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Neil Gaydon é presidente e diretor executivo da SMART Technologies. </w:t>
      </w:r>
      <w:r>
        <w:rPr>
          <w:rFonts w:ascii="Lato" w:hAnsi="Lato"/>
          <w:color w:val="333333"/>
          <w:sz w:val="23"/>
        </w:rPr>
        <w:t xml:space="preserve">Como diretor de uma empresa que oferece soluções inovadoras para educação, negócios e governo, Neil trabalha com capital privado e com investidores de negócios que demandam estratégia para o crescimento, compras ou preparação para disposição/vendas. </w:t>
      </w:r>
      <w:r>
        <w:rPr>
          <w:rFonts w:ascii="Lato" w:hAnsi="Lato"/>
          <w:color w:val="333333"/>
          <w:sz w:val="23"/>
        </w:rPr>
        <w:t>Neil tem muita experiência na liderança e no crescimento de empresas em mercados globais altamente competitivos.</w:t>
      </w:r>
    </w:p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Antes de entrar para a SMART, Neil foi diretor executivo da Pace plc, a maior produtora mundial de conversores para TV paga e provedores de serviço de banda larga. </w:t>
      </w:r>
      <w:r>
        <w:rPr>
          <w:rFonts w:ascii="Lato" w:hAnsi="Lato"/>
          <w:color w:val="333333"/>
          <w:sz w:val="23"/>
        </w:rPr>
        <w:t xml:space="preserve">Atuou em inúmeras posições executivas e seniores na Pace, incluindo a presidência da Pace nas Américas, fundada e comandada por ele por cinco anos. </w:t>
      </w:r>
      <w:r>
        <w:rPr>
          <w:rFonts w:ascii="Lato" w:hAnsi="Lato"/>
          <w:color w:val="333333"/>
          <w:sz w:val="23"/>
        </w:rPr>
        <w:t xml:space="preserve">Trabalhou em diversas empresas de tecnologia em vários cargos de peso. </w:t>
      </w:r>
      <w:r>
        <w:rPr>
          <w:rFonts w:ascii="Lato" w:hAnsi="Lato"/>
          <w:color w:val="333333"/>
          <w:sz w:val="23"/>
        </w:rPr>
        <w:t>Entre seus prêmios estão o de Diretor do Ano do Institute of Directors, vencedor do Ernst &amp; Young Entrepreneur of the Year Award, Personalidade do Ano da TechMARK, além de ter ajudado a Pace receber o Queen’s Awards por três anos consecutivos.</w:t>
      </w:r>
    </w:p>
    <w:p w:rsidR="00927BC4" w:rsidRDefault="00927BC4" w:rsidP="00927BC4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>Neil formou-se na Harvard Business School no programa de Gestão Avançada.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2016-04-29T14:11:00Z</dcterms:created>
  <dcterms:modified xsi:type="dcterms:W3CDTF">2016-04-29T14:11:00Z</dcterms:modified>
</cp:coreProperties>
</file>