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B8" w:rsidRDefault="000C1763" w:rsidP="002A59B8">
      <w:pPr>
        <w:spacing w:after="0"/>
        <w:ind w:firstLine="720"/>
        <w:jc w:val="both"/>
        <w:rPr>
          <w:rFonts w:ascii="Times New Roman" w:hAnsi="Times New Roman"/>
          <w:sz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Prashant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Pundrik</w:t>
      </w:r>
      <w:proofErr w:type="spellEnd"/>
      <w:r>
        <w:rPr>
          <w:rFonts w:ascii="Times New Roman" w:hAnsi="Times New Roman"/>
          <w:sz w:val="24"/>
        </w:rPr>
        <w:t xml:space="preserve"> é funcionário da cadeia de suprimento da COP (</w:t>
      </w:r>
      <w:proofErr w:type="gramStart"/>
      <w:r>
        <w:rPr>
          <w:rFonts w:ascii="Times New Roman" w:hAnsi="Times New Roman"/>
          <w:sz w:val="24"/>
        </w:rPr>
        <w:t>ConocoPhillips</w:t>
      </w:r>
      <w:proofErr w:type="gramEnd"/>
      <w:r>
        <w:rPr>
          <w:rFonts w:ascii="Times New Roman" w:hAnsi="Times New Roman"/>
          <w:sz w:val="24"/>
        </w:rPr>
        <w:t xml:space="preserve"> Asia Ventures Pte Ltd). A COP é a terceira maior empresa de energia integrada dos Estados Unidos, com base nas reservas confirmadas e na produção de óleo e gás natural. Sediada em Houston, Texas, a empresa atua em quase 40 países ao redor do mundo. </w:t>
      </w:r>
    </w:p>
    <w:p w:rsidR="002A59B8" w:rsidRDefault="000C1763" w:rsidP="002A59B8">
      <w:pPr>
        <w:spacing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Antes de juntar-se à COP, Prashant trabalhou na fábrica da Asian Paints, a maior fabricante de tintas da Índia. A experiência anterior de Prashant inclui, também, consultoria em tecnologia da informação. </w:t>
      </w:r>
    </w:p>
    <w:p w:rsidR="000C1763" w:rsidRPr="00401023" w:rsidRDefault="000C1763" w:rsidP="002A59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Prashant</w:t>
      </w:r>
      <w:proofErr w:type="spellEnd"/>
      <w:r>
        <w:rPr>
          <w:rFonts w:ascii="Times New Roman" w:hAnsi="Times New Roman"/>
          <w:sz w:val="24"/>
        </w:rPr>
        <w:t xml:space="preserve"> é mestre em engenharia mecânica e em administração de empresas pela Universidade Nacional de Cingapura. </w:t>
      </w:r>
      <w:bookmarkEnd w:id="0"/>
    </w:p>
    <w:sectPr w:rsidR="000C1763" w:rsidRPr="00401023" w:rsidSect="0089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63"/>
    <w:rsid w:val="000C1763"/>
    <w:rsid w:val="00176C2C"/>
    <w:rsid w:val="002A59B8"/>
    <w:rsid w:val="00401023"/>
    <w:rsid w:val="00464247"/>
    <w:rsid w:val="005E23D3"/>
    <w:rsid w:val="006A42F0"/>
    <w:rsid w:val="008957A5"/>
    <w:rsid w:val="0098779F"/>
    <w:rsid w:val="00D17924"/>
    <w:rsid w:val="00DC4AE6"/>
    <w:rsid w:val="00DC5251"/>
    <w:rsid w:val="00EC71A0"/>
    <w:rsid w:val="00F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2011-12-16T17:33:00Z</dcterms:created>
  <dcterms:modified xsi:type="dcterms:W3CDTF">2016-04-15T21:59:00Z</dcterms:modified>
</cp:coreProperties>
</file>