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56B" w:rsidRDefault="00205872" w:rsidP="0076556B">
      <w:pPr>
        <w:spacing w:line="360" w:lineRule="auto"/>
        <w:ind w:firstLine="720"/>
        <w:jc w:val="both"/>
        <w:rPr>
          <w:sz w:val="24"/>
        </w:rPr>
      </w:pPr>
      <w:bookmarkStart w:id="0" w:name="_GoBack"/>
      <w:r>
        <w:rPr>
          <w:sz w:val="24"/>
        </w:rPr>
        <w:t xml:space="preserve">Robin </w:t>
      </w:r>
      <w:proofErr w:type="spellStart"/>
      <w:r>
        <w:rPr>
          <w:sz w:val="24"/>
        </w:rPr>
        <w:t>Jarvis</w:t>
      </w:r>
      <w:proofErr w:type="spellEnd"/>
      <w:r>
        <w:rPr>
          <w:sz w:val="24"/>
        </w:rPr>
        <w:t xml:space="preserve"> é gerente sênior da equipe de desenvolvimento de liderança da H-E-B, uma organização varejista sediada no Texas. Robin é responsável pelo programa de desenvolvimento de liderança, pelos programas de direcionamento de talentos, pelo conjunto de avaliação da H-E-B e pelo programa interno de bolsas de estudos. </w:t>
      </w:r>
    </w:p>
    <w:p w:rsidR="0076556B" w:rsidRDefault="00205872" w:rsidP="0076556B">
      <w:pPr>
        <w:spacing w:line="360" w:lineRule="auto"/>
        <w:ind w:firstLine="720"/>
        <w:jc w:val="both"/>
        <w:rPr>
          <w:sz w:val="24"/>
        </w:rPr>
      </w:pPr>
      <w:r>
        <w:rPr>
          <w:sz w:val="24"/>
        </w:rPr>
        <w:t xml:space="preserve">Robin entrou para a H-E-B em 2008 depois de </w:t>
      </w:r>
      <w:proofErr w:type="gramStart"/>
      <w:r>
        <w:rPr>
          <w:sz w:val="24"/>
        </w:rPr>
        <w:t>9</w:t>
      </w:r>
      <w:proofErr w:type="gramEnd"/>
      <w:r>
        <w:rPr>
          <w:sz w:val="24"/>
        </w:rPr>
        <w:t xml:space="preserve"> anos com a Dell, onde ocupou diversos cargos no departamento de Recursos Humanos, incluindo generalista de RH, gerente sênior de aquisição de talentos e diversos cargos em aprendizado e desenvolvimento. </w:t>
      </w:r>
      <w:r w:rsidR="0076556B">
        <w:rPr>
          <w:sz w:val="24"/>
        </w:rPr>
        <w:tab/>
      </w:r>
    </w:p>
    <w:p w:rsidR="0076556B" w:rsidRDefault="00205872" w:rsidP="0076556B">
      <w:pPr>
        <w:spacing w:line="360" w:lineRule="auto"/>
        <w:ind w:firstLine="720"/>
        <w:jc w:val="both"/>
        <w:rPr>
          <w:sz w:val="24"/>
        </w:rPr>
      </w:pPr>
      <w:r>
        <w:rPr>
          <w:sz w:val="24"/>
        </w:rPr>
        <w:t xml:space="preserve">Ela já havia sido consultora sênior de desempenho no departamento de treinamento e desenvolvimento da SEMATECH, Inc., onde foi responsável pelo desenvolvimento de um programa de orientação de novos contratados, reconhecido nacionalmente, bem como pelo desenvolvimento de um programa global de habilidades empresariais. Robin colaborou com Debra R. France no desenvolvimento do programa de orientação SEMATECH. Seu artigo "Quick Starts for New Hires" foi publicado na edição de outubro de 1996 da revista Training and Development. </w:t>
      </w:r>
    </w:p>
    <w:p w:rsidR="00C0690E" w:rsidRPr="00FE0981" w:rsidRDefault="00205872" w:rsidP="0076556B">
      <w:pPr>
        <w:spacing w:line="360" w:lineRule="auto"/>
        <w:ind w:firstLine="720"/>
        <w:jc w:val="both"/>
        <w:rPr>
          <w:sz w:val="24"/>
          <w:szCs w:val="24"/>
        </w:rPr>
      </w:pPr>
      <w:r>
        <w:rPr>
          <w:sz w:val="24"/>
        </w:rPr>
        <w:t>Robin tem bacharelado em língua inglesa e ciências políticas pelo Monmouth College.</w:t>
      </w:r>
      <w:bookmarkEnd w:id="0"/>
    </w:p>
    <w:sectPr w:rsidR="00C0690E" w:rsidRPr="00FE0981"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0E"/>
    <w:rsid w:val="001C360E"/>
    <w:rsid w:val="001C3798"/>
    <w:rsid w:val="00205872"/>
    <w:rsid w:val="00447F8B"/>
    <w:rsid w:val="00464247"/>
    <w:rsid w:val="00465D47"/>
    <w:rsid w:val="00532F21"/>
    <w:rsid w:val="00550CC3"/>
    <w:rsid w:val="0076556B"/>
    <w:rsid w:val="008170BC"/>
    <w:rsid w:val="009561A7"/>
    <w:rsid w:val="009576EF"/>
    <w:rsid w:val="00A24CEA"/>
    <w:rsid w:val="00A714D9"/>
    <w:rsid w:val="00AB6161"/>
    <w:rsid w:val="00C0690E"/>
    <w:rsid w:val="00C4112B"/>
    <w:rsid w:val="00CC5B01"/>
    <w:rsid w:val="00DC5251"/>
    <w:rsid w:val="00FE0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har"/>
    <w:qFormat/>
    <w:rsid w:val="001C360E"/>
    <w:pPr>
      <w:keepNext/>
      <w:outlineLvl w:val="0"/>
    </w:pPr>
    <w:rPr>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C360E"/>
    <w:rPr>
      <w:rFonts w:ascii="Times New Roman" w:eastAsia="Times New Roman" w:hAnsi="Times New Roman" w:cs="Times New Roman"/>
      <w:b/>
      <w:bCs/>
      <w:sz w:val="24"/>
      <w:szCs w:val="20"/>
    </w:rPr>
  </w:style>
  <w:style w:type="paragraph" w:styleId="Corpodetexto">
    <w:name w:val="Body Text"/>
    <w:basedOn w:val="Normal"/>
    <w:link w:val="CorpodetextoChar"/>
    <w:rsid w:val="001C360E"/>
    <w:rPr>
      <w:sz w:val="24"/>
    </w:rPr>
  </w:style>
  <w:style w:type="character" w:customStyle="1" w:styleId="CorpodetextoChar">
    <w:name w:val="Corpo de texto Char"/>
    <w:basedOn w:val="Fontepargpadro"/>
    <w:link w:val="Corpodetexto"/>
    <w:rsid w:val="001C360E"/>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har"/>
    <w:qFormat/>
    <w:rsid w:val="001C360E"/>
    <w:pPr>
      <w:keepNext/>
      <w:outlineLvl w:val="0"/>
    </w:pPr>
    <w:rPr>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C360E"/>
    <w:rPr>
      <w:rFonts w:ascii="Times New Roman" w:eastAsia="Times New Roman" w:hAnsi="Times New Roman" w:cs="Times New Roman"/>
      <w:b/>
      <w:bCs/>
      <w:sz w:val="24"/>
      <w:szCs w:val="20"/>
    </w:rPr>
  </w:style>
  <w:style w:type="paragraph" w:styleId="Corpodetexto">
    <w:name w:val="Body Text"/>
    <w:basedOn w:val="Normal"/>
    <w:link w:val="CorpodetextoChar"/>
    <w:rsid w:val="001C360E"/>
    <w:rPr>
      <w:sz w:val="24"/>
    </w:rPr>
  </w:style>
  <w:style w:type="character" w:customStyle="1" w:styleId="CorpodetextoChar">
    <w:name w:val="Corpo de texto Char"/>
    <w:basedOn w:val="Fontepargpadro"/>
    <w:link w:val="Corpodetexto"/>
    <w:rsid w:val="001C360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inara</cp:lastModifiedBy>
  <cp:revision>3</cp:revision>
  <dcterms:created xsi:type="dcterms:W3CDTF">2011-12-16T17:33:00Z</dcterms:created>
  <dcterms:modified xsi:type="dcterms:W3CDTF">2016-04-15T22:03:00Z</dcterms:modified>
</cp:coreProperties>
</file>