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4487A" w14:textId="703EDDE3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</w:rPr>
        <w:t xml:space="preserve">Simone Ahuja é fundadora e diretora da </w:t>
      </w:r>
      <w:r>
        <w:fldChar w:fldCharType="begin"/>
      </w:r>
      <w:r>
        <w:instrText xml:space="preserve">HYPERLINK "http://www.blood-orange.com/"</w:instrText>
      </w:r>
      <w:r>
        <w:fldChar w:fldCharType="separate"/>
      </w:r>
      <w:r>
        <w:rPr>
          <w:rStyle w:val="Hyperlink"/>
          <w:rFonts w:ascii="Times New Roman" w:hAnsi="Times New Roman"/>
          <w:sz w:val="24"/>
        </w:rPr>
        <w:t>Blood Orange</w:t>
      </w:r>
      <w:r>
        <w:fldChar w:fldCharType="end"/>
      </w:r>
      <w:r>
        <w:rPr>
          <w:rFonts w:ascii="Times New Roman" w:hAnsi="Times New Roman"/>
          <w:color w:val="333333"/>
          <w:sz w:val="24"/>
        </w:rPr>
        <w:t xml:space="preserve">, uma consultoria de marketing e estratégia com especialização em mercados emergentes e inovação. </w:t>
      </w:r>
      <w:r>
        <w:rPr>
          <w:rFonts w:ascii="Times New Roman" w:hAnsi="Times New Roman"/>
          <w:color w:val="333333"/>
          <w:sz w:val="24"/>
        </w:rPr>
        <w:t xml:space="preserve">Ela é coautora, com Navi Radjou e Jaideep Prabhu, do livro “A Inovação do Improviso: </w:t>
      </w:r>
      <w:r>
        <w:rPr>
          <w:rFonts w:ascii="Times New Roman" w:hAnsi="Times New Roman"/>
          <w:color w:val="333333"/>
          <w:sz w:val="24"/>
        </w:rPr>
        <w:t>Por que Menos é Mais na Construção de Riquezas e Resultados” e é colaboradora do blog HBR.org.</w:t>
      </w:r>
    </w:p>
    <w:p w14:paraId="3CED691B" w14:textId="36D3364A" w:rsidR="00E023A4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</w:rPr>
        <w:t xml:space="preserve">Simone foi conselheira do Centre for India &amp; Global Business da Judge Business School da Universidade de Cambridge e membro adjunto da Asia Society em Nova York. </w:t>
      </w:r>
      <w:r>
        <w:rPr>
          <w:rFonts w:ascii="Times New Roman" w:hAnsi="Times New Roman"/>
          <w:color w:val="333333"/>
          <w:sz w:val="24"/>
        </w:rPr>
        <w:t>Ela presta serviços de consultoria e faz palestras para empresas da lista Fortune 100, bem como delegações comerciais, instituições acadêmicas e outras entidades.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AE60327" w14:textId="77777777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513E0E8" w14:textId="77777777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6A81A4B" w14:textId="77777777" w:rsidR="00F3272D" w:rsidRPr="00B72887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7288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87"/>
    <w:rsid w:val="00062DD1"/>
    <w:rsid w:val="003E13D7"/>
    <w:rsid w:val="00462E6D"/>
    <w:rsid w:val="005E61F9"/>
    <w:rsid w:val="00B72887"/>
    <w:rsid w:val="00B745CB"/>
    <w:rsid w:val="00E023A4"/>
    <w:rsid w:val="00EA279A"/>
    <w:rsid w:val="00F32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47D1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728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8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2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728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8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2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2012-05-10T14:19:00Z</dcterms:created>
  <dcterms:modified xsi:type="dcterms:W3CDTF">2012-11-28T18:25:00Z</dcterms:modified>
</cp:coreProperties>
</file>