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9B6" w:rsidRDefault="00A61647" w:rsidP="003E39B6">
      <w:pPr>
        <w:pStyle w:val="NormalWeb"/>
        <w:spacing w:before="0" w:beforeAutospacing="0" w:after="0" w:afterAutospacing="0" w:line="360" w:lineRule="auto"/>
        <w:ind w:firstLine="720"/>
        <w:jc w:val="both"/>
      </w:pPr>
      <w:bookmarkStart w:id="0" w:name="_GoBack"/>
      <w:proofErr w:type="spellStart"/>
      <w:r>
        <w:t>Srikant</w:t>
      </w:r>
      <w:proofErr w:type="spellEnd"/>
      <w:r>
        <w:t xml:space="preserve"> Datar é professor Arthur Lowes Dickinson de contabilidade na Universidade de Harvard. Srikant recebeu o prêmio George Leland Bach por excelência em sala de aula na Universidade Carnegie Mellon University e o título de professor emérito na Universidade de Stanford. </w:t>
      </w:r>
    </w:p>
    <w:p w:rsidR="003E39B6" w:rsidRDefault="00A61647" w:rsidP="003E39B6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t>Ele é coautor do livro-texto de contabilidade de custos “</w:t>
      </w:r>
      <w:r>
        <w:rPr>
          <w:rStyle w:val="nfase"/>
          <w:i w:val="0"/>
        </w:rPr>
        <w:t xml:space="preserve">Cost Accounting: A Managerial Emphasis” </w:t>
      </w:r>
      <w:r>
        <w:t>e de “</w:t>
      </w:r>
      <w:r>
        <w:rPr>
          <w:rStyle w:val="nfase"/>
          <w:i w:val="0"/>
        </w:rPr>
        <w:t>Rethinking the MBA: Business Education at a Crossroads</w:t>
      </w:r>
      <w:r>
        <w:t xml:space="preserve">”. Na área de pesquisa, Srikant tem interesse por gestão de custos e áreas de controle de gestão, incluindo gestão baseada em atividades, qualidade e produtividade. </w:t>
      </w:r>
    </w:p>
    <w:p w:rsidR="003E39B6" w:rsidRDefault="00A61647" w:rsidP="003E39B6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t xml:space="preserve">As descobertas dele foram publicadas em diversas publicações renomadas como </w:t>
      </w:r>
      <w:r>
        <w:rPr>
          <w:rStyle w:val="nfase"/>
          <w:i w:val="0"/>
        </w:rPr>
        <w:t>Accounting Review</w:t>
      </w:r>
      <w:r>
        <w:rPr>
          <w:rStyle w:val="nfase"/>
        </w:rPr>
        <w:t xml:space="preserve">, </w:t>
      </w:r>
      <w:r>
        <w:rPr>
          <w:rStyle w:val="nfase"/>
          <w:i w:val="0"/>
        </w:rPr>
        <w:t xml:space="preserve">Journal of Accounting and Economics e Journal of Accounting Research. </w:t>
      </w:r>
      <w:r>
        <w:t xml:space="preserve">Srikant integra o conselho de administração da Novartis AG, ICF International, KPIT Cummins Info Systems Ltd., Stryker Corporation e Harvard Business Publishing. </w:t>
      </w:r>
    </w:p>
    <w:p w:rsidR="00A61647" w:rsidRPr="00D07B3B" w:rsidRDefault="00A61647" w:rsidP="003E39B6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t>Formou-se com honra na Universidade de Mumbai. Após se formar, ele recebeu medalhas do Indian Institute of Management de Ahmedabad e do Institute of Cost and Works Accountants of India. Ele é contador público, fez dois mestrados e doutorado na Universidade de Stanford.</w:t>
      </w:r>
      <w:bookmarkEnd w:id="0"/>
    </w:p>
    <w:sectPr w:rsidR="00A61647" w:rsidRPr="00D07B3B" w:rsidSect="0018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647"/>
    <w:rsid w:val="001264B5"/>
    <w:rsid w:val="00186846"/>
    <w:rsid w:val="001F53C9"/>
    <w:rsid w:val="0021246E"/>
    <w:rsid w:val="00237D28"/>
    <w:rsid w:val="00315BDF"/>
    <w:rsid w:val="003E39B6"/>
    <w:rsid w:val="00464247"/>
    <w:rsid w:val="00614D48"/>
    <w:rsid w:val="009C0B14"/>
    <w:rsid w:val="009E52B3"/>
    <w:rsid w:val="00A61647"/>
    <w:rsid w:val="00D07B3B"/>
    <w:rsid w:val="00DC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1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A6164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1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A616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6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inara</cp:lastModifiedBy>
  <cp:revision>3</cp:revision>
  <dcterms:created xsi:type="dcterms:W3CDTF">2011-12-16T17:36:00Z</dcterms:created>
  <dcterms:modified xsi:type="dcterms:W3CDTF">2016-04-15T23:24:00Z</dcterms:modified>
</cp:coreProperties>
</file>