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785" w:rsidRDefault="001F3548" w:rsidP="00DB3785">
      <w:pPr>
        <w:spacing w:line="360" w:lineRule="auto"/>
        <w:ind w:firstLine="720"/>
        <w:jc w:val="both"/>
      </w:pPr>
      <w:bookmarkStart w:id="0" w:name="_GoBack"/>
      <w:proofErr w:type="spellStart"/>
      <w:r>
        <w:t>Tamar</w:t>
      </w:r>
      <w:proofErr w:type="spellEnd"/>
      <w:r>
        <w:t xml:space="preserve"> </w:t>
      </w:r>
      <w:proofErr w:type="spellStart"/>
      <w:r>
        <w:t>Elkeles</w:t>
      </w:r>
      <w:proofErr w:type="spellEnd"/>
      <w:r>
        <w:t xml:space="preserve"> </w:t>
      </w:r>
      <w:proofErr w:type="gramStart"/>
      <w:r>
        <w:t>é a vice-presidente e criadora</w:t>
      </w:r>
      <w:proofErr w:type="gramEnd"/>
      <w:r>
        <w:t xml:space="preserve"> do centro de aprendizagem da QUALCOMM, uma empresa de pesquisa e desenvolvimento de telecomunicações. O centro de aprendizagem da QUALCOMM opera como uma consultoria interna da organização, disponibilizando para as divisões da empresa soluções inovadoras em aprendizagem, desenvolvimento organizacional e comunicações que causam impacto nos resultados da empresa. </w:t>
      </w:r>
    </w:p>
    <w:p w:rsidR="00DB3785" w:rsidRDefault="001F3548" w:rsidP="00DB3785">
      <w:pPr>
        <w:spacing w:line="360" w:lineRule="auto"/>
        <w:ind w:firstLine="720"/>
        <w:jc w:val="both"/>
      </w:pPr>
      <w:proofErr w:type="spellStart"/>
      <w:r>
        <w:t>Tamar</w:t>
      </w:r>
      <w:proofErr w:type="spellEnd"/>
      <w:r>
        <w:t xml:space="preserve"> foi matéria de destaque nas revistas Chief Learning Officer e Training pela liderança e pelas contribuições para a profissão de aprendizagem. </w:t>
      </w:r>
      <w:proofErr w:type="spellStart"/>
      <w:r w:rsidRPr="00DB3785">
        <w:rPr>
          <w:lang w:val="en-US"/>
        </w:rPr>
        <w:t>Em</w:t>
      </w:r>
      <w:proofErr w:type="spellEnd"/>
      <w:r w:rsidRPr="00DB3785">
        <w:rPr>
          <w:lang w:val="en-US"/>
        </w:rPr>
        <w:t xml:space="preserve"> 2007, </w:t>
      </w:r>
      <w:proofErr w:type="spellStart"/>
      <w:r w:rsidRPr="00DB3785">
        <w:rPr>
          <w:lang w:val="en-US"/>
        </w:rPr>
        <w:t>escreveu</w:t>
      </w:r>
      <w:proofErr w:type="spellEnd"/>
      <w:r w:rsidRPr="00DB3785">
        <w:rPr>
          <w:lang w:val="en-US"/>
        </w:rPr>
        <w:t xml:space="preserve"> o </w:t>
      </w:r>
      <w:proofErr w:type="spellStart"/>
      <w:r w:rsidRPr="00DB3785">
        <w:rPr>
          <w:lang w:val="en-US"/>
        </w:rPr>
        <w:t>livro</w:t>
      </w:r>
      <w:proofErr w:type="spellEnd"/>
      <w:r w:rsidRPr="00DB3785">
        <w:rPr>
          <w:lang w:val="en-US"/>
        </w:rPr>
        <w:t xml:space="preserve"> “The Chief Learning Officer:</w:t>
      </w:r>
      <w:r w:rsidRPr="00DB3785">
        <w:rPr>
          <w:i/>
          <w:lang w:val="en-US"/>
        </w:rPr>
        <w:t xml:space="preserve"> </w:t>
      </w:r>
      <w:r w:rsidRPr="00DB3785">
        <w:rPr>
          <w:lang w:val="en-US"/>
        </w:rPr>
        <w:t xml:space="preserve">Driving Value </w:t>
      </w:r>
      <w:proofErr w:type="gramStart"/>
      <w:r w:rsidRPr="00DB3785">
        <w:rPr>
          <w:lang w:val="en-US"/>
        </w:rPr>
        <w:t>Within a Changing Organization Through</w:t>
      </w:r>
      <w:proofErr w:type="gramEnd"/>
      <w:r w:rsidRPr="00DB3785">
        <w:rPr>
          <w:lang w:val="en-US"/>
        </w:rPr>
        <w:t xml:space="preserve"> Learning and Development”. </w:t>
      </w:r>
      <w:r>
        <w:t xml:space="preserve">Em âmbito nacional, </w:t>
      </w:r>
      <w:proofErr w:type="spellStart"/>
      <w:r>
        <w:t>Tamar</w:t>
      </w:r>
      <w:proofErr w:type="spellEnd"/>
      <w:r>
        <w:t xml:space="preserve"> é membro do Conference Board Council for Training, Development, and Education e do conselho editorial da revista CLO. </w:t>
      </w:r>
    </w:p>
    <w:p w:rsidR="001F3548" w:rsidRPr="003C776A" w:rsidRDefault="001F3548" w:rsidP="00DB3785">
      <w:pPr>
        <w:spacing w:line="360" w:lineRule="auto"/>
        <w:ind w:firstLine="720"/>
        <w:jc w:val="both"/>
        <w:rPr>
          <w:szCs w:val="24"/>
        </w:rPr>
      </w:pPr>
      <w:r>
        <w:t xml:space="preserve">Ela fez mestrado e doutorado em psicologia organizacional. </w:t>
      </w:r>
      <w:bookmarkEnd w:id="0"/>
    </w:p>
    <w:sectPr w:rsidR="001F3548" w:rsidRPr="003C776A" w:rsidSect="003A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548"/>
    <w:rsid w:val="001E18D9"/>
    <w:rsid w:val="001F3548"/>
    <w:rsid w:val="00240415"/>
    <w:rsid w:val="0036493F"/>
    <w:rsid w:val="003A3F2D"/>
    <w:rsid w:val="003B466D"/>
    <w:rsid w:val="003C776A"/>
    <w:rsid w:val="00464247"/>
    <w:rsid w:val="00617DAF"/>
    <w:rsid w:val="00B26A49"/>
    <w:rsid w:val="00DB3785"/>
    <w:rsid w:val="00DC5251"/>
    <w:rsid w:val="00E033D1"/>
    <w:rsid w:val="00FF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54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TMLBody">
    <w:name w:val="HTML Body"/>
    <w:rsid w:val="001F354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54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TMLBody">
    <w:name w:val="HTML Body"/>
    <w:rsid w:val="001F354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inara</cp:lastModifiedBy>
  <cp:revision>3</cp:revision>
  <dcterms:created xsi:type="dcterms:W3CDTF">2011-12-16T17:37:00Z</dcterms:created>
  <dcterms:modified xsi:type="dcterms:W3CDTF">2016-04-15T23:29:00Z</dcterms:modified>
</cp:coreProperties>
</file>