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B5F96" w14:textId="77777777" w:rsidR="00056216" w:rsidRDefault="00056216" w:rsidP="00236544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Tiziana Dearing é diretora executiva da Boston Rising, uma entidade angariadora de fundos que visa encerrar o ciclo de pobreza em Boston. </w:t>
      </w:r>
      <w:r>
        <w:rPr>
          <w:rFonts w:ascii="Times New Roman" w:hAnsi="Times New Roman"/>
          <w:sz w:val="24"/>
        </w:rPr>
        <w:t>Tiziana é uma líder excelente nos setores acadêmico, de organizações sem fins lucrativos e de negócios, com mais de uma década de experiência em consultoria para o setor sem fins lucrativos e para empresas Fortune 500.</w:t>
      </w:r>
    </w:p>
    <w:p w14:paraId="714ED262" w14:textId="74334273" w:rsidR="00056216" w:rsidRDefault="00056216" w:rsidP="00236544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No seu trabalho mais recente, ela atuou como presidente da Catholic Charities, em Boston, e foi diretora executiva da Hauser Center for Nonprofit Organizations, da Universidade de Harvard. </w:t>
      </w:r>
      <w:r>
        <w:rPr>
          <w:rFonts w:ascii="Times New Roman" w:hAnsi="Times New Roman"/>
          <w:sz w:val="24"/>
        </w:rPr>
        <w:t xml:space="preserve">No momento, atua no conselho de administração da Harvard Cooperative Society, é membro do conselho consultivo do Rappaport Institute for Greater Boston e curadora da Marion and Jasper Whiting Foundation. </w:t>
      </w:r>
    </w:p>
    <w:p w14:paraId="77E9F215" w14:textId="40BE1467" w:rsidR="00056216" w:rsidRDefault="00056216" w:rsidP="00236544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Tiziana é bacharel pela Universidade de Michigan e tem mestrado em políticas públicas pela John F. Kennedy School of Government da Universidade de Harvard.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4F912D4" w14:textId="77777777" w:rsidR="00056216" w:rsidRDefault="00056216" w:rsidP="00236544">
      <w:pPr>
        <w:pStyle w:val="NormalWeb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2542AF4" w14:textId="77777777" w:rsidR="00F3272D" w:rsidRPr="00056216" w:rsidRDefault="00F3272D" w:rsidP="00236544">
      <w:pPr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056216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216"/>
    <w:rsid w:val="00056216"/>
    <w:rsid w:val="00236544"/>
    <w:rsid w:val="006E5607"/>
    <w:rsid w:val="00710D66"/>
    <w:rsid w:val="00966DF0"/>
    <w:rsid w:val="00AE185E"/>
    <w:rsid w:val="00E5615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2AE4C3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2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D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DF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2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D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DF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Macintosh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2012-02-27T16:03:00Z</dcterms:created>
  <dcterms:modified xsi:type="dcterms:W3CDTF">2012-02-27T16:03:00Z</dcterms:modified>
</cp:coreProperties>
</file>