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8F3" w:rsidRDefault="006108F3" w:rsidP="006108F3">
      <w:r>
        <w:t>Brad Holst 是 Mandel Communications, Inc. 的传播策略和创新负责人兼执行董事，其工作角色涵盖了行政沟通辅导员、顾问、演说家、培训设计师和讲师。</w:t>
      </w:r>
      <w:r>
        <w:t>在 Mandel，Brad 主管该公司以客户为中心的传播研究和创新工作，并针对多元化跨行业的全球客户设计和实施传播、培训及辅导解决方案，对象涉及初创公司和知名的财富 50 强公司。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108F3" w:rsidRPr="006108F3" w:rsidRDefault="006108F3" w:rsidP="006108F3">
      <w:pPr/>
    </w:p>
    <w:p w:rsidR="006108F3" w:rsidRDefault="006108F3" w:rsidP="006108F3">
      <w:r>
        <w:t>Brad 的工作经历丰富，曾在迪士尼、高乐士和 Armor All Products 担任领导人。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108F3" w:rsidRPr="006108F3" w:rsidRDefault="006108F3" w:rsidP="006108F3">
      <w:pPr/>
    </w:p>
    <w:p w:rsidR="00C354EB" w:rsidRPr="006108F3" w:rsidRDefault="006108F3" w:rsidP="006108F3">
      <w:r>
        <w:t>Brad 拥有加利福尼亚州立大学富勒顿分校的工商管理学士学位。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6108F3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F3"/>
    <w:rsid w:val="004E4289"/>
    <w:rsid w:val="006108F3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8F3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8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6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2014-09-18T15:21:00Z</dcterms:created>
  <dcterms:modified xsi:type="dcterms:W3CDTF">2014-09-18T15:21:00Z</dcterms:modified>
</cp:coreProperties>
</file>