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7A" w:rsidRPr="006F617A" w:rsidRDefault="006F617A" w:rsidP="006F617A">
      <w:pPr>
        <w:ind w:firstLine="720"/>
        <w:rPr>
          <w:lang w:val="en-IN"/>
        </w:rPr>
      </w:pPr>
      <w:r>
        <w:t>Cristina Camarero 是西班牙 Tema Grupo Empresarial 公司金属、家具、AC 和绝缘部的财务经理。Tema Grupo Empresarial 是一家全国性的零售店建筑承包商，建造过西班牙最大的百货商店 El Corte Inglé，以及其他进驻西班牙和葡萄牙的跨国零售公司门店。</w:t>
      </w:r>
    </w:p>
    <w:p w:rsidR="006F617A" w:rsidRPr="006F617A" w:rsidRDefault="006F617A" w:rsidP="006F617A">
      <w:pPr>
        <w:ind w:firstLine="720"/>
        <w:rPr>
          <w:lang w:val="en-IN"/>
        </w:rPr>
      </w:pPr>
      <w:r>
        <w:t>她曾从业于旅游业，首次将俄罗斯和法国的内河航游引进西班牙市场。</w:t>
      </w:r>
    </w:p>
    <w:p w:rsidR="000A0A35" w:rsidRPr="006F617A" w:rsidRDefault="006F617A" w:rsidP="006F617A">
      <w:pPr>
        <w:ind w:firstLine="720"/>
      </w:pPr>
      <w:bookmarkStart w:id="0" w:name="_GoBack"/>
      <w:bookmarkEnd w:id="0"/>
      <w:r>
        <w:t>Cristina 拥有华盛顿特区乔治华盛顿大学的文学士学位，并曾学习哈佛商学院的领导力发展课程。</w:t>
      </w:r>
    </w:p>
    <w:sectPr w:rsidR="000A0A35" w:rsidRPr="006F617A" w:rsidSect="0097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40"/>
    <w:rsid w:val="000A0A35"/>
    <w:rsid w:val="00464247"/>
    <w:rsid w:val="0056727C"/>
    <w:rsid w:val="005A4826"/>
    <w:rsid w:val="006B1740"/>
    <w:rsid w:val="006F617A"/>
    <w:rsid w:val="00754E70"/>
    <w:rsid w:val="009755F8"/>
    <w:rsid w:val="00997629"/>
    <w:rsid w:val="00AE0BE2"/>
    <w:rsid w:val="00C021CE"/>
    <w:rsid w:val="00CD5F14"/>
    <w:rsid w:val="00DC5251"/>
    <w:rsid w:val="00F0469A"/>
    <w:rsid w:val="00FB67B2"/>
    <w:rsid w:val="00FC5EE5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rsid w:val="006B1740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rsid w:val="006B1740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Vineet Kumar Singh</cp:lastModifiedBy>
  <cp:revision>3</cp:revision>
  <dcterms:created xsi:type="dcterms:W3CDTF">2011-12-16T17:11:00Z</dcterms:created>
  <dcterms:modified xsi:type="dcterms:W3CDTF">2016-04-19T04:32:00Z</dcterms:modified>
</cp:coreProperties>
</file>