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6DAB" w:rsidRPr="00497E22" w:rsidRDefault="005B5721" w:rsidP="005B5721">
      <w:pPr>
        <w:spacing w:line="360" w:lineRule="auto"/>
        <w:rPr>
          <w:rFonts w:ascii="SimSun" w:hAnsi="SimSun" w:cs="SimSun"/>
          <w:sz w:val="24"/>
          <w:szCs w:val="24"/>
        </w:rPr>
      </w:pPr>
      <w:r>
        <w:rPr>
          <w:rFonts w:ascii="SimSun" w:hAnsi="SimSun"/>
          <w:sz w:val="24"/>
        </w:rPr>
        <w:t>Esther Alegria 是制药和生物技术行业领先公司百健艾迪的制造副总裁和总经理。</w:t>
      </w:r>
      <w:r>
        <w:rPr>
          <w:rFonts w:ascii="SimSun" w:hAnsi="SimSun"/>
          <w:sz w:val="24"/>
        </w:rPr>
        <w:t>她在制药行业的职业生涯始于 American Cyanamid 和沃尼尔朗伯公司的质控员。</w:t>
      </w:r>
      <w:r>
        <w:rPr>
          <w:rFonts w:ascii="SimSun" w:hAnsi="SimSun"/>
          <w:sz w:val="24"/>
        </w:rPr>
        <w:t>Esther 曾为惠氏生物科技公司工作了 11 年，曾担任多种职位，包括质控测试开发员和质量保证副总监。</w:t>
      </w:r>
      <w:r>
        <w:rPr>
          <w:rFonts w:ascii="SimSun" w:hAnsi="SimSun"/>
          <w:sz w:val="24"/>
        </w:rPr>
        <w:t>出任百健艾迪制造副总裁前，她还担任过该公司的产品质量管理副总监和质量保证/质量控制总监。</w:t>
      </w:r>
      <w:r>
        <w:rPr>
          <w:rFonts w:ascii="SimSun" w:hAnsi="SimSun"/>
          <w:sz w:val="24"/>
        </w:rPr>
        <w:t xml:space="preserve">Esther 拥有夏威夷大学化学博士学位。 </w:t>
      </w:r>
    </w:p>
    <w:bookmarkEnd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id="0"/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3A6DAB" w:rsidRPr="00497E22" w:rsidSect="00FA5D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5721"/>
    <w:rsid w:val="000479A6"/>
    <w:rsid w:val="003616B1"/>
    <w:rsid w:val="003A6DAB"/>
    <w:rsid w:val="00464247"/>
    <w:rsid w:val="00497E22"/>
    <w:rsid w:val="005B5721"/>
    <w:rsid w:val="00627533"/>
    <w:rsid w:val="00667532"/>
    <w:rsid w:val="00774F9A"/>
    <w:rsid w:val="008D330F"/>
    <w:rsid w:val="00C56034"/>
    <w:rsid w:val="00CD671B"/>
    <w:rsid w:val="00DC5251"/>
    <w:rsid w:val="00FA5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HAnsi" w:hAnsiTheme="minorHAnsi" w:cstheme="minorBidi"/>
        <w:sz w:val="22"/>
        <w:szCs w:val="22"/>
        <w:lang w:val="zh-CN" w:eastAsia="zh-CN" w:bidi="zh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5D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5D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 xmlns:pic="http://schemas.openxmlformats.org/drawingml/2006/picture" xmlns:dgm="http://schemas.openxmlformats.org/drawingml/2006/diagram" xmlns:c="http://schemas.openxmlformats.org/drawingml/2006/chart" xmlns:p="http://schemas.openxmlformats.org/presentationml/2006/ma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SimSun"/>
        <a:ea typeface="SimSun"/>
        <a:cs typeface="SimSun"/>
      </a:majorFont>
      <a:minorFont>
        <a:latin typeface="SimSun"/>
        <a:ea typeface="SimSun"/>
        <a:cs typeface="SimSu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620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Harvard Business School Publishing</Company>
  <LinksUpToDate>false</LinksUpToDate>
  <CharactersWithSpaces>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 matthews</dc:creator>
  <cp:lastModifiedBy>Ryder, Allison</cp:lastModifiedBy>
  <cp:revision>2</cp:revision>
  <dcterms:created xsi:type="dcterms:W3CDTF">2011-12-16T17:21:00Z</dcterms:created>
  <dcterms:modified xsi:type="dcterms:W3CDTF">2011-12-16T17:21:00Z</dcterms:modified>
</cp:coreProperties>
</file>