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0AC2A" w14:textId="77777777" w:rsidR="00442E83" w:rsidRPr="00442E83" w:rsidRDefault="00442E83" w:rsidP="00442E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p w14:paraId="52199EEC" w14:textId="77777777" w:rsidR="00442E83" w:rsidRPr="00442E83" w:rsidRDefault="00442E83" w:rsidP="00442E83">
      <w:pPr>
        <w:widowControl w:val="0"/>
        <w:autoSpaceDE w:val="0"/>
        <w:autoSpaceDN w:val="0"/>
        <w:adjustRightInd w:val="0"/>
        <w:rPr>
          <w:rFonts w:ascii="SimSun" w:hAnsi="SimSun" w:cs="SimSun"/>
        </w:rPr>
      </w:pPr>
      <w:r>
        <w:rPr>
          <w:rFonts w:ascii="SimSun" w:hAnsi="SimSun"/>
        </w:rPr>
        <w:t>John McDonnell 是 Patrón Spirits 的首席运营官。</w:t>
      </w:r>
      <w:r>
        <w:rPr>
          <w:rFonts w:ascii="SimSun" w:hAnsi="SimSun"/>
        </w:rPr>
        <w:t>加入 Patrón 之前，他就职于 Joseph E. Seagram &amp; Sons，并在数年时间内担任各类国内和国际销售和营销职位，采用营销而非降低成本的方法增加营业收入。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BF2B181" w14:textId="77777777" w:rsidR="00442E83" w:rsidRPr="00442E83" w:rsidRDefault="00442E83" w:rsidP="00442E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8907FAC" w14:textId="7CA5CC27" w:rsidR="00442E83" w:rsidRPr="00442E83" w:rsidRDefault="00442E83" w:rsidP="00442E83">
      <w:pPr>
        <w:widowControl w:val="0"/>
        <w:autoSpaceDE w:val="0"/>
        <w:autoSpaceDN w:val="0"/>
        <w:adjustRightInd w:val="0"/>
        <w:rPr>
          <w:rFonts w:ascii="SimSun" w:hAnsi="SimSun" w:cs="SimSun"/>
        </w:rPr>
      </w:pPr>
      <w:r>
        <w:rPr>
          <w:rFonts w:ascii="SimSun" w:hAnsi="SimSun"/>
        </w:rPr>
        <w:t>在目前的职位上，John 负责监管 Patrón 的日常活动，并向首席执行官汇报。</w:t>
      </w:r>
      <w:r>
        <w:rPr>
          <w:rFonts w:ascii="SimSun" w:hAnsi="SimSun"/>
        </w:rPr>
        <w:t>他还协助公司完成了对顶级伏特加品牌 Ultimat 的收购，并领导公司的国际和免税扩张，业务已进入全球 130 多个国家和岛屿。</w:t>
      </w:r>
      <w:r>
        <w:rPr>
          <w:rFonts w:ascii="SimSun" w:hAnsi="SimSun"/>
        </w:rPr>
        <w:t xml:space="preserve">2012 年 2 月，John 当选美国蒸馏酒委员会 (DISCUS) 主席，该委员会是代表美国主要酿酒公司的国家贸易协会。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A7ED336" w14:textId="77777777" w:rsidR="00442E83" w:rsidRPr="00442E83" w:rsidRDefault="00442E83" w:rsidP="00442E83">
      <w:pPr>
        <w:rPr>
          <w:rFonts w:ascii="Times New Roman" w:hAnsi="Times New Roman" w:cs="Times New Roman"/>
        </w:rPr>
      </w:pPr>
    </w:p>
    <w:p w14:paraId="3E797D68" w14:textId="77777777" w:rsidR="00442E83" w:rsidRPr="00442E83" w:rsidRDefault="00442E83" w:rsidP="00442E83">
      <w:pPr>
        <w:rPr>
          <w:rFonts w:ascii="SimSun" w:hAnsi="SimSun" w:cs="SimSun"/>
        </w:rPr>
      </w:pPr>
      <w:r>
        <w:rPr>
          <w:rFonts w:ascii="SimSun" w:hAnsi="SimSun"/>
        </w:rPr>
        <w:t>John 拥有萨福克大学营销学学士学位、圣母大学工商管理证书、维拉诺瓦大学人力资源硕士证书和旧金山大学供应链管理硕士证书。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2E83" w:rsidRPr="00442E83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E83"/>
    <w:rsid w:val="000F6890"/>
    <w:rsid w:val="00442E83"/>
    <w:rsid w:val="0084606F"/>
    <w:rsid w:val="00885954"/>
    <w:rsid w:val="00C071A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B4F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Macintosh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2013-01-08T17:29:00Z</dcterms:created>
  <dcterms:modified xsi:type="dcterms:W3CDTF">2013-01-08T17:29:00Z</dcterms:modified>
</cp:coreProperties>
</file>