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D7BB7" w14:textId="77777777" w:rsidR="00C43A10" w:rsidRDefault="00C43A10" w:rsidP="00C43A10">
      <w:pPr>
        <w:autoSpaceDE w:val="0"/>
        <w:autoSpaceDN w:val="0"/>
        <w:spacing w:line="480" w:lineRule="auto"/>
        <w:ind w:firstLine="720"/>
        <w:rPr>
          <w:sz w:val="24"/>
        </w:rPr>
      </w:pPr>
      <w:r>
        <w:rPr>
          <w:sz w:val="24"/>
        </w:rPr>
        <w:t xml:space="preserve">Laurence Downes 现任 New Jersey Resources (NJR) 及其主要子公司 New Jersey Natural Gas (NJNG) 的董事长兼首席执行官。NJR 是财富 1000 强公司之一，年收益超过 30 亿美元，为新泽西客户和从墨西哥湾沿岸到新英格兰及加拿大的各州客户供应天然气和清洁能源服务。Laurence 在 1985 年 3 月加入 NJR，并在 1990 年 1 月被任命为高级副总裁兼首席财务官。1995 年 3 月，他当选 NJNG 的总裁兼首席执行官，并当选 NJR 的董事会董事。1995 年 7 月，他被任命为 NJR 总裁兼首席执行官。1996 年 9 月，他被任命为 NJR 董事长。 </w:t>
      </w:r>
    </w:p>
    <w:p w14:paraId="06E01757" w14:textId="77777777" w:rsidR="00C43A10" w:rsidRPr="00806907" w:rsidRDefault="00C43A10" w:rsidP="00C43A10">
      <w:pPr>
        <w:autoSpaceDE w:val="0"/>
        <w:autoSpaceDN w:val="0"/>
        <w:spacing w:line="480" w:lineRule="auto"/>
        <w:ind w:firstLine="720"/>
        <w:rPr>
          <w:sz w:val="24"/>
          <w:szCs w:val="24"/>
        </w:rPr>
      </w:pPr>
      <w:r>
        <w:rPr>
          <w:sz w:val="24"/>
        </w:rPr>
        <w:t xml:space="preserve">他是美国煤气协会和天然气委员会的理事兼前主席，以及美国燃气基金托事。他还是新泽西高等教育委员会前主席兼成员。 </w:t>
      </w:r>
    </w:p>
    <w:p w14:paraId="5DEC21D2" w14:textId="77777777" w:rsidR="00515A9B" w:rsidRPr="00C43A10" w:rsidRDefault="00C43A10" w:rsidP="00C43A10">
      <w:pPr>
        <w:autoSpaceDE w:val="0"/>
        <w:autoSpaceDN w:val="0"/>
        <w:spacing w:line="480" w:lineRule="auto"/>
        <w:ind w:firstLine="720"/>
        <w:rPr>
          <w:sz w:val="24"/>
          <w:lang w:val="en-US"/>
        </w:rPr>
      </w:pPr>
      <w:r>
        <w:rPr>
          <w:sz w:val="24"/>
        </w:rPr>
        <w:t>Laurence 在 1979 年 6 月获得了爱纳大学的工商管理学士学位，并于 1981 年 6 月获得了该大学的工商管理硕士学位。</w:t>
      </w:r>
      <w:bookmarkStart w:id="0" w:name="_GoBack"/>
      <w:bookmarkEnd w:id="0"/>
    </w:p>
    <w:sectPr w:rsidR="00515A9B" w:rsidRPr="00C43A10" w:rsidSect="00F2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CD"/>
    <w:rsid w:val="002E3941"/>
    <w:rsid w:val="004132BF"/>
    <w:rsid w:val="00464247"/>
    <w:rsid w:val="00527085"/>
    <w:rsid w:val="00742F6A"/>
    <w:rsid w:val="00773260"/>
    <w:rsid w:val="00787376"/>
    <w:rsid w:val="00806907"/>
    <w:rsid w:val="00BB06CD"/>
    <w:rsid w:val="00C43A10"/>
    <w:rsid w:val="00D349C8"/>
    <w:rsid w:val="00DC5251"/>
    <w:rsid w:val="00F27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000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6CD"/>
    <w:pPr>
      <w:spacing w:after="0" w:line="240" w:lineRule="auto"/>
    </w:pPr>
    <w:rPr>
      <w:rFonts w:ascii="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2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Words>
  <Characters>384</Characters>
  <Application>Microsoft Macintosh Word</Application>
  <DocSecurity>0</DocSecurity>
  <Lines>3</Lines>
  <Paragraphs>1</Paragraphs>
  <ScaleCrop>false</ScaleCrop>
  <Company>Harvard Business School Publishing</Company>
  <LinksUpToDate>false</LinksUpToDate>
  <CharactersWithSpaces>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matthews</dc:creator>
  <cp:keywords/>
  <dc:description/>
  <cp:lastModifiedBy>Chen, Jun</cp:lastModifiedBy>
  <cp:revision>3</cp:revision>
  <dcterms:created xsi:type="dcterms:W3CDTF">2011-12-16T17:28:00Z</dcterms:created>
  <dcterms:modified xsi:type="dcterms:W3CDTF">2016-04-29T04:07:00Z</dcterms:modified>
</cp:coreProperties>
</file>