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CA55A" w14:textId="77777777" w:rsidR="006A65D1" w:rsidRDefault="0052786D" w:rsidP="006A65D1">
      <w:pPr>
        <w:pStyle w:val="NormalWeb"/>
        <w:rPr>
          <w:rFonts w:ascii="SimSun" w:hAnsi="SimSun"/>
          <w:sz w:val="24"/>
          <w:szCs w:val="24"/>
        </w:rPr>
      </w:pPr>
      <w:r>
        <w:fldChar w:fldCharType="begin"/>
      </w:r>
      <w:r>
        <w:instrText xml:space="preserve">HYPERLINK "http://www.linkedin.com/in/lfoxmoneymanager"</w:instrText>
      </w:r>
      <w:r>
        <w:fldChar w:fldCharType="separate"/>
      </w:r>
      <w:r>
        <w:rPr>
          <w:rStyle w:val="Hyperlink"/>
          <w:rFonts w:ascii="SimSun" w:hAnsi="SimSun"/>
          <w:sz w:val="24"/>
        </w:rPr>
        <w:t>Lorraine Fox</w:t>
      </w:r>
      <w:r>
        <w:fldChar w:fldCharType="end"/>
      </w:r>
      <w:r>
        <w:rPr>
          <w:rFonts w:ascii="SimSun" w:hAnsi="SimSun"/>
          <w:sz w:val="24"/>
        </w:rPr>
        <w:t xml:space="preserve"> 是 Clearrock Capital 帕洛阿尔托办事处主管。</w:t>
      </w:r>
      <w:r>
        <w:rPr>
          <w:rFonts w:ascii="SimSun" w:hAnsi="SimSun"/>
          <w:sz w:val="24"/>
        </w:rPr>
        <w:t xml:space="preserve">她拥有 25 年的硅谷私募股权和资产管理经验，曾先后担任某私人投资顾问公司的常务董事、瑞士信贷的股票分析师、Pequot Ventures 的顾问和 Crescendo Ventures 的普通合伙人。 </w:t>
      </w:r>
    </w:p>
    <w:p w14:paraId="206039AD" w14:textId="77777777" w:rsidR="006A65D1" w:rsidRPr="00DA4398" w:rsidRDefault="006A65D1" w:rsidP="006A65D1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Lorraine 是斯坦福校友和斯坦福大学经济政策研究所 (SIEPR) 准会员。</w:t>
      </w:r>
      <w:r>
        <w:rPr>
          <w:rFonts w:ascii="SimSun" w:hAnsi="SimSun"/>
          <w:sz w:val="24"/>
        </w:rPr>
        <w:t>她还是 Stanford Professional Women's Alumni Group 理事、Stanford Women on Boards 指导委员会成员、最近三次聚会的特别纪念品委员会成员、Leading Matters 港湾区核心志愿者和各种校园活动的发言人及专家组成员。</w:t>
      </w:r>
      <w:r>
        <w:rPr>
          <w:rFonts w:ascii="SimSun" w:hAnsi="SimSun"/>
          <w:sz w:val="24"/>
        </w:rPr>
        <w:t>另外，Lorraine 也是 HiPower 的一员。HiPower 由一群杰出的高级女性专业人士组成，专注于相互扶持和帮助业内其他人士从成功迈向卓越。</w:t>
      </w:r>
    </w:p>
    <w:p w14:paraId="26915C5E" w14:textId="77777777" w:rsidR="006A65D1" w:rsidRDefault="006A65D1" w:rsidP="006A65D1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Lorraine 拥有芝加哥大学工商管理硕士学位和斯坦福大学学士学位。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19156AB" w14:textId="77777777" w:rsidR="00F3272D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D1"/>
    <w:rsid w:val="0052786D"/>
    <w:rsid w:val="006A65D1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3149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5D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78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5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78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2013-02-21T15:45:00Z</dcterms:created>
  <dcterms:modified xsi:type="dcterms:W3CDTF">2013-02-21T15:45:00Z</dcterms:modified>
</cp:coreProperties>
</file>