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C86" w:rsidRPr="002B5CE6" w:rsidRDefault="00CD0C86" w:rsidP="00CD0C86">
      <w:pPr>
        <w:autoSpaceDE w:val="0"/>
        <w:autoSpaceDN w:val="0"/>
        <w:adjustRightInd w:val="0"/>
        <w:ind w:left="720" w:firstLine="720"/>
        <w:rPr>
          <w:sz w:val="22"/>
          <w:szCs w:val="22"/>
        </w:rPr>
      </w:pPr>
      <w:r>
        <w:rPr>
          <w:sz w:val="22"/>
        </w:rPr>
        <w:t xml:space="preserve">P. Cody Phipps 是联合文具公司的总裁兼 CEO。联合文具是一家全国性的批发商，主营办公用品、计算机耗材以及工具和维护用品，总部位于伊利诺斯州迪尔菲尔德。他在 2003 年 8 月加入联合文具，出任运营部高级副总裁，负责公司的全部运营、库存管理和运输职能。此外，他还负责把握战略和战术方向，确保所有运营计划符合和支持公司战略目标。  </w:t>
      </w:r>
    </w:p>
    <w:p w:rsidR="00CD0C86" w:rsidRPr="002B5CE6" w:rsidRDefault="00CD0C86" w:rsidP="00CD0C86">
      <w:pPr>
        <w:pStyle w:val="Header"/>
        <w:tabs>
          <w:tab w:val="left" w:pos="720"/>
        </w:tabs>
        <w:ind w:left="720"/>
        <w:rPr>
          <w:rFonts w:ascii="Calibri" w:hAnsi="Calibri"/>
          <w:sz w:val="22"/>
          <w:szCs w:val="22"/>
        </w:rPr>
      </w:pPr>
    </w:p>
    <w:p w:rsidR="00CD0C86" w:rsidRPr="00CD0C86" w:rsidRDefault="00CD0C86" w:rsidP="00CD0C86">
      <w:pPr>
        <w:autoSpaceDE w:val="0"/>
        <w:autoSpaceDN w:val="0"/>
        <w:adjustRightInd w:val="0"/>
        <w:ind w:left="720" w:firstLine="720"/>
        <w:rPr>
          <w:sz w:val="22"/>
        </w:rPr>
      </w:pPr>
      <w:r>
        <w:rPr>
          <w:sz w:val="22"/>
        </w:rPr>
        <w:t>加入联合文具前，Cody 曾是芝加哥麦肯锡咨询公司的合伙人。他在麦肯锡北美运营效率部担任领</w:t>
      </w:r>
      <w:bookmarkStart w:id="0" w:name="_GoBack"/>
      <w:bookmarkEnd w:id="0"/>
      <w:r>
        <w:rPr>
          <w:sz w:val="22"/>
        </w:rPr>
        <w:t>导职位，参与创立和领导“服务战略与运营计划”，该计划致力于在复杂的服务与物流环境中显著改善运营状况。他还曾任芝加哥 Information Consulting Group (ICG) 的负责人，并在俄亥俄州哥伦布市的 IBM 营销部效过力。</w:t>
      </w:r>
    </w:p>
    <w:p w:rsidR="00CD0C86" w:rsidRPr="002B5CE6" w:rsidRDefault="00CD0C86" w:rsidP="00CD0C86">
      <w:pPr>
        <w:pStyle w:val="Header"/>
        <w:tabs>
          <w:tab w:val="left" w:pos="720"/>
        </w:tabs>
        <w:ind w:left="720"/>
        <w:rPr>
          <w:rFonts w:ascii="Calibri" w:hAnsi="Calibri" w:cs="Arial"/>
          <w:sz w:val="22"/>
          <w:szCs w:val="22"/>
        </w:rPr>
      </w:pPr>
    </w:p>
    <w:p w:rsidR="00F3272D" w:rsidRPr="00CD0C86" w:rsidRDefault="00CD0C86" w:rsidP="00CD0C86">
      <w:pPr>
        <w:autoSpaceDE w:val="0"/>
        <w:autoSpaceDN w:val="0"/>
        <w:adjustRightInd w:val="0"/>
        <w:ind w:left="720" w:firstLine="720"/>
        <w:rPr>
          <w:sz w:val="22"/>
        </w:rPr>
      </w:pPr>
      <w:r>
        <w:rPr>
          <w:sz w:val="22"/>
        </w:rPr>
        <w:t>Cody 拥有俄亥俄州立大学的机械工程学士学位和芝加哥大学研究生商学院的金融与运营专业 MBA。</w:t>
      </w:r>
    </w:p>
    <w:sectPr w:rsidR="00F3272D" w:rsidRPr="00CD0C86" w:rsidSect="00557F75">
      <w:pgSz w:w="12240" w:h="15840" w:code="1"/>
      <w:pgMar w:top="1728" w:right="1440" w:bottom="1728" w:left="1440" w:header="720" w:footer="36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05B"/>
    <w:rsid w:val="0028105B"/>
    <w:rsid w:val="00CD0C86"/>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05B"/>
    <w:rPr>
      <w:rFonts w:ascii="SimSun" w:eastAsia="SimSun" w:hAnsi="SimSu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8105B"/>
    <w:pPr>
      <w:tabs>
        <w:tab w:val="center" w:pos="4320"/>
        <w:tab w:val="right" w:pos="8640"/>
      </w:tabs>
    </w:pPr>
    <w:rPr>
      <w:szCs w:val="20"/>
    </w:rPr>
  </w:style>
  <w:style w:type="character" w:customStyle="1" w:styleId="HeaderChar">
    <w:name w:val="Header Char"/>
    <w:basedOn w:val="DefaultParagraphFont"/>
    <w:link w:val="Header"/>
    <w:rsid w:val="0028105B"/>
    <w:rPr>
      <w:rFonts w:ascii="SimSun" w:eastAsia="SimSun" w:hAnsi="SimSun" w:cs="SimSu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05B"/>
    <w:rPr>
      <w:rFonts w:ascii="SimSun" w:eastAsia="SimSun" w:hAnsi="SimSu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8105B"/>
    <w:pPr>
      <w:tabs>
        <w:tab w:val="center" w:pos="4320"/>
        <w:tab w:val="right" w:pos="8640"/>
      </w:tabs>
    </w:pPr>
    <w:rPr>
      <w:szCs w:val="20"/>
    </w:rPr>
  </w:style>
  <w:style w:type="character" w:customStyle="1" w:styleId="HeaderChar">
    <w:name w:val="Header Char"/>
    <w:basedOn w:val="DefaultParagraphFont"/>
    <w:link w:val="Header"/>
    <w:rsid w:val="0028105B"/>
    <w:rPr>
      <w:rFonts w:ascii="SimSun" w:eastAsia="SimSun" w:hAnsi="SimSun" w:cs="SimSu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Words>
  <Characters>334</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Vineet Kumar Singh</cp:lastModifiedBy>
  <cp:revision>2</cp:revision>
  <dcterms:created xsi:type="dcterms:W3CDTF">2011-12-06T18:37:00Z</dcterms:created>
  <dcterms:modified xsi:type="dcterms:W3CDTF">2016-04-19T04:24:00Z</dcterms:modified>
</cp:coreProperties>
</file>