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4487A" w14:textId="703EDDE3" w:rsidR="00B72887" w:rsidRDefault="00B72887" w:rsidP="00B72887">
      <w:pPr>
        <w:pStyle w:val="NormalWeb"/>
        <w:rPr>
          <w:rFonts w:ascii="SimSun" w:hAnsi="SimSun"/>
          <w:color w:val="333333"/>
          <w:sz w:val="24"/>
          <w:szCs w:val="24"/>
        </w:rPr>
      </w:pPr>
      <w:r>
        <w:rPr>
          <w:rFonts w:ascii="SimSun" w:hAnsi="SimSun"/>
          <w:color w:val="333333"/>
          <w:sz w:val="24"/>
        </w:rPr>
        <w:t>Simone Ahuja 是营销和战略咨询公司</w:t>
      </w:r>
      <w:r>
        <w:t xml:space="preserve"> </w:t>
      </w:r>
      <w:r>
        <w:fldChar w:fldCharType="begin"/>
      </w:r>
      <w:r>
        <w:instrText xml:space="preserve">HYPERLINK "http://www.blood-orange.com/"</w:instrText>
      </w:r>
      <w:r>
        <w:fldChar w:fldCharType="separate"/>
      </w:r>
      <w:r>
        <w:rPr>
          <w:rStyle w:val="Hyperlink"/>
          <w:rFonts w:ascii="SimSun" w:hAnsi="SimSun"/>
          <w:sz w:val="24"/>
        </w:rPr>
        <w:t>Blood Orange</w:t>
      </w:r>
      <w:r>
        <w:fldChar w:fldCharType="end"/>
      </w:r>
      <w:r>
        <w:rPr>
          <w:rFonts w:ascii="SimSun" w:hAnsi="SimSun"/>
          <w:color w:val="333333"/>
          <w:sz w:val="24"/>
        </w:rPr>
        <w:t xml:space="preserve"> 的创始人和负责人，该公司专注于新兴市场和创新。</w:t>
      </w:r>
      <w:r>
        <w:rPr>
          <w:rFonts w:ascii="SimSun" w:hAnsi="SimSun"/>
          <w:color w:val="333333"/>
          <w:sz w:val="24"/>
        </w:rPr>
        <w:t>她与 Navi Radjou 和 Jaideep Prabhu 合著了《Jugaad Innovation:</w:t>
      </w:r>
      <w:r>
        <w:rPr>
          <w:rFonts w:ascii="SimSun" w:hAnsi="SimSun"/>
          <w:color w:val="333333"/>
          <w:sz w:val="24"/>
        </w:rPr>
        <w:t>Think Frugal, Be Flexible, Generate Breakthrough Growth》，并且是 HBR.org 的活跃博主。</w:t>
      </w:r>
    </w:p>
    <w:p w14:paraId="3CED691B" w14:textId="36D3364A" w:rsidR="00E023A4" w:rsidRDefault="00B72887" w:rsidP="00B72887">
      <w:pPr>
        <w:pStyle w:val="NormalWeb"/>
        <w:rPr>
          <w:rFonts w:ascii="SimSun" w:hAnsi="SimSun"/>
          <w:color w:val="333333"/>
          <w:sz w:val="24"/>
          <w:szCs w:val="24"/>
        </w:rPr>
      </w:pPr>
      <w:r>
        <w:rPr>
          <w:rFonts w:ascii="SimSun" w:hAnsi="SimSun"/>
          <w:color w:val="333333"/>
          <w:sz w:val="24"/>
        </w:rPr>
        <w:t>Simone 曾担任剑桥大学贾吉商学院印度及全球商务中心的顾问，以及纽约亚洲协会副研究员。</w:t>
      </w:r>
      <w:r>
        <w:rPr>
          <w:rFonts w:ascii="SimSun" w:hAnsi="SimSun"/>
          <w:color w:val="333333"/>
          <w:sz w:val="24"/>
        </w:rPr>
        <w:t>她为财富百强公司、商业代表、学术机构和其他机构提供咨询服务和主题演讲。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AE60327" w14:textId="77777777" w:rsidR="00B72887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513E0E8" w14:textId="77777777" w:rsidR="00B72887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6A81A4B" w14:textId="77777777" w:rsidR="00F3272D" w:rsidRPr="00B72887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7288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87"/>
    <w:rsid w:val="00062DD1"/>
    <w:rsid w:val="003E13D7"/>
    <w:rsid w:val="00462E6D"/>
    <w:rsid w:val="005E61F9"/>
    <w:rsid w:val="00B72887"/>
    <w:rsid w:val="00B745CB"/>
    <w:rsid w:val="00E023A4"/>
    <w:rsid w:val="00EA279A"/>
    <w:rsid w:val="00F32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47D1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887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B72887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8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2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5CB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CB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8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72887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8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2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5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2012-05-10T14:19:00Z</dcterms:created>
  <dcterms:modified xsi:type="dcterms:W3CDTF">2012-11-28T18:25:00Z</dcterms:modified>
</cp:coreProperties>
</file>