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48165B" w:rsidRPr="0048165B" w:rsidRDefault="0048165B" w:rsidP="0048165B">
      <w:pPr>
        <w:ind w:firstLine="720"/>
        <w:rPr>
          <w:rFonts w:ascii="SimSun" w:hAnsi="SimSun"/>
        </w:rPr>
      </w:pPr>
      <w:r w:rsidRPr="0048165B">
        <w:rPr>
          <w:rFonts w:ascii="SimSun" w:hAnsi="SimSun"/>
        </w:rPr>
        <w:t>Sylvia Ann Hewlett 是一名经济学家，也是 Center for Work-Life Policy (CWLP) 的创始人兼总裁，该智囊团总部位于曼哈顿。她还指导哥伦比亚大学国际与公共事务学院的“性别与政策课程”。她经常为《哈佛商业评论》撰文，也是 Harvard Business Online 的重要博主。</w:t>
      </w:r>
    </w:p>
    <w:p w:rsidR="0048165B" w:rsidRPr="0048165B" w:rsidRDefault="0048165B" w:rsidP="0048165B">
      <w:pPr>
        <w:rPr>
          <w:rFonts w:ascii="SimSun" w:hAnsi="SimSun"/>
        </w:rPr>
      </w:pPr>
    </w:p>
    <w:p w:rsidR="0048165B" w:rsidRPr="0048165B" w:rsidRDefault="0048165B" w:rsidP="0048165B">
      <w:pPr>
        <w:ind w:firstLine="720"/>
        <w:rPr>
          <w:rFonts w:ascii="SimSun" w:hAnsi="SimSun"/>
        </w:rPr>
      </w:pPr>
      <w:r w:rsidRPr="0048165B">
        <w:rPr>
          <w:rFonts w:ascii="SimSun" w:hAnsi="SimSun"/>
        </w:rPr>
        <w:t>Sylvia 是性别与职场政策的专家，也是一位著名的国际演讲家。她曾在国际货币基金组织就国际妇女节发表演讲、在迪拜举办的 Pfizer 新兴市场领导人峰会上做专题演讲，并在白宫做过演讲。 Sylvia 出版过 11 本书，包括 《Winning the War for Talent in Emerging Markets》，她在该书中强调了在发展中国家招聘女性的重要性。</w:t>
      </w:r>
    </w:p>
    <w:p w:rsidR="0048165B" w:rsidRPr="0048165B" w:rsidRDefault="0048165B" w:rsidP="0048165B">
      <w:pPr>
        <w:rPr>
          <w:rFonts w:ascii="SimSun" w:hAnsi="SimSun"/>
        </w:rPr>
      </w:pPr>
    </w:p>
    <w:p w:rsidR="00AF5E82" w:rsidRPr="00AF5E82" w:rsidRDefault="0048165B" w:rsidP="0048165B">
      <w:pPr>
        <w:ind w:firstLine="720"/>
        <w:rPr>
          <w:rFonts w:ascii="SimSun" w:eastAsia="SimSun" w:hAnsi="SimSun" w:cs="SimSun"/>
        </w:rPr>
      </w:pPr>
      <w:bookmarkStart w:id="0" w:name="_GoBack"/>
      <w:bookmarkEnd w:id="0"/>
      <w:r w:rsidRPr="0048165B">
        <w:rPr>
          <w:rFonts w:ascii="SimSun" w:hAnsi="SimSun"/>
        </w:rPr>
        <w:t>Sylvia 毕业于剑桥大学，并在伦敦大学获得博士学位。</w:t>
      </w:r>
      <w:r w:rsidR="00AF5E82">
        <w:rPr>
          <w:rFonts w:ascii="Times New Roman" w:eastAsia="Times New Roman" w:hAnsi="Times New Roman" w:cs="Times New Roman"/>
        </w:rPr>
        <w:br/>
      </w:r>
    </w:p>
    <w:p w:rsidR="00F3272D" w:rsidRPr="00AF5E82" w:rsidRDefault="00F3272D">
      <w:pPr>
        <w:rPr>
          <w:rFonts w:ascii="Times New Roman" w:hAnsi="Times New Roman" w:cs="Times New Roman"/>
        </w:rPr>
      </w:pPr>
    </w:p>
    <w:sectPr w:rsidR="00F3272D" w:rsidRPr="00AF5E8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2"/>
    <w:rsid w:val="0048165B"/>
    <w:rsid w:val="0057162C"/>
    <w:rsid w:val="00AF5E8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Kumar S N</cp:lastModifiedBy>
  <cp:revision>3</cp:revision>
  <dcterms:created xsi:type="dcterms:W3CDTF">2015-07-17T23:04:00Z</dcterms:created>
  <dcterms:modified xsi:type="dcterms:W3CDTF">2016-04-20T08:48:00Z</dcterms:modified>
</cp:coreProperties>
</file>