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8EECF4" w14:textId="77777777" w:rsidR="00AD31DE" w:rsidRPr="00AD31DE" w:rsidRDefault="00AD31DE" w:rsidP="00AD31DE">
      <w:pPr>
        <w:spacing w:before="100" w:beforeAutospacing="1" w:after="100" w:afterAutospacing="1"/>
        <w:ind w:left="720"/>
        <w:rPr>
          <w:rFonts w:ascii="Calibri" w:hAnsi="Calibri" w:cs="Times New Roman"/>
          <w:b/>
          <w:bCs/>
          <w:sz w:val="22"/>
          <w:szCs w:val="22"/>
        </w:rPr>
      </w:pPr>
      <w:bookmarkStart w:id="0" w:name="_GoBack"/>
      <w:bookmarkEnd w:id="0"/>
    </w:p>
    <w:p w14:paraId="69D52652" w14:textId="6A70E94B" w:rsidR="00AD31DE" w:rsidRPr="00AD31DE" w:rsidRDefault="00AD31DE" w:rsidP="00AD31DE">
      <w:pPr>
        <w:pStyle w:val="NormalWeb"/>
        <w:rPr>
          <w:rFonts w:ascii="SimSun" w:hAnsi="SimSun"/>
          <w:sz w:val="22"/>
          <w:szCs w:val="22"/>
        </w:rPr>
      </w:pPr>
      <w:r>
        <w:rPr>
          <w:rFonts w:ascii="SimSun" w:hAnsi="SimSun"/>
          <w:sz w:val="22"/>
        </w:rPr>
        <w:t>Tony Schwartz</w:t>
      </w:r>
      <w:r>
        <w:t xml:space="preserve"> 是 </w:t>
      </w:r>
      <w:hyperlink r:id="rId6">
        <w:r>
          <w:rPr>
            <w:rStyle w:val="Hyperlink"/>
            <w:rFonts w:ascii="SimSun" w:hAnsi="SimSun"/>
            <w:sz w:val="22"/>
          </w:rPr>
          <w:t>The Energy Project</w:t>
        </w:r>
      </w:hyperlink>
      <w:r>
        <w:t xml:space="preserve"> 的总裁兼首席执行官，该公司利用高绩效科学激励人们和企业，从而激起敬业感，提高效率和创新能力。</w:t>
      </w:r>
      <w:r>
        <w:rPr>
          <w:rFonts w:ascii="SimSun" w:hAnsi="SimSun"/>
          <w:sz w:val="22"/>
        </w:rPr>
        <w:t>该公司的“peoplefuel”项目教导人们从四维角度（身体、情绪、心情和精神），更有效地管理自身的能量，从而更持续地实现最高绩效。</w:t>
      </w:r>
      <w:r>
        <w:rPr>
          <w:rFonts w:ascii="SimSun" w:hAnsi="SimSun"/>
          <w:sz w:val="22"/>
        </w:rPr>
        <w:t>他时常为《哈佛商业评论》撰稿，是 HBR.org 最受欢迎的博客达人之一。</w:t>
      </w:r>
    </w:p>
    <w:p w14:paraId="312C1658" w14:textId="61BE3D00" w:rsidR="00AD31DE" w:rsidRPr="00AD31DE" w:rsidRDefault="00AD31DE" w:rsidP="00AD31DE">
      <w:pPr>
        <w:pStyle w:val="NormalWeb"/>
        <w:rPr>
          <w:rFonts w:ascii="SimSun" w:hAnsi="SimSun"/>
          <w:sz w:val="22"/>
          <w:szCs w:val="22"/>
        </w:rPr>
      </w:pPr>
      <w:r>
        <w:rPr>
          <w:rFonts w:ascii="SimSun" w:hAnsi="SimSun"/>
          <w:sz w:val="22"/>
        </w:rPr>
        <w:t>Tony 曾在世界各地发表主题演说，曾与数十家企业和机构的领导人共事，包括谷歌、索尼、福特、苹果、富国银行、安永、因特尔、甲骨文和卡夫，以及洛杉矶警察局、克利夫兰诊所和美国国家安全局。</w:t>
      </w:r>
    </w:p>
    <w:p w14:paraId="0361FFCB" w14:textId="06696F96" w:rsidR="00AD31DE" w:rsidRPr="00AD31DE" w:rsidRDefault="00AD31DE" w:rsidP="00AD31DE">
      <w:pPr>
        <w:pStyle w:val="NormalWeb"/>
        <w:rPr>
          <w:rFonts w:ascii="SimSun" w:hAnsi="SimSun"/>
          <w:sz w:val="22"/>
          <w:szCs w:val="22"/>
        </w:rPr>
      </w:pPr>
      <w:r>
        <w:rPr>
          <w:rFonts w:ascii="SimSun" w:hAnsi="SimSun"/>
          <w:sz w:val="22"/>
        </w:rPr>
        <w:t>他在其最新著作《</w:t>
      </w:r>
      <w:r>
        <w:rPr>
          <w:rStyle w:val="Emphasis"/>
          <w:rFonts w:ascii="SimSun" w:hAnsi="SimSun"/>
          <w:i w:val="0"/>
          <w:sz w:val="22"/>
        </w:rPr>
        <w:t xml:space="preserve">Be Excellent at Anything: </w:t>
      </w:r>
      <w:r>
        <w:rPr>
          <w:rStyle w:val="Emphasis"/>
          <w:rFonts w:ascii="SimSun" w:hAnsi="SimSun"/>
          <w:i w:val="0"/>
          <w:sz w:val="22"/>
        </w:rPr>
        <w:t>The Four Keys to Transforming the Way We Work and Live</w:t>
      </w:r>
      <w:r>
        <w:t>》中，向个人、领导人和组织提供了一套实用并且经过验证的战略，用于更好地管理我们所有人在日益复杂的世界中所面对的不断增长的需求。</w:t>
      </w:r>
      <w:r>
        <w:rPr>
          <w:rFonts w:ascii="SimSun" w:hAnsi="SimSun"/>
          <w:sz w:val="22"/>
        </w:rPr>
        <w:t>Tony 拥有密歇根大学的美国研究文学士学位。</w:t>
      </w:r>
    </w:p>
    <w:p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619ECFB5" w14:textId="77777777" w:rsidR="00AD31DE" w:rsidRPr="00AD31DE" w:rsidRDefault="00AD31DE" w:rsidP="00AD31DE">
      <w:pPr>
        <w:spacing w:before="100" w:beforeAutospacing="1" w:after="100" w:afterAutospacing="1"/>
        <w:ind w:left="720"/>
        <w:rPr>
          <w:rFonts w:ascii="Calibri" w:hAnsi="Calibri" w:cs="Times New Roman"/>
          <w:b/>
          <w:bCs/>
          <w:sz w:val="22"/>
          <w:szCs w:val="22"/>
        </w:rPr>
      </w:pPr>
    </w:p>
    <w:p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24933F1A" w14:textId="77777777" w:rsidR="00F3272D" w:rsidRPr="00AD31DE" w:rsidRDefault="00F3272D" w:rsidP="00AD31DE">
      <w:pPr>
        <w:rPr>
          <w:rFonts w:ascii="Calibri" w:hAnsi="Calibri"/>
          <w:sz w:val="22"/>
          <w:szCs w:val="22"/>
        </w:rPr>
      </w:pPr>
    </w:p>
    <w:p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3FE894F3" w14:textId="77777777" w:rsidR="00AD31DE" w:rsidRPr="00AD31DE" w:rsidRDefault="00AD31DE">
      <w:pPr>
        <w:rPr>
          <w:rFonts w:ascii="Calibri" w:hAnsi="Calibri"/>
          <w:sz w:val="22"/>
          <w:szCs w:val="22"/>
        </w:rPr>
      </w:pPr>
    </w:p>
    <w:p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58A6F336" w14:textId="77777777" w:rsidR="00AD31DE" w:rsidRPr="00AD31DE" w:rsidRDefault="00AD31DE">
      <w:pPr>
        <w:rPr>
          <w:rFonts w:ascii="Calibri" w:hAnsi="Calibri"/>
          <w:sz w:val="22"/>
          <w:szCs w:val="22"/>
        </w:rPr>
      </w:pPr>
    </w:p>
    <w:sectPr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AD31DE" w:rsidRPr="00AD31DE" w:rsidSect="00F327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C5F8B"/>
    <w:multiLevelType w:val="multilevel"/>
    <w:tmpl w:val="3A08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B17ACB"/>
    <w:multiLevelType w:val="multilevel"/>
    <w:tmpl w:val="12CA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1DE"/>
    <w:rsid w:val="002A5279"/>
    <w:rsid w:val="00323E78"/>
    <w:rsid w:val="00592111"/>
    <w:rsid w:val="00606E7E"/>
    <w:rsid w:val="00AD31DE"/>
    <w:rsid w:val="00B3318A"/>
    <w:rsid w:val="00B4028C"/>
    <w:rsid w:val="00B52396"/>
    <w:rsid w:val="00CC5344"/>
    <w:rsid w:val="00F327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9CAAEF"/>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D31DE"/>
    <w:pPr>
      <w:spacing w:before="100" w:beforeAutospacing="1" w:after="100" w:afterAutospacing="1"/>
      <w:outlineLvl w:val="1"/>
    </w:pPr>
    <w:rPr>
      <w:rFonts w:ascii="SimSun" w:hAnsi="SimSu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31DE"/>
    <w:rPr>
      <w:rFonts w:ascii="SimSun" w:hAnsi="SimSun"/>
      <w:b/>
      <w:bCs/>
      <w:sz w:val="36"/>
      <w:szCs w:val="36"/>
    </w:rPr>
  </w:style>
  <w:style w:type="paragraph" w:styleId="NormalWeb">
    <w:name w:val="Normal (Web)"/>
    <w:basedOn w:val="Normal"/>
    <w:uiPriority w:val="99"/>
    <w:semiHidden/>
    <w:unhideWhenUsed/>
    <w:rsid w:val="00AD31DE"/>
    <w:pPr>
      <w:spacing w:before="100" w:beforeAutospacing="1" w:after="100" w:afterAutospacing="1"/>
    </w:pPr>
    <w:rPr>
      <w:rFonts w:ascii="SimSun" w:hAnsi="SimSun" w:cs="SimSun"/>
      <w:sz w:val="20"/>
      <w:szCs w:val="20"/>
    </w:rPr>
  </w:style>
  <w:style w:type="character" w:styleId="Hyperlink">
    <w:name w:val="Hyperlink"/>
    <w:basedOn w:val="DefaultParagraphFont"/>
    <w:uiPriority w:val="99"/>
    <w:unhideWhenUsed/>
    <w:rsid w:val="00AD31DE"/>
    <w:rPr>
      <w:color w:val="0000FF"/>
      <w:u w:val="single"/>
    </w:rPr>
  </w:style>
  <w:style w:type="character" w:customStyle="1" w:styleId="toctoggle">
    <w:name w:val="toctoggle"/>
    <w:basedOn w:val="DefaultParagraphFont"/>
    <w:rsid w:val="00AD31DE"/>
  </w:style>
  <w:style w:type="character" w:customStyle="1" w:styleId="tocnumber">
    <w:name w:val="tocnumber"/>
    <w:basedOn w:val="DefaultParagraphFont"/>
    <w:rsid w:val="00AD31DE"/>
  </w:style>
  <w:style w:type="character" w:customStyle="1" w:styleId="toctext">
    <w:name w:val="toctext"/>
    <w:basedOn w:val="DefaultParagraphFont"/>
    <w:rsid w:val="00AD31DE"/>
  </w:style>
  <w:style w:type="character" w:customStyle="1" w:styleId="editsection">
    <w:name w:val="editsection"/>
    <w:basedOn w:val="DefaultParagraphFont"/>
    <w:rsid w:val="00AD31DE"/>
  </w:style>
  <w:style w:type="character" w:customStyle="1" w:styleId="mw-headline">
    <w:name w:val="mw-headline"/>
    <w:basedOn w:val="DefaultParagraphFont"/>
    <w:rsid w:val="00AD31DE"/>
  </w:style>
  <w:style w:type="character" w:styleId="Emphasis">
    <w:name w:val="Emphasis"/>
    <w:basedOn w:val="DefaultParagraphFont"/>
    <w:uiPriority w:val="20"/>
    <w:qFormat/>
    <w:rsid w:val="00AD31D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D31DE"/>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31DE"/>
    <w:rPr>
      <w:rFonts w:ascii="Times" w:hAnsi="Times"/>
      <w:b/>
      <w:bCs/>
      <w:sz w:val="36"/>
      <w:szCs w:val="36"/>
    </w:rPr>
  </w:style>
  <w:style w:type="paragraph" w:styleId="NormalWeb">
    <w:name w:val="Normal (Web)"/>
    <w:basedOn w:val="Normal"/>
    <w:uiPriority w:val="99"/>
    <w:semiHidden/>
    <w:unhideWhenUsed/>
    <w:rsid w:val="00AD31DE"/>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AD31DE"/>
    <w:rPr>
      <w:color w:val="0000FF"/>
      <w:u w:val="single"/>
    </w:rPr>
  </w:style>
  <w:style w:type="character" w:customStyle="1" w:styleId="toctoggle">
    <w:name w:val="toctoggle"/>
    <w:basedOn w:val="DefaultParagraphFont"/>
    <w:rsid w:val="00AD31DE"/>
  </w:style>
  <w:style w:type="character" w:customStyle="1" w:styleId="tocnumber">
    <w:name w:val="tocnumber"/>
    <w:basedOn w:val="DefaultParagraphFont"/>
    <w:rsid w:val="00AD31DE"/>
  </w:style>
  <w:style w:type="character" w:customStyle="1" w:styleId="toctext">
    <w:name w:val="toctext"/>
    <w:basedOn w:val="DefaultParagraphFont"/>
    <w:rsid w:val="00AD31DE"/>
  </w:style>
  <w:style w:type="character" w:customStyle="1" w:styleId="editsection">
    <w:name w:val="editsection"/>
    <w:basedOn w:val="DefaultParagraphFont"/>
    <w:rsid w:val="00AD31DE"/>
  </w:style>
  <w:style w:type="character" w:customStyle="1" w:styleId="mw-headline">
    <w:name w:val="mw-headline"/>
    <w:basedOn w:val="DefaultParagraphFont"/>
    <w:rsid w:val="00AD31DE"/>
  </w:style>
  <w:style w:type="character" w:styleId="Emphasis">
    <w:name w:val="Emphasis"/>
    <w:basedOn w:val="DefaultParagraphFont"/>
    <w:uiPriority w:val="20"/>
    <w:qFormat/>
    <w:rsid w:val="00AD31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9096636">
      <w:bodyDiv w:val="1"/>
      <w:marLeft w:val="0"/>
      <w:marRight w:val="0"/>
      <w:marTop w:val="0"/>
      <w:marBottom w:val="0"/>
      <w:divBdr>
        <w:top w:val="none" w:sz="0" w:space="0" w:color="auto"/>
        <w:left w:val="none" w:sz="0" w:space="0" w:color="auto"/>
        <w:bottom w:val="none" w:sz="0" w:space="0" w:color="auto"/>
        <w:right w:val="none" w:sz="0" w:space="0" w:color="auto"/>
      </w:divBdr>
    </w:div>
    <w:div w:id="2131506795">
      <w:bodyDiv w:val="1"/>
      <w:marLeft w:val="0"/>
      <w:marRight w:val="0"/>
      <w:marTop w:val="0"/>
      <w:marBottom w:val="0"/>
      <w:divBdr>
        <w:top w:val="none" w:sz="0" w:space="0" w:color="auto"/>
        <w:left w:val="none" w:sz="0" w:space="0" w:color="auto"/>
        <w:bottom w:val="none" w:sz="0" w:space="0" w:color="auto"/>
        <w:right w:val="none" w:sz="0" w:space="0" w:color="auto"/>
      </w:divBdr>
      <w:divsChild>
        <w:div w:id="113537244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Relationships xmlns="http://schemas.openxmlformats.org/package/2006/relationships"><Relationship Id="rId8" Type="http://schemas.openxmlformats.org/officeDocument/2006/relationships/theme" Target="theme/theme1.xml" /><Relationship Id="rId3" Type="http://schemas.microsoft.com/office/2007/relationships/stylesWithEffects" Target="stylesWithEffect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theenergyproject.com/" TargetMode="Externa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Ryder, Allison</dc:creator>
  <cp:lastModifiedBy>Carmen Caamano</cp:lastModifiedBy>
  <cp:revision>2</cp:revision>
  <dcterms:created xsi:type="dcterms:W3CDTF">2015-07-17T23:05:00Z</dcterms:created>
  <dcterms:modified xsi:type="dcterms:W3CDTF">2015-07-17T23:05:00Z</dcterms:modified>
</cp:coreProperties>
</file>