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13_04_23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  <w:t xml:space="preserve">1.Протестуй сайт </w:t>
      </w:r>
      <w:hyperlink r:id="rId6">
        <w:r w:rsidDel="00000000" w:rsidR="00000000" w:rsidRPr="00000000">
          <w:rPr>
            <w:color w:val="35876f"/>
            <w:rtl w:val="0"/>
          </w:rPr>
          <w:t xml:space="preserve">https://www.headhunterhairstyling.com/</w:t>
        </w:r>
      </w:hyperlink>
      <w:r w:rsidDel="00000000" w:rsidR="00000000" w:rsidRPr="00000000">
        <w:rPr>
          <w:rtl w:val="0"/>
        </w:rPr>
        <w:t xml:space="preserve">, знайшовши 3 баги; </w:t>
      </w:r>
      <w:r w:rsidDel="00000000" w:rsidR="00000000" w:rsidRPr="00000000">
        <w:rPr>
          <w:i w:val="1"/>
          <w:rtl w:val="0"/>
        </w:rPr>
        <w:t xml:space="preserve">запиши їх в Google docs.  Сделеала в Jira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2. Створи єдиний HTML-документ з підключенням в ньому стилів трьома різними способами: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24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середині специфічного тегу (inline)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ind w:left="720" w:firstLine="0"/>
        <w:rPr>
          <w:b w:val="1"/>
          <w:color w:val="373a3c"/>
        </w:rPr>
      </w:pPr>
      <w:r w:rsidDel="00000000" w:rsidR="00000000" w:rsidRPr="00000000">
        <w:rPr>
          <w:b w:val="1"/>
          <w:color w:val="373a3c"/>
        </w:rPr>
        <w:drawing>
          <wp:inline distB="114300" distT="114300" distL="114300" distR="114300">
            <wp:extent cx="5731200" cy="2120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В розділі “HEAD”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73a3c"/>
          <w:u w:val="none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917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У зовнішньому .css файлі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720" w:firstLine="0"/>
        <w:rPr>
          <w:color w:val="373a3c"/>
        </w:rPr>
      </w:pPr>
      <w:r w:rsidDel="00000000" w:rsidR="00000000" w:rsidRPr="00000000">
        <w:rPr>
          <w:color w:val="373a3c"/>
        </w:rPr>
        <w:drawing>
          <wp:inline distB="114300" distT="114300" distL="114300" distR="114300">
            <wp:extent cx="5731200" cy="138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3. Перевір відображення створеного документа в різних браузерах. Коротко опиши різницю у відображенні елементів.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відкрила сайт в Opera, Firefox, Chrome: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Firefox - более щільна жирность тексту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Opera -  гіперссилка посунута вправо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924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before="240" w:lineRule="auto"/>
        <w:rPr>
          <w:color w:val="35876f"/>
        </w:rPr>
      </w:pPr>
      <w:r w:rsidDel="00000000" w:rsidR="00000000" w:rsidRPr="00000000">
        <w:rPr>
          <w:rtl w:val="0"/>
        </w:rPr>
        <w:t xml:space="preserve">4. За допомогою Developer Tools визнач кодування символів, використаних на таких вебсторінках:</w:t>
      </w:r>
      <w:r w:rsidDel="00000000" w:rsidR="00000000" w:rsidRPr="00000000">
        <w:rPr>
          <w:rtl w:val="0"/>
        </w:rPr>
      </w:r>
    </w:p>
    <w:tbl>
      <w:tblPr>
        <w:tblStyle w:val="Table1"/>
        <w:tblW w:w="98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695"/>
        <w:gridCol w:w="4275"/>
        <w:tblGridChange w:id="0">
          <w:tblGrid>
            <w:gridCol w:w="3855"/>
            <w:gridCol w:w="1695"/>
            <w:gridCol w:w="42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  <w:rtl w:val="0"/>
              </w:rPr>
              <w:t xml:space="preserve">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  <w:rtl w:val="0"/>
              </w:rPr>
              <w:t xml:space="preserve">Кодування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  <w:rtl w:val="0"/>
              </w:rPr>
              <w:t xml:space="preserve">Скрін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hd w:fill="ffffff" w:val="clear"/>
              <w:spacing w:after="240" w:before="240" w:lineRule="auto"/>
              <w:ind w:left="0" w:firstLine="0"/>
              <w:rPr>
                <w:color w:val="35876f"/>
              </w:rPr>
            </w:pPr>
            <w:hyperlink r:id="rId11">
              <w:r w:rsidDel="00000000" w:rsidR="00000000" w:rsidRPr="00000000">
                <w:rPr>
                  <w:color w:val="35876f"/>
                  <w:rtl w:val="0"/>
                </w:rPr>
                <w:t xml:space="preserve">https://beetroot.academy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  <w:rtl w:val="0"/>
              </w:rPr>
              <w:t xml:space="preserve">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</w:rPr>
              <w:drawing>
                <wp:inline distB="114300" distT="114300" distL="114300" distR="114300">
                  <wp:extent cx="2581275" cy="1549400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54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hyperlink r:id="rId13">
              <w:r w:rsidDel="00000000" w:rsidR="00000000" w:rsidRPr="00000000">
                <w:rPr>
                  <w:color w:val="35876f"/>
                  <w:rtl w:val="0"/>
                </w:rPr>
                <w:t xml:space="preserve">https://microseniors76.com/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  <w:rtl w:val="0"/>
              </w:rPr>
              <w:t xml:space="preserve">iso-8859-1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</w:rPr>
              <w:drawing>
                <wp:inline distB="114300" distT="114300" distL="114300" distR="114300">
                  <wp:extent cx="2581275" cy="990600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990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hd w:fill="ffffff" w:val="clear"/>
              <w:spacing w:after="240" w:before="240" w:lineRule="auto"/>
              <w:rPr>
                <w:color w:val="35876f"/>
              </w:rPr>
            </w:pPr>
            <w:hyperlink r:id="rId15">
              <w:r w:rsidDel="00000000" w:rsidR="00000000" w:rsidRPr="00000000">
                <w:rPr>
                  <w:color w:val="35876f"/>
                  <w:rtl w:val="0"/>
                </w:rPr>
                <w:t xml:space="preserve">https://www.tennis-warehouse.com/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35876f"/>
              </w:rPr>
            </w:pPr>
            <w:r w:rsidDel="00000000" w:rsidR="00000000" w:rsidRPr="00000000">
              <w:rPr>
                <w:color w:val="35876f"/>
                <w:rtl w:val="0"/>
              </w:rPr>
              <w:t xml:space="preserve">UTF-8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</w:rPr>
              <w:drawing>
                <wp:inline distB="114300" distT="114300" distL="114300" distR="114300">
                  <wp:extent cx="2581275" cy="6858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hd w:fill="ffffff" w:val="clear"/>
              <w:spacing w:after="240" w:before="240" w:lineRule="auto"/>
              <w:rPr>
                <w:color w:val="35876f"/>
              </w:rPr>
            </w:pPr>
            <w:hyperlink r:id="rId17">
              <w:r w:rsidDel="00000000" w:rsidR="00000000" w:rsidRPr="00000000">
                <w:rPr>
                  <w:color w:val="35876f"/>
                  <w:rtl w:val="0"/>
                </w:rPr>
                <w:t xml:space="preserve">https://www.fidelity.com/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35876f"/>
              </w:rPr>
            </w:pPr>
            <w:r w:rsidDel="00000000" w:rsidR="00000000" w:rsidRPr="00000000">
              <w:rPr>
                <w:color w:val="35876f"/>
                <w:rtl w:val="0"/>
              </w:rPr>
              <w:t xml:space="preserve">iso-8859-1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5876f"/>
              </w:rPr>
            </w:pPr>
            <w:r w:rsidDel="00000000" w:rsidR="00000000" w:rsidRPr="00000000">
              <w:rPr>
                <w:color w:val="35876f"/>
              </w:rPr>
              <w:drawing>
                <wp:inline distB="114300" distT="114300" distL="114300" distR="114300">
                  <wp:extent cx="1819275" cy="1019175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10191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left="720" w:firstLine="0"/>
        <w:rPr>
          <w:color w:val="35876f"/>
        </w:rPr>
      </w:pPr>
      <w:r w:rsidDel="00000000" w:rsidR="00000000" w:rsidRPr="00000000">
        <w:rPr>
          <w:color w:val="35876f"/>
          <w:rtl w:val="0"/>
        </w:rPr>
        <w:t xml:space="preserve">5. 2. На сайті </w:t>
      </w:r>
      <w:hyperlink r:id="rId19">
        <w:r w:rsidDel="00000000" w:rsidR="00000000" w:rsidRPr="00000000">
          <w:rPr>
            <w:color w:val="35876f"/>
            <w:rtl w:val="0"/>
          </w:rPr>
          <w:t xml:space="preserve">https://www.amazon.com/</w:t>
        </w:r>
      </w:hyperlink>
      <w:r w:rsidDel="00000000" w:rsidR="00000000" w:rsidRPr="00000000">
        <w:rPr>
          <w:color w:val="35876f"/>
          <w:rtl w:val="0"/>
        </w:rPr>
        <w:t xml:space="preserve"> знайди Xpath таких елементів: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Logo сайту: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/html/body/div[1]/header/div[1]/div[1]/div[1]/div/a/span[1]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  <w:u w:val="none"/>
        </w:rPr>
      </w:pPr>
      <w:r w:rsidDel="00000000" w:rsidR="00000000" w:rsidRPr="00000000">
        <w:rPr>
          <w:color w:val="373a3c"/>
          <w:rtl w:val="0"/>
        </w:rPr>
        <w:t xml:space="preserve">my variant: //span[@class='nav-sprite nav-logo-base']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color w:val="373a3c"/>
          <w:rtl w:val="0"/>
        </w:rPr>
        <w:t xml:space="preserve">Кошик: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/html/body/div[1]/header/div/div[1]/div[3]/div/a[4]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hd w:fill="ffffff" w:val="clear"/>
        <w:spacing w:after="0" w:afterAutospacing="0" w:before="0" w:beforeAutospacing="0" w:lineRule="auto"/>
        <w:ind w:left="1440" w:hanging="360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 //a[@href='/ref=nav_logo']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Language switcher: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/html/body/div[1]/header/div/div[1]/div[3]/div/a[1]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variant://a[@id="icp-nav-flyout"]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Поле пошуку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/html/body/div[1]/header/div/div[1]/div[2]/div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variant://div[@id='nav-search']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Gift Cards: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full Xpath: /html/body/div[1]/header/div/div[4]/div[2]/div[2]/div/a[4]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 //a[@href='/gift-cards/b/?ie=UTF8&amp;node=2238192011&amp;ref_=nav_cs_gc']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Today’s Deals: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/html/body/div[1]/header/div/div[4]/div[2]/div[2]/div/a[1]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variant://a[@href='/gp/goldbox?ref_=nav_cs_gb']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Registry: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/html/body/div[1]/header/div/div[4]/div[2]/div[2]/div/a[3]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variant://a[@href='/gp/browse.html?node=16115931011&amp;ref_=nav_cs_registry']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Sell: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Xpath:/html/body/div[1]/header/div/div[4]/div[2]/div[2]/div/a[5]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variant://a[contains(@href,'node=12766669011')]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Accounts &amp; Lists: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Xpath:/html/body/div[1]/header/div/div[1]/div[3]/div/a[2]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variant://a[contains(@href,'https://www.amazon.com/ap/signin')]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73a3c"/>
          <w:rtl w:val="0"/>
        </w:rPr>
        <w:t xml:space="preserve">Розділ меню Returns &amp; Orders: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afterAutospacing="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full Xpath: /html/body/div[1]/header/div/div[1]/div[3]/div/a[3]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beforeAutospacing="0" w:line="276" w:lineRule="auto"/>
        <w:ind w:left="1440" w:right="0" w:hanging="360"/>
        <w:jc w:val="left"/>
        <w:rPr>
          <w:color w:val="373a3c"/>
        </w:rPr>
      </w:pPr>
      <w:r w:rsidDel="00000000" w:rsidR="00000000" w:rsidRPr="00000000">
        <w:rPr>
          <w:color w:val="373a3c"/>
          <w:rtl w:val="0"/>
        </w:rPr>
        <w:t xml:space="preserve">my variant://a[contains(@href,'firs')][contains(@class,'nav')]</w:t>
      </w:r>
    </w:p>
    <w:p w:rsidR="00000000" w:rsidDel="00000000" w:rsidP="00000000" w:rsidRDefault="00000000" w:rsidRPr="00000000" w14:paraId="00000042">
      <w:pPr>
        <w:rPr>
          <w:color w:val="35876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35876f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373a3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beetroot.academy/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microseniors76.com/" TargetMode="External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www.tennis-warehouse.com/" TargetMode="External"/><Relationship Id="rId14" Type="http://schemas.openxmlformats.org/officeDocument/2006/relationships/image" Target="media/image2.png"/><Relationship Id="rId17" Type="http://schemas.openxmlformats.org/officeDocument/2006/relationships/hyperlink" Target="https://www.fidelity.com/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hyperlink" Target="https://www.amazon.com/" TargetMode="External"/><Relationship Id="rId6" Type="http://schemas.openxmlformats.org/officeDocument/2006/relationships/hyperlink" Target="https://www.headhunterhairstyling.com/" TargetMode="External"/><Relationship Id="rId18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