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6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Заведи 5 відповідних баг репортів.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Встанови Android Studio за посиланням </w:t>
      </w:r>
      <w:hyperlink r:id="rId8">
        <w:r w:rsidDel="00000000" w:rsidR="00000000" w:rsidRPr="00000000">
          <w:rPr>
            <w:color w:val="35876f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Запусти Емулятор, використовуючи </w:t>
      </w:r>
      <w:hyperlink r:id="rId9">
        <w:r w:rsidDel="00000000" w:rsidR="00000000" w:rsidRPr="00000000">
          <w:rPr>
            <w:color w:val="35876f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 Знайди 3 баги на сайті “</w:t>
      </w:r>
      <w:hyperlink r:id="rId11">
        <w:r w:rsidDel="00000000" w:rsidR="00000000" w:rsidRPr="00000000">
          <w:rPr>
            <w:color w:val="35876f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5.На свій мобільний пристрій встанови додаток “Дія”. -&gt; Встановила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6. Створи чек-ліст перевірок цього додатку із розділами під різні види тестування. Чек-ліст повинен містити як мінімум 4 види тестування і мінімум 5 перевірок для кожного виду.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1905"/>
        <w:tblGridChange w:id="0">
          <w:tblGrid>
            <w:gridCol w:w="709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Registration and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Check button “Донат на дрон”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Check the button  “Військові облігації”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Check button “єВорог”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Check element QR scanner cod  in the menu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There are only jne style font in title in menu  item “Документи”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2.There are only jne style font in title in menu  item “Послуги”/”Обмін лампочок”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3.There are only jne style font in title in menu  item “Повідомлення”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4.There are only jne style font in title in menu  item “Послуги”/”Військові облігації”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5.There are only one style font in title in menu  item “Послуги”/”Армія дронів”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1.Is there a link back to the home pag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2.Do all links lead to the proper destination? No broken links or link rot.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3.Is there an option to search for information?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highlight w:val="white"/>
                <w:rtl w:val="0"/>
              </w:rPr>
              <w:t xml:space="preserve">Does the page fit the window size horizontally. No horizontal scrolling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5.Is there good color contrast?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Is there a clean background? Not busy or distracting.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1.Win8+IE11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2.Win8+Chrom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3.Win10+Chrom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4.Win10+IE11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5.Win10+FireFox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polis.com.ua/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developer.android.com/studio/run/emu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