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QAStudy.online — технічна документація сайту</w:t>
      </w:r>
    </w:p>
    <w:p>
      <w:pPr/>
      <w:r>
        <w:t xml:space="preserve">Sep 29, 2026</w:t>
      </w:r>
      <w:r>
        <w:t xml:space="preserve"> · </w:t>
      </w:r>
      <w:r>
        <w:t xml:space="preserve">@Vladimir</w:t>
      </w:r>
    </w:p>
    <w:p>
      <w:pPr>
        <w:pStyle w:val="Heading2"/>
      </w:pPr>
      <w:r>
        <w:t xml:space="preserve">1. Что это и из чего состоит</w:t>
      </w:r>
    </w:p>
    <w:p>
      <w:pPr/>
      <w:r>
        <w:t xml:space="preserve">Статический сайт QAStudy.online: 10 HTML-страниц без CMS, бэкенда и сборщика. Заливается в корень хостинга как есть. Формы уходят в Formspree, аналитика — через GTM/GA4.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Страница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Статус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3120" w:type="dxa"/>
          </w:tcPr>
          <w:p>
            <w:pPr/>
            <w:r>
              <w:t xml:space="preserve">Главная: школа, три программы, формат, викладач, FAQ, заявка</w:t>
            </w:r>
          </w:p>
        </w:tc>
        <w:tc>
          <w:tcPr>
            <w:tcW w:w="3120" w:type="dxa"/>
          </w:tcPr>
          <w:p>
            <w:pPr/>
            <w:r>
              <w:t xml:space="preserve">готова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/courses/agentic-qa/</w:t>
            </w:r>
          </w:p>
        </w:tc>
        <w:tc>
          <w:tcPr>
            <w:tcW w:w="3120" w:type="dxa"/>
          </w:tcPr>
          <w:p>
            <w:pPr/>
            <w:r>
              <w:t xml:space="preserve">Программа Agentic QA (полная)</w:t>
            </w:r>
          </w:p>
        </w:tc>
        <w:tc>
          <w:tcPr>
            <w:tcW w:w="3120" w:type="dxa"/>
          </w:tcPr>
          <w:p>
            <w:pPr/>
            <w:r>
              <w:t xml:space="preserve">готова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/courses/k6-performance-testing/</w:t>
            </w:r>
          </w:p>
        </w:tc>
        <w:tc>
          <w:tcPr>
            <w:tcW w:w="3120" w:type="dxa"/>
          </w:tcPr>
          <w:p>
            <w:pPr/>
            <w:r>
              <w:t xml:space="preserve">Performance Testing with k6</w:t>
            </w:r>
          </w:p>
        </w:tc>
        <w:tc>
          <w:tcPr>
            <w:tcW w:w="3120" w:type="dxa"/>
          </w:tcPr>
          <w:p>
            <w:pPr/>
            <w:r>
              <w:t xml:space="preserve">заглушка «Under construction»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/courses/scale-quality/</w:t>
            </w:r>
          </w:p>
        </w:tc>
        <w:tc>
          <w:tcPr>
            <w:tcW w:w="3120" w:type="dxa"/>
          </w:tcPr>
          <w:p>
            <w:pPr/>
            <w:r>
              <w:t xml:space="preserve">Scale Quality</w:t>
            </w:r>
          </w:p>
        </w:tc>
        <w:tc>
          <w:tcPr>
            <w:tcW w:w="3120" w:type="dxa"/>
          </w:tcPr>
          <w:p>
            <w:pPr/>
            <w:r>
              <w:t xml:space="preserve">заглушка «Under construction»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/team/yehor-maksymchuk/</w:t>
            </w:r>
          </w:p>
        </w:tc>
        <w:tc>
          <w:tcPr>
            <w:tcW w:w="3120" w:type="dxa"/>
          </w:tcPr>
          <w:p>
            <w:pPr/>
            <w:r>
              <w:t xml:space="preserve">Викладач</w:t>
            </w:r>
          </w:p>
        </w:tc>
        <w:tc>
          <w:tcPr>
            <w:tcW w:w="3120" w:type="dxa"/>
          </w:tcPr>
          <w:p>
            <w:pPr/>
            <w:r>
              <w:t xml:space="preserve">готова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/about/</w:t>
            </w:r>
          </w:p>
        </w:tc>
        <w:tc>
          <w:tcPr>
            <w:tcW w:w="3120" w:type="dxa"/>
          </w:tcPr>
          <w:p>
            <w:pPr/>
            <w:r>
              <w:t xml:space="preserve">Про школу: миссия, направления, «чому ми», менторство, контакты</w:t>
            </w:r>
          </w:p>
        </w:tc>
        <w:tc>
          <w:tcPr>
            <w:tcW w:w="3120" w:type="dxa"/>
          </w:tcPr>
          <w:p>
            <w:pPr/>
            <w:r>
              <w:t xml:space="preserve">готова (контент со старого сайта, переписан)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/oferta/</w:t>
            </w:r>
          </w:p>
        </w:tc>
        <w:tc>
          <w:tcPr>
            <w:tcW w:w="3120" w:type="dxa"/>
          </w:tcPr>
          <w:p>
            <w:pPr/>
            <w:r>
              <w:t xml:space="preserve">Публічна оферта (перенесена со старого сайта, редакция 21.03.2026)</w:t>
            </w:r>
          </w:p>
        </w:tc>
        <w:tc>
          <w:tcPr>
            <w:tcW w:w="3120" w:type="dxa"/>
          </w:tcPr>
          <w:p>
            <w:pPr/>
            <w:r>
              <w:t xml:space="preserve">готова, нужна правка юриста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/privacy/</w:t>
            </w:r>
          </w:p>
        </w:tc>
        <w:tc>
          <w:tcPr>
            <w:tcW w:w="3120" w:type="dxa"/>
          </w:tcPr>
          <w:p>
            <w:pPr/>
            <w:r>
              <w:t xml:space="preserve">Політика конфіденційності</w:t>
            </w:r>
          </w:p>
        </w:tc>
        <w:tc>
          <w:tcPr>
            <w:tcW w:w="3120" w:type="dxa"/>
          </w:tcPr>
          <w:p>
            <w:pPr/>
            <w:r>
              <w:t xml:space="preserve">черновик, нужен юрист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/terms/</w:t>
            </w:r>
          </w:p>
        </w:tc>
        <w:tc>
          <w:tcPr>
            <w:tcW w:w="3120" w:type="dxa"/>
          </w:tcPr>
          <w:p>
            <w:pPr/>
            <w:r>
              <w:t xml:space="preserve">Умови використання</w:t>
            </w:r>
          </w:p>
        </w:tc>
        <w:tc>
          <w:tcPr>
            <w:tcW w:w="3120" w:type="dxa"/>
          </w:tcPr>
          <w:p>
            <w:pPr/>
            <w:r>
              <w:t xml:space="preserve">черновик, нужен юрист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/404.html</w:t>
            </w:r>
          </w:p>
        </w:tc>
        <w:tc>
          <w:tcPr>
            <w:tcW w:w="3120" w:type="dxa"/>
          </w:tcPr>
          <w:p>
            <w:pPr/>
            <w:r>
              <w:t xml:space="preserve">Страница ошибки в формате bug report</w:t>
            </w:r>
          </w:p>
        </w:tc>
        <w:tc>
          <w:tcPr>
            <w:tcW w:w="3120" w:type="dxa"/>
          </w:tcPr>
          <w:p>
            <w:pPr/>
            <w:r>
              <w:t xml:space="preserve">готова</w:t>
            </w:r>
          </w:p>
        </w:tc>
      </w:tr>
    </w:tbl>
    <w:p>
      <w:pPr/>
      <w:r>
        <w:t xml:space="preserve">Все внутренние ссылки относительные: пакет одинаково работает с диска и на домене. Ссылок на несуществующие страницы нет (проверено скриптом по всем 10 файлам).</w:t>
      </w:r>
    </w:p>
    <w:p>
      <w:pPr>
        <w:pStyle w:val="Heading2"/>
      </w:pPr>
      <w:r>
        <w:t xml:space="preserve">2. Технологии и файловая структура</w:t>
      </w:r>
    </w:p>
    <w:p>
      <w:pPr/>
      <w:r>
        <w:t xml:space="preserve">Чистые HTML + CSS + JavaScript, без фреймворков и npm. Внешние зависимости: шрифт Inter с Google Fonts, Formspree (формы), GTM/GA4 (аналитика). Хостинг — любой статический (Apache, nginx, Netlify, Cloudflare Pages).</w:t>
      </w:r>
    </w:p>
    <w:p>
      <w:pPr>
        <w:pStyle w:val="Code"/>
      </w:pPr>
      <w:r>
        <w:t xml:space="preserve">index.html                      главная</w:t>
        <w:br/>
        <w:t xml:space="preserve">courses/&lt;slug&gt;/index.html       страницы программ</w:t>
        <w:br/>
        <w:t xml:space="preserve">team/yehor-maksymchuk/          викладач</w:t>
        <w:br/>
        <w:t xml:space="preserve">about/  oferta/  privacy/  terms/</w:t>
        <w:br/>
        <w:t xml:space="preserve">404.html  .htaccess  robots.txt  sitemap.xml  favicon.svg</w:t>
        <w:br/>
        <w:t xml:space="preserve">assets/css/style.css            база + тема Indigo Glass (главная)</w:t>
        <w:br/>
        <w:t xml:space="preserve">assets/css/course.css           внутренние страницы</w:t>
        <w:br/>
        <w:t xml:space="preserve">assets/js/main.js               главная: меню, появление блоков, модальная форма, waitlist</w:t>
        <w:br/>
        <w:t xml:space="preserve">assets/js/course.js             внутренние: аккордеон, sticky-панель, форма</w:t>
        <w:br/>
        <w:t xml:space="preserve">assets/js/easter.js             пасхалки (все страницы)</w:t>
        <w:br/>
        <w:t xml:space="preserve">assets/js/cursor.js             кастомный курсор (только десктоп)</w:t>
        <w:br/>
        <w:t xml:space="preserve">assets/img/                     фото, бейджи, og-image</w:t>
        <w:br/>
        <w:t xml:space="preserve">_dev/                           СЛУЖЕБНОЕ, закрыто .htaccess (404 на /_dev/)</w:t>
        <w:br/>
        <w:t xml:space="preserve">  build_course.py               генератор страницы программы + общий футер</w:t>
        <w:br/>
        <w:t xml:space="preserve">  build_team.py  build_legal.py  build_stub.py</w:t>
        <w:br/>
        <w:t xml:space="preserve">  courses/agentic-qa.json       данные программы</w:t>
        <w:br/>
        <w:t xml:space="preserve">  team/yehor-maksymchuk.json    данные викладача</w:t>
        <w:br/>
        <w:t xml:space="preserve">  legal/*.html + meta.json      тексты документов</w:t>
      </w:r>
    </w:p>
    <w:p>
      <w:pPr/>
      <w:r>
        <w:rPr>
          <w:b/>
        </w:rPr>
        <w:t xml:space="preserve">Как генерируются внутренние страницы.</w:t>
      </w:r>
      <w:r>
        <w:t xml:space="preserve"> Главная — ручной HTML. Остальные страницы собираются скриптами из JSON: вёрстка в Python-файле, все тексты и цифры — в JSON. Править нужно JSON, потом пересобрать:</w:t>
      </w:r>
    </w:p>
    <w:p>
      <w:pPr>
        <w:pStyle w:val="Code"/>
      </w:pPr>
      <w:r>
        <w:t xml:space="preserve">python3 _dev/build_course.py _dev/courses/agentic-qa.json</w:t>
        <w:br/>
        <w:t xml:space="preserve">python3 _dev/build_team.py _dev/team/yehor-maksymchuk.json</w:t>
        <w:br/>
        <w:t xml:space="preserve">python3 _dev/build_legal.py</w:t>
        <w:br/>
        <w:t xml:space="preserve">python3 _dev/build_stub.py</w:t>
      </w:r>
    </w:p>
    <w:p>
      <w:pPr/>
      <w:r>
        <w:t xml:space="preserve">Требуется только Python 3 без библиотек. </w:t>
      </w:r>
      <w:r>
        <w:rPr>
          <w:rStyle w:val="CodeChar"/>
        </w:rPr>
        <w:t xml:space="preserve">build_course.py</w:t>
      </w:r>
      <w:r>
        <w:t xml:space="preserve"> заодно подставляет единый футер в </w:t>
      </w:r>
      <w:r>
        <w:rPr>
          <w:rStyle w:val="CodeChar"/>
        </w:rPr>
        <w:t xml:space="preserve">index.html</w:t>
      </w:r>
      <w:r>
        <w:t xml:space="preserve"> и </w:t>
      </w:r>
      <w:r>
        <w:rPr>
          <w:rStyle w:val="CodeChar"/>
        </w:rPr>
        <w:t xml:space="preserve">404.html</w:t>
      </w:r>
      <w:r>
        <w:t xml:space="preserve"> — футер правится в одном месте (функция </w:t>
      </w:r>
      <w:r>
        <w:rPr>
          <w:rStyle w:val="CodeChar"/>
        </w:rPr>
        <w:t xml:space="preserve">footer()</w:t>
      </w:r>
      <w:r>
        <w:t xml:space="preserve">). Новая программа = копия </w:t>
      </w:r>
      <w:r>
        <w:rPr>
          <w:rStyle w:val="CodeChar"/>
        </w:rPr>
        <w:t xml:space="preserve">agentic-qa.json</w:t>
      </w:r>
      <w:r>
        <w:t xml:space="preserve"> с новым </w:t>
      </w:r>
      <w:r>
        <w:rPr>
          <w:rStyle w:val="CodeChar"/>
        </w:rPr>
        <w:t xml:space="preserve">slug</w:t>
      </w:r>
      <w:r>
        <w:t xml:space="preserve"> и сборка.</w:t>
      </w:r>
    </w:p>
    <w:p>
      <w:pPr>
        <w:pStyle w:val="Heading2"/>
      </w:pPr>
      <w:r>
        <w:t xml:space="preserve">3. Главная страница</w:t>
      </w:r>
    </w:p>
    <w:p>
      <w:pPr/>
      <w:r>
        <w:t xml:space="preserve">Задача главной — квалифицировать посетителя (QA с опытом) и перевести его на страницу программы. Основной CTA — «Переглянути програму» (три кнопки в карточках), вторичный — «Поставити питання» (модальная форма). Заявки на курс с главной не принимаются — только на странице программы.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01</w:t>
            </w:r>
          </w:p>
        </w:tc>
        <w:tc>
          <w:tcPr>
            <w:tcW w:w="3120" w:type="dxa"/>
          </w:tcPr>
          <w:p>
            <w:pPr/>
            <w:r>
              <w:t xml:space="preserve">Hero</w:t>
            </w:r>
          </w:p>
        </w:tc>
        <w:tc>
          <w:tcPr>
            <w:tcW w:w="3120" w:type="dxa"/>
          </w:tcPr>
          <w:p>
            <w:pPr/>
            <w:r>
              <w:t xml:space="preserve">Заголовок, путь Middle → Architect, красный штамп «Для QA-фахівців із досвідом», три пилюли-направления (клик → прокрутка к карточке с подсветкой 2 с), CTA, прыгающая стрелка «Три задачі. Одна з них — ваша». Высота подгоняется под экран, стрелка всегда в первом экране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</w:t>
            </w:r>
          </w:p>
        </w:tc>
        <w:tc>
          <w:tcPr>
            <w:tcW w:w="3120" w:type="dxa"/>
          </w:tcPr>
          <w:p>
            <w:pPr/>
            <w:r>
              <w:t xml:space="preserve">Програми</w:t>
            </w:r>
          </w:p>
        </w:tc>
        <w:tc>
          <w:tcPr>
            <w:tcW w:w="3120" w:type="dxa"/>
          </w:tcPr>
          <w:p>
            <w:pPr/>
            <w:r>
              <w:t xml:space="preserve">Три карточки: реплика-ситуация, название, переход, «Ви опануєте», «Ви створите», рівень/занять/тривалість, кнопка. Вся карточка кликабельна (</w:t>
            </w:r>
            <w:r>
              <w:rPr>
                <w:rStyle w:val="CodeChar"/>
              </w:rPr>
              <w:t xml:space="preserve">data-href</w:t>
            </w:r>
            <w:r>
              <w:t xml:space="preserve">). Строки выровнены между карточками через CSS subgrid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03</w:t>
            </w:r>
          </w:p>
        </w:tc>
        <w:tc>
          <w:tcPr>
            <w:tcW w:w="3120" w:type="dxa"/>
          </w:tcPr>
          <w:p>
            <w:pPr/>
            <w:r>
              <w:t xml:space="preserve">Як навчаємо</w:t>
            </w:r>
          </w:p>
        </w:tc>
        <w:tc>
          <w:tcPr>
            <w:tcW w:w="3120" w:type="dxa"/>
          </w:tcPr>
          <w:p>
            <w:pPr/>
            <w:r>
              <w:t xml:space="preserve">4 переворачивающиеся карточки (hover/клик/Enter), на обороте подробности. Первая покачивается каждые 5 с до первого наведения. Появляются по очереди при скролле. Под ними — 3 факта о формате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04</w:t>
            </w:r>
          </w:p>
        </w:tc>
        <w:tc>
          <w:tcPr>
            <w:tcW w:w="3120" w:type="dxa"/>
          </w:tcPr>
          <w:p>
            <w:pPr/>
            <w:r>
              <w:t xml:space="preserve">Викладач</w:t>
            </w:r>
          </w:p>
        </w:tc>
        <w:tc>
          <w:tcPr>
            <w:tcW w:w="3120" w:type="dxa"/>
          </w:tcPr>
          <w:p>
            <w:pPr/>
            <w:r>
              <w:t xml:space="preserve">Фото, цитата, 4 цифры, 5 бейджей сертификаций, ссылка на страницу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05</w:t>
            </w:r>
          </w:p>
        </w:tc>
        <w:tc>
          <w:tcPr>
            <w:tcW w:w="3120" w:type="dxa"/>
          </w:tcPr>
          <w:p>
            <w:pPr/>
            <w:r>
              <w:t xml:space="preserve">Чому QAStudy</w:t>
            </w:r>
          </w:p>
        </w:tc>
        <w:tc>
          <w:tcPr>
            <w:tcW w:w="3120" w:type="dxa"/>
          </w:tcPr>
          <w:p>
            <w:pPr/>
            <w:r>
              <w:t xml:space="preserve">Бутиковый подход: 4 принципа (малі групи, відбір, один автор, дефіцитні спеціалізації)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06</w:t>
            </w:r>
          </w:p>
        </w:tc>
        <w:tc>
          <w:tcPr>
            <w:tcW w:w="3120" w:type="dxa"/>
          </w:tcPr>
          <w:p>
            <w:pPr/>
            <w:r>
              <w:t xml:space="preserve">FAQ</w:t>
            </w:r>
          </w:p>
        </w:tc>
        <w:tc>
          <w:tcPr>
            <w:tcW w:w="3120" w:type="dxa"/>
          </w:tcPr>
          <w:p>
            <w:pPr/>
            <w:r>
              <w:t xml:space="preserve">8 вопросов-аккордеон, первый открыт. Под списком — «Не знайшли відповідь?» с кнопкой формы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07</w:t>
            </w:r>
          </w:p>
        </w:tc>
        <w:tc>
          <w:tcPr>
            <w:tcW w:w="3120" w:type="dxa"/>
          </w:tcPr>
          <w:p>
            <w:pPr/>
            <w:r>
              <w:t xml:space="preserve">Наступний крок</w:t>
            </w:r>
          </w:p>
        </w:tc>
        <w:tc>
          <w:tcPr>
            <w:tcW w:w="3120" w:type="dxa"/>
          </w:tcPr>
          <w:p>
            <w:pPr/>
            <w:r>
              <w:t xml:space="preserve">Кнопка «Ознайомитися з програмами» (к блоку 02), ссылки «Поставити питання» и Telegram</w:t>
            </w:r>
          </w:p>
        </w:tc>
      </w:tr>
    </w:tbl>
    <w:p>
      <w:pPr/>
      <w:r>
        <w:rPr>
          <w:b/>
        </w:rPr>
        <w:t xml:space="preserve">Статус набора (лампочки).</w:t>
      </w:r>
      <w:r>
        <w:t xml:space="preserve"> В каждой карточке программы — пульсирующая точка. Зелёная «Набір відкрито · старт 10.11.2026» — Agentic QA. Жёлтая «Набір скоро відкриється» — k6 и Scale Quality. Текст и цвет меняются прямо в </w:t>
      </w:r>
      <w:r>
        <w:rPr>
          <w:rStyle w:val="CodeChar"/>
        </w:rPr>
        <w:t xml:space="preserve">index.html</w:t>
      </w:r>
      <w:r>
        <w:t xml:space="preserve"> (классы </w:t>
      </w:r>
      <w:r>
        <w:rPr>
          <w:rStyle w:val="CodeChar"/>
        </w:rPr>
        <w:t xml:space="preserve">.program-status</w:t>
      </w:r>
      <w:r>
        <w:t xml:space="preserve">, </w:t>
      </w:r>
      <w:r>
        <w:rPr>
          <w:rStyle w:val="CodeChar"/>
        </w:rPr>
        <w:t xml:space="preserve">.status-soon</w:t>
      </w:r>
      <w:r>
        <w:t xml:space="preserve">).</w:t>
      </w:r>
    </w:p>
    <w:p>
      <w:pPr/>
      <w:r>
        <w:rPr>
          <w:b/>
        </w:rPr>
        <w:t xml:space="preserve">Waitlist.</w:t>
      </w:r>
      <w:r>
        <w:t xml:space="preserve"> Рядом с жёлтой лампочкой — чип «Повідомити». Клик раскрывает одно поле (Telegram или email) и кнопку-стрелку. Отправка в Formspree с полями </w:t>
      </w:r>
      <w:r>
        <w:rPr>
          <w:rStyle w:val="CodeChar"/>
        </w:rPr>
        <w:t xml:space="preserve">contact</w:t>
      </w:r>
      <w:r>
        <w:t xml:space="preserve">, </w:t>
      </w:r>
      <w:r>
        <w:rPr>
          <w:rStyle w:val="CodeChar"/>
        </w:rPr>
        <w:t xml:space="preserve">course</w:t>
      </w:r>
      <w:r>
        <w:t xml:space="preserve"> (k6 / scale-quality), </w:t>
      </w:r>
      <w:r>
        <w:rPr>
          <w:rStyle w:val="CodeChar"/>
        </w:rPr>
        <w:t xml:space="preserve">intent=waitlist</w:t>
      </w:r>
      <w:r>
        <w:t xml:space="preserve">, </w:t>
      </w:r>
      <w:r>
        <w:rPr>
          <w:rStyle w:val="CodeChar"/>
        </w:rPr>
        <w:t xml:space="preserve">page</w:t>
      </w:r>
      <w:r>
        <w:t xml:space="preserve">. Список ожидания — это и замер спроса на программу до открытия набора.</w:t>
      </w:r>
    </w:p>
    <w:p>
      <w:pPr/>
      <w:r>
        <w:rPr>
          <w:b/>
        </w:rPr>
        <w:t xml:space="preserve">Модальная форма «Поставити питання»</w:t>
      </w:r>
      <w:r>
        <w:t xml:space="preserve"> открывается с любой кнопки </w:t>
      </w:r>
      <w:r>
        <w:rPr>
          <w:rStyle w:val="CodeChar"/>
        </w:rPr>
        <w:t xml:space="preserve">data-open-form</w:t>
      </w:r>
      <w:r>
        <w:t xml:space="preserve">, закрывается Esc или кликом мимо, фокус заперт внутри. Поля — в разделе 6.</w:t>
      </w:r>
    </w:p>
    <w:p>
      <w:pPr/>
      <w:r>
        <w:rPr>
          <w:b/>
        </w:rPr>
        <w:t xml:space="preserve">Поведение.</w:t>
      </w:r>
      <w:r>
        <w:t xml:space="preserve"> Шапка закреплена (</w:t>
      </w:r>
      <w:r>
        <w:rPr>
          <w:rStyle w:val="CodeChar"/>
        </w:rPr>
        <w:t xml:space="preserve">position: fixed</w:t>
      </w:r>
      <w:r>
        <w:t xml:space="preserve">), активный пункт меню подсвечивается по текущей секции. Блоки появляются при скролле (IntersectionObserver) со страховкой: через 3 с или при переходе по якорю всё показывается принудительно. На мобильных — бургер-меню, карточки в одну колонку, шаги обучения переворачиваются по тапу.</w:t>
      </w:r>
    </w:p>
    <w:p>
      <w:pPr>
        <w:pStyle w:val="Heading2"/>
      </w:pPr>
      <w:r>
        <w:t xml:space="preserve">4. Страница программы (шаблон)</w:t>
      </w:r>
    </w:p>
    <w:p>
      <w:pPr/>
      <w:r>
        <w:t xml:space="preserve">Один шаблон для всех курсов, собран для Agentic QA. Цель страницы — заявка: кнопка «Подати заявку» в шапке, hero, блоке цены, sticky-панели и через «+» в ряду мест — все ведут к встроенной форме </w:t>
      </w:r>
      <w:r>
        <w:rPr>
          <w:rStyle w:val="CodeChar"/>
        </w:rPr>
        <w:t xml:space="preserve">#apply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Откуда данные (ключ JSON)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Hero</w:t>
            </w:r>
          </w:p>
        </w:tc>
        <w:tc>
          <w:tcPr>
            <w:tcW w:w="3120" w:type="dxa"/>
          </w:tcPr>
          <w:p>
            <w:pPr/>
            <w:r>
              <w:t xml:space="preserve">Название, переход, обещание, 4 мета-плитки, лампочка набора, ряд мест в группе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transition</w:t>
            </w:r>
            <w:r>
              <w:t xml:space="preserve">, </w:t>
            </w:r>
            <w:r>
              <w:rPr>
                <w:rStyle w:val="CodeChar"/>
              </w:rPr>
              <w:t xml:space="preserve">promise</w:t>
            </w:r>
            <w:r>
              <w:t xml:space="preserve">, </w:t>
            </w:r>
            <w:r>
              <w:rPr>
                <w:rStyle w:val="CodeChar"/>
              </w:rPr>
              <w:t xml:space="preserve">meta[]</w:t>
            </w:r>
            <w:r>
              <w:t xml:space="preserve">, </w:t>
            </w:r>
            <w:r>
              <w:rPr>
                <w:rStyle w:val="CodeChar"/>
              </w:rPr>
              <w:t xml:space="preserve">enrollment</w:t>
            </w:r>
            <w:r>
              <w:t xml:space="preserve">, </w:t>
            </w:r>
            <w:r>
              <w:rPr>
                <w:rStyle w:val="CodeChar"/>
              </w:rPr>
              <w:t xml:space="preserve">cohort.seats_*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01</w:t>
            </w:r>
          </w:p>
        </w:tc>
        <w:tc>
          <w:tcPr>
            <w:tcW w:w="3120" w:type="dxa"/>
          </w:tcPr>
          <w:p>
            <w:pPr/>
            <w:r>
              <w:t xml:space="preserve">Для кого — 3 реплики с «Навчитеся»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personas[]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02</w:t>
            </w:r>
          </w:p>
        </w:tc>
        <w:tc>
          <w:tcPr>
            <w:tcW w:w="3120" w:type="dxa"/>
          </w:tcPr>
          <w:p>
            <w:pPr/>
            <w:r>
              <w:t xml:space="preserve">Результат — 8 плиток навыков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skills[]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03</w:t>
            </w:r>
          </w:p>
        </w:tc>
        <w:tc>
          <w:tcPr>
            <w:tcW w:w="3120" w:type="dxa"/>
          </w:tcPr>
          <w:p>
            <w:pPr/>
            <w:r>
              <w:t xml:space="preserve">Програма — аккордеон модулей: номер, занятия, Milestone, Результат модуля; «Розгорнути всі»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modules[]</w:t>
            </w:r>
            <w:r>
              <w:t xml:space="preserve"> (</w:t>
            </w:r>
            <w:r>
              <w:rPr>
                <w:rStyle w:val="CodeChar"/>
              </w:rPr>
              <w:t xml:space="preserve">color</w:t>
            </w:r>
            <w:r>
              <w:t xml:space="preserve">: blue/green/orange/red/violet), </w:t>
            </w:r>
            <w:r>
              <w:rPr>
                <w:rStyle w:val="CodeChar"/>
              </w:rPr>
              <w:t xml:space="preserve">lessons_total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04</w:t>
            </w:r>
          </w:p>
        </w:tc>
        <w:tc>
          <w:tcPr>
            <w:tcW w:w="3120" w:type="dxa"/>
          </w:tcPr>
          <w:p>
            <w:pPr/>
            <w:r>
              <w:t xml:space="preserve">Фінальний проєкт — стилизован под репозиторий GitHub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project.items[]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05</w:t>
            </w:r>
          </w:p>
        </w:tc>
        <w:tc>
          <w:tcPr>
            <w:tcW w:w="3120" w:type="dxa"/>
          </w:tcPr>
          <w:p>
            <w:pPr/>
            <w:r>
              <w:t xml:space="preserve">Формат — 4 карточки + стек по группам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format[]</w:t>
            </w:r>
            <w:r>
              <w:t xml:space="preserve">, </w:t>
            </w:r>
            <w:r>
              <w:rPr>
                <w:rStyle w:val="CodeChar"/>
              </w:rPr>
              <w:t xml:space="preserve">stack[]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06</w:t>
            </w:r>
          </w:p>
        </w:tc>
        <w:tc>
          <w:tcPr>
            <w:tcW w:w="3120" w:type="dxa"/>
          </w:tcPr>
          <w:p>
            <w:pPr/>
            <w:r>
              <w:t xml:space="preserve">Викладач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instructor_line</w:t>
            </w:r>
            <w:r>
              <w:t xml:space="preserve"> (остальное общее)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07</w:t>
            </w:r>
          </w:p>
        </w:tc>
        <w:tc>
          <w:tcPr>
            <w:tcW w:w="3120" w:type="dxa"/>
          </w:tcPr>
          <w:p>
            <w:pPr/>
            <w:r>
              <w:t xml:space="preserve">Вартість: цена без расчёта «за заняття», «Що входить», карточка «Найближчий старт», карточка «Оплата від компанії»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price</w:t>
            </w:r>
            <w:r>
              <w:t xml:space="preserve">, </w:t>
            </w:r>
            <w:r>
              <w:rPr>
                <w:rStyle w:val="CodeChar"/>
              </w:rPr>
              <w:t xml:space="preserve">cohort</w:t>
            </w:r>
            <w:r>
              <w:t xml:space="preserve">. Нет ключа — блок не рендерится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08</w:t>
            </w:r>
          </w:p>
        </w:tc>
        <w:tc>
          <w:tcPr>
            <w:tcW w:w="3120" w:type="dxa"/>
          </w:tcPr>
          <w:p>
            <w:pPr/>
            <w:r>
              <w:t xml:space="preserve">FAQ курса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faq[]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</w:t>
            </w:r>
          </w:p>
        </w:tc>
        <w:tc>
          <w:tcPr>
            <w:tcW w:w="3120" w:type="dxa"/>
          </w:tcPr>
          <w:p>
            <w:pPr/>
            <w:r>
              <w:t xml:space="preserve">Заявка — встроенная форма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form.endpoint</w:t>
            </w:r>
            <w:r>
              <w:t xml:space="preserve">, </w:t>
            </w:r>
            <w:r>
              <w:rPr>
                <w:rStyle w:val="CodeChar"/>
              </w:rPr>
              <w:t xml:space="preserve">form.subject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Інші програми — 2 карточки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related[]</w:t>
            </w:r>
          </w:p>
        </w:tc>
      </w:tr>
    </w:tbl>
    <w:p>
      <w:pPr/>
      <w:r>
        <w:rPr>
          <w:b/>
        </w:rPr>
        <w:t xml:space="preserve">Лампочка набора.</w:t>
      </w:r>
      <w:r>
        <w:t xml:space="preserve"> </w:t>
      </w:r>
      <w:r>
        <w:rPr>
          <w:rStyle w:val="CodeChar"/>
        </w:rPr>
        <w:t xml:space="preserve">"enrollment": {"state": "open" | "soon", "label": "…"}</w:t>
      </w:r>
      <w:r>
        <w:t xml:space="preserve">. </w:t>
      </w:r>
      <w:r>
        <w:rPr>
          <w:rStyle w:val="CodeChar"/>
        </w:rPr>
        <w:t xml:space="preserve">open</w:t>
      </w:r>
      <w:r>
        <w:t xml:space="preserve"> — зелёная, </w:t>
      </w:r>
      <w:r>
        <w:rPr>
          <w:rStyle w:val="CodeChar"/>
        </w:rPr>
        <w:t xml:space="preserve">soon</w:t>
      </w:r>
      <w:r>
        <w:t xml:space="preserve"> — жёлтая. Показывается в hero и в sticky-панели.</w:t>
      </w:r>
    </w:p>
    <w:p>
      <w:pPr/>
      <w:r>
        <w:rPr>
          <w:b/>
        </w:rPr>
        <w:t xml:space="preserve">Места в группе.</w:t>
      </w:r>
      <w:r>
        <w:t xml:space="preserve"> </w:t>
      </w:r>
      <w:r>
        <w:rPr>
          <w:rStyle w:val="CodeChar"/>
        </w:rPr>
        <w:t xml:space="preserve">cohort.seats_total</w:t>
      </w:r>
      <w:r>
        <w:t xml:space="preserve"> (12) и </w:t>
      </w:r>
      <w:r>
        <w:rPr>
          <w:rStyle w:val="CodeChar"/>
        </w:rPr>
        <w:t xml:space="preserve">cohort.seats_taken</w:t>
      </w:r>
      <w:r>
        <w:t xml:space="preserve"> (сейчас 5). Рисуется ряд силуэтов: занятые залиты, свободные пунктирные, в конце «+» → форма. Число обновляется вручную и должно быть реальным: аудитория заметит счётчик, который не меняется.</w:t>
      </w:r>
    </w:p>
    <w:p>
      <w:pPr/>
      <w:r>
        <w:rPr>
          <w:b/>
        </w:rPr>
        <w:t xml:space="preserve">Sticky-панель.</w:t>
      </w:r>
      <w:r>
        <w:t xml:space="preserve"> Появляется снизу после прокрутки за hero, скрывается на блоке заявки. Содержит название, цену, лампочку, кнопку.</w:t>
      </w:r>
    </w:p>
    <w:p>
      <w:pPr/>
      <w:r>
        <w:rPr>
          <w:b/>
        </w:rPr>
        <w:t xml:space="preserve">SEO-разметка.</w:t>
      </w:r>
      <w:r>
        <w:t xml:space="preserve"> Schema.org </w:t>
      </w:r>
      <w:r>
        <w:rPr>
          <w:rStyle w:val="CodeChar"/>
        </w:rPr>
        <w:t xml:space="preserve">Course</w:t>
      </w:r>
      <w:r>
        <w:t xml:space="preserve"> с ценой (UAH) и датой старта — генерируется из тех же полей.</w:t>
      </w:r>
    </w:p>
    <w:p>
      <w:pPr>
        <w:pStyle w:val="Heading2"/>
      </w:pPr>
      <w:r>
        <w:t xml:space="preserve">5. Остальные страницы</w:t>
      </w:r>
    </w:p>
    <w:p>
      <w:pPr/>
      <w:r>
        <w:rPr>
          <w:b/>
        </w:rPr>
        <w:t xml:space="preserve">Викладач (</w:t>
      </w:r>
      <w:r>
        <w:rPr>
          <w:rStyle w:val="CodeChar"/>
          <w:b/>
        </w:rPr>
        <w:t xml:space="preserve">/team/yehor-maksymchuk/</w:t>
      </w:r>
      <w:r>
        <w:rPr>
          <w:b/>
        </w:rPr>
        <w:t xml:space="preserve">).</w:t>
      </w:r>
      <w:r>
        <w:t xml:space="preserve"> Данные перенесены со старого сайта. Блоки: hero с фото, «Коротко про мене», «У цифрах» (14+ / 22 / 6, компании, домены с иконками, образование), 7 сертификаций со ссылками на проверку (Microsoft Learn, ICAgile, Credly), 3 программы, техстек по 6 группам, цитата. Компании показаны типографикой, не логотипами (нет прав на использование). Данные — </w:t>
      </w:r>
      <w:r>
        <w:rPr>
          <w:rStyle w:val="CodeChar"/>
        </w:rPr>
        <w:t xml:space="preserve">_dev/team/yehor-maksymchuk.json</w:t>
      </w:r>
      <w:r>
        <w:t xml:space="preserve">. Schema.org </w:t>
      </w:r>
      <w:r>
        <w:rPr>
          <w:rStyle w:val="CodeChar"/>
        </w:rPr>
        <w:t xml:space="preserve">Person</w:t>
      </w:r>
      <w:r>
        <w:t xml:space="preserve">.</w:t>
      </w:r>
    </w:p>
    <w:p>
      <w:pPr/>
      <w:r>
        <w:rPr>
          <w:b/>
        </w:rPr>
        <w:t xml:space="preserve">Юридические (</w:t>
      </w:r>
      <w:r>
        <w:rPr>
          <w:rStyle w:val="CodeChar"/>
          <w:b/>
        </w:rPr>
        <w:t xml:space="preserve">/oferta/</w:t>
      </w:r>
      <w:r>
        <w:rPr>
          <w:b/>
        </w:rPr>
        <w:t xml:space="preserve">, </w:t>
      </w:r>
      <w:r>
        <w:rPr>
          <w:rStyle w:val="CodeChar"/>
          <w:b/>
        </w:rPr>
        <w:t xml:space="preserve">/privacy/</w:t>
      </w:r>
      <w:r>
        <w:rPr>
          <w:b/>
        </w:rPr>
        <w:t xml:space="preserve">, </w:t>
      </w:r>
      <w:r>
        <w:rPr>
          <w:rStyle w:val="CodeChar"/>
          <w:b/>
        </w:rPr>
        <w:t xml:space="preserve">/terms/</w:t>
      </w:r>
      <w:r>
        <w:rPr>
          <w:b/>
        </w:rPr>
        <w:t xml:space="preserve">).</w:t>
      </w:r>
      <w:r>
        <w:t xml:space="preserve"> Общий шаблон: заголовок, редакция, липкое оглавление слева, текст. Оферта перенесена дословно. Политика и Условия на старом сайте отсутствовали (404) — написаны черновики на основе фактов из оферты, помечены «Чернетка». Для поисковиков </w:t>
      </w:r>
      <w:r>
        <w:rPr>
          <w:rStyle w:val="CodeChar"/>
        </w:rPr>
        <w:t xml:space="preserve">noindex</w:t>
      </w:r>
      <w:r>
        <w:t xml:space="preserve">. Тексты — </w:t>
      </w:r>
      <w:r>
        <w:rPr>
          <w:rStyle w:val="CodeChar"/>
        </w:rPr>
        <w:t xml:space="preserve">_dev/legal/*.html</w:t>
      </w:r>
      <w:r>
        <w:t xml:space="preserve">.</w:t>
      </w:r>
    </w:p>
    <w:p>
      <w:pPr/>
      <w:r>
        <w:rPr>
          <w:b/>
        </w:rPr>
        <w:t xml:space="preserve">Заглушки (</w:t>
      </w:r>
      <w:r>
        <w:rPr>
          <w:rStyle w:val="CodeChar"/>
          <w:b/>
        </w:rPr>
        <w:t xml:space="preserve">/about/</w:t>
      </w:r>
      <w:r>
        <w:rPr>
          <w:b/>
        </w:rPr>
        <w:t xml:space="preserve">, </w:t>
      </w:r>
      <w:r>
        <w:rPr>
          <w:rStyle w:val="CodeChar"/>
          <w:b/>
        </w:rPr>
        <w:t xml:space="preserve">/courses/k6-performance-testing/</w:t>
      </w:r>
      <w:r>
        <w:rPr>
          <w:b/>
        </w:rPr>
        <w:t xml:space="preserve">, </w:t>
      </w:r>
      <w:r>
        <w:rPr>
          <w:rStyle w:val="CodeChar"/>
          <w:b/>
        </w:rPr>
        <w:t xml:space="preserve">/courses/scale-quality/</w:t>
      </w:r>
      <w:r>
        <w:rPr>
          <w:b/>
        </w:rPr>
        <w:t xml:space="preserve">).</w:t>
      </w:r>
      <w:r>
        <w:t xml:space="preserve"> Страницы с правильными URL и минимальным контентом: штамп «Under construction», строка «UPS. Unexpected result», краткое описание, для курсов — жёлтая лампочка и кнопка «Повідомити про старт» (ведёт к waitlist на главной). </w:t>
      </w:r>
      <w:r>
        <w:rPr>
          <w:rStyle w:val="CodeChar"/>
        </w:rPr>
        <w:t xml:space="preserve">noindex</w:t>
      </w:r>
      <w:r>
        <w:t xml:space="preserve">. Тексты — список </w:t>
      </w:r>
      <w:r>
        <w:rPr>
          <w:rStyle w:val="CodeChar"/>
        </w:rPr>
        <w:t xml:space="preserve">STUBS</w:t>
      </w:r>
      <w:r>
        <w:t xml:space="preserve"> в </w:t>
      </w:r>
      <w:r>
        <w:rPr>
          <w:rStyle w:val="CodeChar"/>
        </w:rPr>
        <w:t xml:space="preserve">_dev/build_stub.py</w:t>
      </w:r>
      <w:r>
        <w:t xml:space="preserve">. Когда появится контент курса — заполнить JSON по образцу </w:t>
      </w:r>
      <w:r>
        <w:rPr>
          <w:rStyle w:val="CodeChar"/>
        </w:rPr>
        <w:t xml:space="preserve">agentic-qa.json</w:t>
      </w:r>
      <w:r>
        <w:t xml:space="preserve">, собрать </w:t>
      </w:r>
      <w:r>
        <w:rPr>
          <w:rStyle w:val="CodeChar"/>
        </w:rPr>
        <w:t xml:space="preserve">build_course.py</w:t>
      </w:r>
      <w:r>
        <w:t xml:space="preserve">, заглушка перезапишется.</w:t>
      </w:r>
    </w:p>
    <w:p>
      <w:pPr/>
      <w:r>
        <w:rPr>
          <w:b/>
        </w:rPr>
        <w:t xml:space="preserve">404.</w:t>
      </w:r>
      <w:r>
        <w:t xml:space="preserve"> Оформлена как bug report: Severity, Priority, Steps to reproduce (с реальным введённым URL), Expected/Actual, Environment (user-agent). Подключается через </w:t>
      </w:r>
      <w:r>
        <w:rPr>
          <w:rStyle w:val="CodeChar"/>
        </w:rPr>
        <w:t xml:space="preserve">.htaccess</w:t>
      </w:r>
      <w:r>
        <w:t xml:space="preserve"> (</w:t>
      </w:r>
      <w:r>
        <w:rPr>
          <w:rStyle w:val="CodeChar"/>
        </w:rPr>
        <w:t xml:space="preserve">ErrorDocument 404 /404.html</w:t>
      </w:r>
      <w:r>
        <w:t xml:space="preserve">); для nginx — </w:t>
      </w:r>
      <w:r>
        <w:rPr>
          <w:rStyle w:val="CodeChar"/>
        </w:rPr>
        <w:t xml:space="preserve">error_page 404 /404.html;</w:t>
      </w:r>
      <w:r>
        <w:t xml:space="preserve">.</w:t>
      </w:r>
    </w:p>
    <w:p>
      <w:pPr/>
      <w:r>
        <w:rPr>
          <w:b/>
        </w:rPr>
        <w:t xml:space="preserve">Футер</w:t>
      </w:r>
      <w:r>
        <w:t xml:space="preserve"> одинаков на всех страницах: бренд + соцсети, Програми, QAStudy.online, Матеріали, Інформація, юридическая строка, «Known issues», Telegram.</w:t>
      </w:r>
    </w:p>
    <w:p>
      <w:pPr>
        <w:pStyle w:val="Heading2"/>
      </w:pPr>
      <w:r>
        <w:t xml:space="preserve">6. Формы и Formspree — обязательно подключить</w:t>
      </w:r>
    </w:p>
    <w:p>
      <w:pPr/>
      <w:r>
        <w:t xml:space="preserve">Ни одна форма сейчас не отправляется: вместо адреса стоит заглушка </w:t>
      </w:r>
      <w:r>
        <w:rPr>
          <w:rStyle w:val="CodeChar"/>
        </w:rPr>
        <w:t xml:space="preserve">FORM_ENDPOINT</w:t>
      </w:r>
      <w:r>
        <w:t xml:space="preserve">, и посетитель видит «Форма ще не підключена». Без этого шага сайт не собирает заявки.</w:t>
      </w:r>
    </w:p>
    <w:p>
      <w:pPr/>
      <w:r>
        <w:rPr>
          <w:b/>
        </w:rPr>
        <w:t xml:space="preserve">Как подключить.</w:t>
      </w:r>
      <w:r>
        <w:t xml:space="preserve"> Создать форму на formspree.io (бесплатный тариф — 50 заявок/мес), указать email для уведомлений, скопировать адрес вида </w:t>
      </w:r>
      <w:r>
        <w:rPr>
          <w:rStyle w:val="CodeChar"/>
        </w:rPr>
        <w:t xml:space="preserve">https://formspree.io/f/xxxxxxxx</w:t>
      </w:r>
      <w:r>
        <w:t xml:space="preserve"> и подставить в три места: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Где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заменить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Модальная форма главной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index.html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action="https://formspree.io/f/FORM_ENDPOINT"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Форма заявки курса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_dev/courses/agentic-qa.json</w:t>
            </w:r>
            <w:r>
              <w:t xml:space="preserve"> → </w:t>
            </w:r>
            <w:r>
              <w:rPr>
                <w:rStyle w:val="CodeChar"/>
              </w:rPr>
              <w:t xml:space="preserve">form.endpoint</w:t>
            </w:r>
            <w:r>
              <w:t xml:space="preserve">, затем пересобрать</w:t>
            </w:r>
          </w:p>
        </w:tc>
        <w:tc>
          <w:tcPr>
            <w:tcW w:w="3120" w:type="dxa"/>
          </w:tcPr>
          <w:p>
            <w:pPr/>
            <w:r>
              <w:t xml:space="preserve">то же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Waitlist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assets/js/main.js</w:t>
            </w:r>
            <w:r>
              <w:t xml:space="preserve"> → </w:t>
            </w:r>
            <w:r>
              <w:rPr>
                <w:rStyle w:val="CodeChar"/>
              </w:rPr>
              <w:t xml:space="preserve">WAITLIST_ENDPOINT</w:t>
            </w:r>
          </w:p>
        </w:tc>
        <w:tc>
          <w:tcPr>
            <w:tcW w:w="3120" w:type="dxa"/>
          </w:tcPr>
          <w:p>
            <w:pPr/>
            <w:r>
              <w:t xml:space="preserve">то же (можно отдельную форму)</w:t>
            </w:r>
          </w:p>
        </w:tc>
      </w:tr>
    </w:tbl>
    <w:p>
      <w:pPr/>
      <w:r>
        <w:t xml:space="preserve">Можно использовать одну форму Formspree для всего: скрытые поля </w:t>
      </w:r>
      <w:r>
        <w:rPr>
          <w:rStyle w:val="CodeChar"/>
        </w:rPr>
        <w:t xml:space="preserve">source</w:t>
      </w:r>
      <w:r>
        <w:t xml:space="preserve">, </w:t>
      </w:r>
      <w:r>
        <w:rPr>
          <w:rStyle w:val="CodeChar"/>
        </w:rPr>
        <w:t xml:space="preserve">course</w:t>
      </w:r>
      <w:r>
        <w:t xml:space="preserve">, </w:t>
      </w:r>
      <w:r>
        <w:rPr>
          <w:rStyle w:val="CodeChar"/>
        </w:rPr>
        <w:t xml:space="preserve">intent</w:t>
      </w:r>
      <w:r>
        <w:t xml:space="preserve"> различают источник.</w:t>
      </w:r>
    </w:p>
    <w:p>
      <w:pPr/>
      <w:r>
        <w:rPr>
          <w:b/>
        </w:rPr>
        <w:t xml:space="preserve">Поля.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Форма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Поля (все обязательные, кроме отмеченных)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Скрытые поля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Главная, «Поставити питання»</w:t>
            </w:r>
          </w:p>
        </w:tc>
        <w:tc>
          <w:tcPr>
            <w:tcW w:w="3120" w:type="dxa"/>
          </w:tcPr>
          <w:p>
            <w:pPr/>
            <w:r>
              <w:t xml:space="preserve">telegram, phone, email, role (список), message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_subject</w:t>
            </w:r>
            <w:r>
              <w:t xml:space="preserve">, </w:t>
            </w:r>
            <w:r>
              <w:rPr>
                <w:rStyle w:val="CodeChar"/>
              </w:rPr>
              <w:t xml:space="preserve">source=home</w:t>
            </w:r>
            <w:r>
              <w:t xml:space="preserve">,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utm</w:t>
            </w:r>
            <w:r>
              <w:t xml:space="preserve">, </w:t>
            </w:r>
            <w:r>
              <w:rPr>
                <w:rStyle w:val="CodeChar"/>
              </w:rPr>
              <w:t xml:space="preserve">referrer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Курс, «Подати заявку»</w:t>
            </w:r>
          </w:p>
        </w:tc>
        <w:tc>
          <w:tcPr>
            <w:tcW w:w="3120" w:type="dxa"/>
          </w:tcPr>
          <w:p>
            <w:pPr/>
            <w:r>
              <w:t xml:space="preserve">telegram, phone, email, role, message (необязательно)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_subject</w:t>
            </w:r>
            <w:r>
              <w:t xml:space="preserve">, </w:t>
            </w:r>
            <w:r>
              <w:rPr>
                <w:rStyle w:val="CodeChar"/>
              </w:rPr>
              <w:t xml:space="preserve">course</w:t>
            </w:r>
            <w:r>
              <w:t xml:space="preserve">, </w:t>
            </w:r>
            <w:r>
              <w:rPr>
                <w:rStyle w:val="CodeChar"/>
              </w:rPr>
              <w:t xml:space="preserve">source=course-page</w:t>
            </w:r>
            <w:r>
              <w:t xml:space="preserve">, </w:t>
            </w:r>
            <w:r>
              <w:rPr>
                <w:rStyle w:val="CodeChar"/>
              </w:rPr>
              <w:t xml:space="preserve">page</w:t>
            </w:r>
            <w:r>
              <w:t xml:space="preserve">, </w:t>
            </w:r>
            <w:r>
              <w:rPr>
                <w:rStyle w:val="CodeChar"/>
              </w:rPr>
              <w:t xml:space="preserve">utm</w:t>
            </w:r>
            <w:r>
              <w:t xml:space="preserve">, </w:t>
            </w:r>
            <w:r>
              <w:rPr>
                <w:rStyle w:val="CodeChar"/>
              </w:rPr>
              <w:t xml:space="preserve">referrer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Waitlist</w:t>
            </w:r>
          </w:p>
        </w:tc>
        <w:tc>
          <w:tcPr>
            <w:tcW w:w="3120" w:type="dxa"/>
          </w:tcPr>
          <w:p>
            <w:pPr/>
            <w:r>
              <w:t xml:space="preserve">contact (Telegram или email)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</w:t>
            </w:r>
            <w:r>
              <w:t xml:space="preserve">, </w:t>
            </w:r>
            <w:r>
              <w:rPr>
                <w:rStyle w:val="CodeChar"/>
              </w:rPr>
              <w:t xml:space="preserve">intent=waitlist</w:t>
            </w:r>
            <w:r>
              <w:t xml:space="preserve">, </w:t>
            </w:r>
            <w:r>
              <w:rPr>
                <w:rStyle w:val="CodeChar"/>
              </w:rPr>
              <w:t xml:space="preserve">page</w:t>
            </w:r>
          </w:p>
        </w:tc>
      </w:tr>
    </w:tbl>
    <w:p>
      <w:pPr/>
      <w:r>
        <w:rPr>
          <w:b/>
        </w:rPr>
        <w:t xml:space="preserve">Валидация</w:t>
      </w:r>
      <w:r>
        <w:t xml:space="preserve"> на клиенте: Telegram — </w:t>
      </w:r>
      <w:r>
        <w:rPr>
          <w:rStyle w:val="CodeChar"/>
        </w:rPr>
        <w:t xml:space="preserve">@username</w:t>
      </w:r>
      <w:r>
        <w:t xml:space="preserve"> (5–32 символа) или ссылка t.me; телефон — 9–18 цифр с </w:t>
      </w:r>
      <w:r>
        <w:rPr>
          <w:rStyle w:val="CodeChar"/>
        </w:rPr>
        <w:t xml:space="preserve">+</w:t>
      </w:r>
      <w:r>
        <w:t xml:space="preserve">; email — стандартный формат. Ошибки под полем, привязаны через </w:t>
      </w:r>
      <w:r>
        <w:rPr>
          <w:rStyle w:val="CodeChar"/>
        </w:rPr>
        <w:t xml:space="preserve">aria-describedby</w:t>
      </w:r>
      <w:r>
        <w:t xml:space="preserve">.</w:t>
      </w:r>
    </w:p>
    <w:p>
      <w:pPr/>
      <w:r>
        <w:rPr>
          <w:b/>
        </w:rPr>
        <w:t xml:space="preserve">Защита от спама.</w:t>
      </w:r>
      <w:r>
        <w:t xml:space="preserve"> Скрытое поле-ловушка </w:t>
      </w:r>
      <w:r>
        <w:rPr>
          <w:rStyle w:val="CodeChar"/>
        </w:rPr>
        <w:t xml:space="preserve">_gotcha</w:t>
      </w:r>
      <w:r>
        <w:t xml:space="preserve"> (Formspree отбрасывает заполненные ботами). Дополнительно в Formspree можно включить reCAPTCHA.</w:t>
      </w:r>
    </w:p>
    <w:p>
      <w:pPr/>
      <w:r>
        <w:rPr>
          <w:b/>
        </w:rPr>
        <w:t xml:space="preserve">UTM.</w:t>
      </w:r>
      <w:r>
        <w:t xml:space="preserve"> При первом визите utm-метки сохраняются в sessionStorage и подставляются в заявку, даже если она отправлена с другой страницы. Состояния: валидация → отправка → успех (inline, без редиректа) / ошибка сервера (с подсказкой написать в Telegram).</w:t>
      </w:r>
    </w:p>
    <w:p>
      <w:pPr>
        <w:pStyle w:val="Heading2"/>
      </w:pPr>
      <w:r>
        <w:t xml:space="preserve">7. Аналитика — обязательно вставить GTM</w:t>
      </w:r>
    </w:p>
    <w:p>
      <w:pPr/>
      <w:r>
        <w:t xml:space="preserve">Код счётчика на сайте отсутствует — события готовы, но никуда не уходят. В </w:t>
      </w:r>
      <w:r>
        <w:rPr>
          <w:rStyle w:val="CodeChar"/>
        </w:rPr>
        <w:t xml:space="preserve">&lt;head&gt;</w:t>
      </w:r>
      <w:r>
        <w:t xml:space="preserve"> каждой страницы есть комментарий </w:t>
      </w:r>
      <w:r>
        <w:rPr>
          <w:rStyle w:val="CodeChar"/>
        </w:rPr>
        <w:t xml:space="preserve">&lt;!-- ANALYTICS --&gt;</w:t>
      </w:r>
      <w:r>
        <w:t xml:space="preserve"> — вставить там сниппет Google Tag Manager (или GA4 напрямую). Для генерируемых страниц — в шаблоны </w:t>
      </w:r>
      <w:r>
        <w:rPr>
          <w:rStyle w:val="CodeChar"/>
        </w:rPr>
        <w:t xml:space="preserve">_dev/build_*.py</w:t>
      </w:r>
      <w:r>
        <w:t xml:space="preserve">, чтобы не потерять при пересборке. Страниц: </w:t>
      </w:r>
      <w:r>
        <w:rPr>
          <w:rStyle w:val="CodeChar"/>
        </w:rPr>
        <w:t xml:space="preserve">index.html</w:t>
      </w:r>
      <w:r>
        <w:t xml:space="preserve">, </w:t>
      </w:r>
      <w:r>
        <w:rPr>
          <w:rStyle w:val="CodeChar"/>
        </w:rPr>
        <w:t xml:space="preserve">404.html</w:t>
      </w:r>
      <w:r>
        <w:t xml:space="preserve">, </w:t>
      </w:r>
      <w:r>
        <w:rPr>
          <w:rStyle w:val="CodeChar"/>
        </w:rPr>
        <w:t xml:space="preserve">build_course.py</w:t>
      </w:r>
      <w:r>
        <w:t xml:space="preserve">, </w:t>
      </w:r>
      <w:r>
        <w:rPr>
          <w:rStyle w:val="CodeChar"/>
        </w:rPr>
        <w:t xml:space="preserve">build_team.py</w:t>
      </w:r>
      <w:r>
        <w:t xml:space="preserve">, </w:t>
      </w:r>
      <w:r>
        <w:rPr>
          <w:rStyle w:val="CodeChar"/>
        </w:rPr>
        <w:t xml:space="preserve">build_legal.py</w:t>
      </w:r>
      <w:r>
        <w:t xml:space="preserve">, </w:t>
      </w:r>
      <w:r>
        <w:rPr>
          <w:rStyle w:val="CodeChar"/>
        </w:rPr>
        <w:t xml:space="preserve">build_stub.py</w:t>
      </w:r>
      <w:r>
        <w:t xml:space="preserve">.</w:t>
      </w:r>
    </w:p>
    <w:p>
      <w:pPr/>
      <w:r>
        <w:t xml:space="preserve">Все события пушатся в </w:t>
      </w:r>
      <w:r>
        <w:rPr>
          <w:rStyle w:val="CodeChar"/>
        </w:rPr>
        <w:t xml:space="preserve">window.dataLayer</w:t>
      </w:r>
      <w:r>
        <w:t xml:space="preserve"> (и в </w:t>
      </w:r>
      <w:r>
        <w:rPr>
          <w:rStyle w:val="CodeChar"/>
        </w:rPr>
        <w:t xml:space="preserve">gtag()</w:t>
      </w:r>
      <w:r>
        <w:t xml:space="preserve">, если он есть). В GTM достаточно триггера «Пользовательское событие» по имени.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Событие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Когда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Параметры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hero_direction_click</w:t>
            </w:r>
          </w:p>
        </w:tc>
        <w:tc>
          <w:tcPr>
            <w:tcW w:w="3120" w:type="dxa"/>
          </w:tcPr>
          <w:p>
            <w:pPr/>
            <w:r>
              <w:t xml:space="preserve">CTA в hero / стрелка / «Ознайомитися»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link_url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hero_pill_click</w:t>
            </w:r>
          </w:p>
        </w:tc>
        <w:tc>
          <w:tcPr>
            <w:tcW w:w="3120" w:type="dxa"/>
          </w:tcPr>
          <w:p>
            <w:pPr/>
            <w:r>
              <w:t xml:space="preserve">пилюля-направление в hero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link_url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header_programs_click</w:t>
            </w:r>
          </w:p>
        </w:tc>
        <w:tc>
          <w:tcPr>
            <w:tcW w:w="3120" w:type="dxa"/>
          </w:tcPr>
          <w:p>
            <w:pPr/>
            <w:r>
              <w:t xml:space="preserve">CTA в шапке главной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program_agentic_click</w:t>
            </w:r>
            <w:r>
              <w:t xml:space="preserve"> / </w:t>
            </w:r>
            <w:r>
              <w:rPr>
                <w:rStyle w:val="CodeChar"/>
              </w:rPr>
              <w:t xml:space="preserve">program_performance_click</w:t>
            </w:r>
            <w:r>
              <w:t xml:space="preserve"> / </w:t>
            </w:r>
            <w:r>
              <w:rPr>
                <w:rStyle w:val="CodeChar"/>
              </w:rPr>
              <w:t xml:space="preserve">program_scale_click</w:t>
            </w:r>
          </w:p>
        </w:tc>
        <w:tc>
          <w:tcPr>
            <w:tcW w:w="3120" w:type="dxa"/>
          </w:tcPr>
          <w:p>
            <w:pPr/>
            <w:r>
              <w:t xml:space="preserve">кнопка «Переглянути програму»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program_card_click</w:t>
            </w:r>
          </w:p>
        </w:tc>
        <w:tc>
          <w:tcPr>
            <w:tcW w:w="3120" w:type="dxa"/>
          </w:tcPr>
          <w:p>
            <w:pPr/>
            <w:r>
              <w:t xml:space="preserve">клик по карточке вне кнопки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waitlist_open</w:t>
            </w:r>
            <w:r>
              <w:t xml:space="preserve"> / </w:t>
            </w:r>
            <w:r>
              <w:rPr>
                <w:rStyle w:val="CodeChar"/>
              </w:rPr>
              <w:t xml:space="preserve">waitlist_submit</w:t>
            </w:r>
          </w:p>
        </w:tc>
        <w:tc>
          <w:tcPr>
            <w:tcW w:w="3120" w:type="dxa"/>
          </w:tcPr>
          <w:p>
            <w:pPr/>
            <w:r>
              <w:t xml:space="preserve">чип «Повідомити» / отправка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question_cta_click</w:t>
            </w:r>
          </w:p>
        </w:tc>
        <w:tc>
          <w:tcPr>
            <w:tcW w:w="3120" w:type="dxa"/>
          </w:tcPr>
          <w:p>
            <w:pPr/>
            <w:r>
              <w:t xml:space="preserve">любая кнопка «Поставити питання»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form_start</w:t>
            </w:r>
            <w:r>
              <w:t xml:space="preserve"> / </w:t>
            </w:r>
            <w:r>
              <w:rPr>
                <w:rStyle w:val="CodeChar"/>
              </w:rPr>
              <w:t xml:space="preserve">form_submit</w:t>
            </w:r>
            <w:r>
              <w:t xml:space="preserve"> / </w:t>
            </w:r>
            <w:r>
              <w:rPr>
                <w:rStyle w:val="CodeChar"/>
              </w:rPr>
              <w:t xml:space="preserve">form_error</w:t>
            </w:r>
          </w:p>
        </w:tc>
        <w:tc>
          <w:tcPr>
            <w:tcW w:w="3120" w:type="dxa"/>
          </w:tcPr>
          <w:p>
            <w:pPr/>
            <w:r>
              <w:t xml:space="preserve">фокус в поле / успех / ошибка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form</w:t>
            </w:r>
            <w:r>
              <w:t xml:space="preserve"> (home/course),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course_apply_click</w:t>
            </w:r>
          </w:p>
        </w:tc>
        <w:tc>
          <w:tcPr>
            <w:tcW w:w="3120" w:type="dxa"/>
          </w:tcPr>
          <w:p>
            <w:pPr/>
            <w:r>
              <w:t xml:space="preserve">«Подати заявку» на странице курса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place</w:t>
            </w:r>
            <w:r>
              <w:t xml:space="preserve">: header / hero / price / sticky / seats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program_module_open</w:t>
            </w:r>
            <w:r>
              <w:t xml:space="preserve"> / </w:t>
            </w:r>
            <w:r>
              <w:rPr>
                <w:rStyle w:val="CodeChar"/>
              </w:rPr>
              <w:t xml:space="preserve">program_expand_all</w:t>
            </w:r>
          </w:p>
        </w:tc>
        <w:tc>
          <w:tcPr>
            <w:tcW w:w="3120" w:type="dxa"/>
          </w:tcPr>
          <w:p>
            <w:pPr/>
            <w:r>
              <w:t xml:space="preserve">аккордеон программы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module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faq_open</w:t>
            </w:r>
          </w:p>
        </w:tc>
        <w:tc>
          <w:tcPr>
            <w:tcW w:w="3120" w:type="dxa"/>
          </w:tcPr>
          <w:p>
            <w:pPr/>
            <w:r>
              <w:t xml:space="preserve">открытие вопроса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question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founder_profile_click</w:t>
            </w:r>
            <w:r>
              <w:t xml:space="preserve"> / </w:t>
            </w:r>
            <w:r>
              <w:rPr>
                <w:rStyle w:val="CodeChar"/>
              </w:rPr>
              <w:t xml:space="preserve">founder_social_click</w:t>
            </w:r>
          </w:p>
        </w:tc>
        <w:tc>
          <w:tcPr>
            <w:tcW w:w="3120" w:type="dxa"/>
          </w:tcPr>
          <w:p>
            <w:pPr/>
            <w:r>
              <w:t xml:space="preserve">ссылки в блоке викладача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network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team_programs_click</w:t>
            </w:r>
            <w:r>
              <w:t xml:space="preserve"> / </w:t>
            </w:r>
            <w:r>
              <w:rPr>
                <w:rStyle w:val="CodeChar"/>
              </w:rPr>
              <w:t xml:space="preserve">team_course_click</w:t>
            </w:r>
          </w:p>
        </w:tc>
        <w:tc>
          <w:tcPr>
            <w:tcW w:w="3120" w:type="dxa"/>
          </w:tcPr>
          <w:p>
            <w:pPr/>
            <w:r>
              <w:t xml:space="preserve">страница викладача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telegram_click</w:t>
            </w:r>
          </w:p>
        </w:tc>
        <w:tc>
          <w:tcPr>
            <w:tcW w:w="3120" w:type="dxa"/>
          </w:tcPr>
          <w:p>
            <w:pPr/>
            <w:r>
              <w:t xml:space="preserve">любая ссылка на Telegram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section_view</w:t>
            </w:r>
          </w:p>
        </w:tc>
        <w:tc>
          <w:tcPr>
            <w:tcW w:w="3120" w:type="dxa"/>
          </w:tcPr>
          <w:p>
            <w:pPr/>
            <w:r>
              <w:t xml:space="preserve">секция вошла в центр экрана (один раз)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scroll_depth</w:t>
            </w:r>
          </w:p>
        </w:tc>
        <w:tc>
          <w:tcPr>
            <w:tcW w:w="3120" w:type="dxa"/>
          </w:tcPr>
          <w:p>
            <w:pPr/>
            <w:r>
              <w:t xml:space="preserve">25 / 50 / 75 / 90 %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percent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easter_konami</w:t>
            </w:r>
            <w:r>
              <w:t xml:space="preserve"> / </w:t>
            </w:r>
            <w:r>
              <w:rPr>
                <w:rStyle w:val="CodeChar"/>
              </w:rPr>
              <w:t xml:space="preserve">easter_promo_copied</w:t>
            </w:r>
            <w:r>
              <w:t xml:space="preserve"> / </w:t>
            </w:r>
            <w:r>
              <w:rPr>
                <w:rStyle w:val="CodeChar"/>
              </w:rPr>
              <w:t xml:space="preserve">easter_form_probe</w:t>
            </w:r>
            <w:r>
              <w:t xml:space="preserve"> / </w:t>
            </w:r>
            <w:r>
              <w:rPr>
                <w:rStyle w:val="CodeChar"/>
              </w:rPr>
              <w:t xml:space="preserve">easter_hint_open</w:t>
            </w:r>
          </w:p>
        </w:tc>
        <w:tc>
          <w:tcPr>
            <w:tcW w:w="3120" w:type="dxa"/>
          </w:tcPr>
          <w:p>
            <w:pPr/>
            <w:r>
              <w:t xml:space="preserve">пасхалки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probe</w:t>
            </w:r>
          </w:p>
        </w:tc>
      </w:tr>
    </w:tbl>
    <w:p>
      <w:pPr/>
      <w:r>
        <w:t xml:space="preserve">Конверсии для GA4: </w:t>
      </w:r>
      <w:r>
        <w:rPr>
          <w:rStyle w:val="CodeChar"/>
        </w:rPr>
        <w:t xml:space="preserve">form_submit</w:t>
      </w:r>
      <w:r>
        <w:t xml:space="preserve"> (заявка), </w:t>
      </w:r>
      <w:r>
        <w:rPr>
          <w:rStyle w:val="CodeChar"/>
        </w:rPr>
        <w:t xml:space="preserve">waitlist_submit</w:t>
      </w:r>
      <w:r>
        <w:t xml:space="preserve">, </w:t>
      </w:r>
      <w:r>
        <w:rPr>
          <w:rStyle w:val="CodeChar"/>
        </w:rPr>
        <w:t xml:space="preserve">course_apply_click</w:t>
      </w:r>
      <w:r>
        <w:t xml:space="preserve">. Воронка главной: </w:t>
      </w:r>
      <w:r>
        <w:rPr>
          <w:rStyle w:val="CodeChar"/>
        </w:rPr>
        <w:t xml:space="preserve">section_view:programs</w:t>
      </w:r>
      <w:r>
        <w:t xml:space="preserve"> → </w:t>
      </w:r>
      <w:r>
        <w:rPr>
          <w:rStyle w:val="CodeChar"/>
        </w:rPr>
        <w:t xml:space="preserve">program_*_click</w:t>
      </w:r>
      <w:r>
        <w:t xml:space="preserve"> → (на курсе) </w:t>
      </w:r>
      <w:r>
        <w:rPr>
          <w:rStyle w:val="CodeChar"/>
        </w:rPr>
        <w:t xml:space="preserve">course_apply_click</w:t>
      </w:r>
      <w:r>
        <w:t xml:space="preserve"> → </w:t>
      </w:r>
      <w:r>
        <w:rPr>
          <w:rStyle w:val="CodeChar"/>
        </w:rPr>
        <w:t xml:space="preserve">form_start</w:t>
      </w:r>
      <w:r>
        <w:t xml:space="preserve"> → </w:t>
      </w:r>
      <w:r>
        <w:rPr>
          <w:rStyle w:val="CodeChar"/>
        </w:rPr>
        <w:t xml:space="preserve">form_submit</w:t>
      </w:r>
      <w:r>
        <w:t xml:space="preserve">.</w:t>
      </w:r>
    </w:p>
    <w:p>
      <w:pPr>
        <w:pStyle w:val="Heading2"/>
      </w:pPr>
      <w:r>
        <w:t xml:space="preserve">8. Пасхалки для QA и промокод</w:t>
      </w:r>
    </w:p>
    <w:p>
      <w:pPr/>
      <w:r>
        <w:t xml:space="preserve">Три скрытые механики в </w:t>
      </w:r>
      <w:r>
        <w:rPr>
          <w:rStyle w:val="CodeChar"/>
        </w:rPr>
        <w:t xml:space="preserve">assets/js/easter.js</w:t>
      </w:r>
      <w:r>
        <w:t xml:space="preserve">, рассчитанные на привычку QA «тестировать» сайт. Подсказки, что они есть: ссылка «Known issues 3» в футере (открывает панель с намёками), комментарий в </w:t>
      </w:r>
      <w:r>
        <w:rPr>
          <w:rStyle w:val="CodeChar"/>
        </w:rPr>
        <w:t xml:space="preserve">robots.txt</w:t>
      </w:r>
      <w:r>
        <w:t xml:space="preserve">, строка в консоли.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Пасхалка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Как найти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происходит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Консоль</w:t>
            </w:r>
          </w:p>
        </w:tc>
        <w:tc>
          <w:tcPr>
            <w:tcW w:w="2340" w:type="dxa"/>
          </w:tcPr>
          <w:p>
            <w:pPr/>
            <w:r>
              <w:t xml:space="preserve">открыть DevTools</w:t>
            </w:r>
          </w:p>
        </w:tc>
        <w:tc>
          <w:tcPr>
            <w:tcW w:w="2340" w:type="dxa"/>
          </w:tcPr>
          <w:p>
            <w:pPr/>
            <w:r>
              <w:t xml:space="preserve">тест-репорт «47 passed · 0 failed · 1 skipped» и подсказка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Форма</w:t>
            </w:r>
          </w:p>
        </w:tc>
        <w:tc>
          <w:tcPr>
            <w:tcW w:w="2340" w:type="dxa"/>
          </w:tcPr>
          <w:p>
            <w:pPr/>
            <w:r>
              <w:t xml:space="preserve">ввести SQL-инъекцию, </w:t>
            </w:r>
            <w:r>
              <w:rPr>
                <w:rStyle w:val="CodeChar"/>
              </w:rPr>
              <w:t xml:space="preserve">&lt;script&gt;</w:t>
            </w:r>
            <w:r>
              <w:t xml:space="preserve">, </w:t>
            </w:r>
            <w:r>
              <w:rPr>
                <w:rStyle w:val="CodeChar"/>
              </w:rPr>
              <w:t xml:space="preserve">null</w:t>
            </w:r>
            <w:r>
              <w:t xml:space="preserve">, </w:t>
            </w:r>
            <w:r>
              <w:rPr>
                <w:rStyle w:val="CodeChar"/>
              </w:rPr>
              <w:t xml:space="preserve">test@test.com</w:t>
            </w:r>
            <w:r>
              <w:t xml:space="preserve">, </w:t>
            </w:r>
            <w:r>
              <w:rPr>
                <w:rStyle w:val="CodeChar"/>
              </w:rPr>
              <w:t xml:space="preserve">0000000000</w:t>
            </w:r>
            <w:r>
              <w:t xml:space="preserve">, кириллицу в email</w:t>
            </w:r>
          </w:p>
        </w:tc>
        <w:tc>
          <w:tcPr>
            <w:tcW w:w="2340" w:type="dxa"/>
          </w:tcPr>
          <w:p>
            <w:pPr/>
            <w:r>
              <w:t xml:space="preserve">форма отвечает репликой в тоне коллеги, не пропускает значение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Konami-код</w:t>
            </w:r>
          </w:p>
        </w:tc>
        <w:tc>
          <w:tcPr>
            <w:tcW w:w="2340" w:type="dxa"/>
          </w:tcPr>
          <w:p>
            <w:pPr/>
            <w:r>
              <w:t xml:space="preserve">↑↑↓↓←→←→ B A; на мобильном — 5 тапов по логотипу</w:t>
            </w:r>
          </w:p>
        </w:tc>
        <w:tc>
          <w:tcPr>
            <w:tcW w:w="2340" w:type="dxa"/>
          </w:tcPr>
          <w:p>
            <w:pPr/>
            <w:r>
              <w:t xml:space="preserve">«QA View»: 8 красных баг-аннотаций на элементах + панель с промокодом и кнопкой «Скопіювати». Esc — выйти</w:t>
            </w:r>
          </w:p>
        </w:tc>
      </w:tr>
    </w:tbl>
    <w:p>
      <w:pPr/>
      <w:r>
        <w:rPr>
          <w:b/>
        </w:rPr>
        <w:t xml:space="preserve">Промокод — настроить до запуска.</w:t>
      </w:r>
      <w:r>
        <w:t xml:space="preserve"> Блок </w:t>
      </w:r>
      <w:r>
        <w:rPr>
          <w:rStyle w:val="CodeChar"/>
        </w:rPr>
        <w:t xml:space="preserve">EASTER_CONFIG</w:t>
      </w:r>
      <w:r>
        <w:t xml:space="preserve"> в начале </w:t>
      </w:r>
      <w:r>
        <w:rPr>
          <w:rStyle w:val="CodeChar"/>
        </w:rPr>
        <w:t xml:space="preserve">easter.js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discountLabel</w:t>
      </w:r>
      <w:r>
        <w:t xml:space="preserve"> — сейчас «−10% на будь-яку програму», размер не подтверждён;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promoCode</w:t>
      </w:r>
      <w:r>
        <w:t xml:space="preserve"> — сейчас </w:t>
      </w:r>
      <w:r>
        <w:rPr>
          <w:rStyle w:val="CodeChar"/>
        </w:rPr>
        <w:t xml:space="preserve">EXPECTED_RESULT</w:t>
      </w:r>
      <w:r>
        <w:t xml:space="preserve">; код должен быть заведён в процессе оплаты, иначе пасхалка обманет нашедшего;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promoValidNote</w:t>
      </w:r>
      <w:r>
        <w:t xml:space="preserve"> — условия (сейчас «діє для першої групи після знахідки»).</w:t>
      </w:r>
    </w:p>
    <w:p>
      <w:pPr/>
      <w:r>
        <w:t xml:space="preserve">Аннотации QA View — список </w:t>
      </w:r>
      <w:r>
        <w:rPr>
          <w:rStyle w:val="CodeChar"/>
        </w:rPr>
        <w:t xml:space="preserve">ANNOTATIONS</w:t>
      </w:r>
      <w:r>
        <w:t xml:space="preserve"> там же, тексты можно менять. Все находки фиксируются событиями </w:t>
      </w:r>
      <w:r>
        <w:rPr>
          <w:rStyle w:val="CodeChar"/>
        </w:rPr>
        <w:t xml:space="preserve">easter_*</w:t>
      </w:r>
      <w:r>
        <w:t xml:space="preserve"> — видно, сколько людей дошло до промокода. Пасхалки не мешают обычному посетителю: ничего не показывается без явного действия.</w:t>
      </w:r>
    </w:p>
    <w:p>
      <w:pPr>
        <w:pStyle w:val="Heading2"/>
      </w:pPr>
      <w:r>
        <w:t xml:space="preserve">9. SEO, производительность, доступность</w:t>
      </w:r>
    </w:p>
    <w:p>
      <w:pPr/>
      <w:r>
        <w:rPr>
          <w:b/>
        </w:rPr>
        <w:t xml:space="preserve">SEO.</w:t>
      </w:r>
      <w:r>
        <w:t xml:space="preserve"> На каждой странице уникальные title, description, canonical, Open Graph, Twitter card. Один H1, секции — H2, программы — H3. Schema.org: </w:t>
      </w:r>
      <w:r>
        <w:rPr>
          <w:rStyle w:val="CodeChar"/>
        </w:rPr>
        <w:t xml:space="preserve">Organization</w:t>
      </w:r>
      <w:r>
        <w:t xml:space="preserve"> (главная), </w:t>
      </w:r>
      <w:r>
        <w:rPr>
          <w:rStyle w:val="CodeChar"/>
        </w:rPr>
        <w:t xml:space="preserve">Course</w:t>
      </w:r>
      <w:r>
        <w:t xml:space="preserve"> (курс), </w:t>
      </w:r>
      <w:r>
        <w:rPr>
          <w:rStyle w:val="CodeChar"/>
        </w:rPr>
        <w:t xml:space="preserve">Person</w:t>
      </w:r>
      <w:r>
        <w:t xml:space="preserve"> (викладач). </w:t>
      </w:r>
      <w:r>
        <w:rPr>
          <w:rStyle w:val="CodeChar"/>
        </w:rPr>
        <w:t xml:space="preserve">sitemap.xml</w:t>
      </w:r>
      <w:r>
        <w:t xml:space="preserve"> содержит все публичные URL; заглушки и юридические страницы — </w:t>
      </w:r>
      <w:r>
        <w:rPr>
          <w:rStyle w:val="CodeChar"/>
        </w:rPr>
        <w:t xml:space="preserve">noindex</w:t>
      </w:r>
      <w:r>
        <w:t xml:space="preserve">. H1 главной брендовый («Твій Next Level у QA Engineering»); поисковую семантику по курсам закрывают страницы программ. </w:t>
      </w:r>
      <w:r>
        <w:rPr>
          <w:rStyle w:val="CodeChar"/>
        </w:rPr>
        <w:t xml:space="preserve">og-image.jpg</w:t>
      </w:r>
      <w:r>
        <w:t xml:space="preserve"> — временный, заменить на дизайнерский 1200×630.</w:t>
      </w:r>
    </w:p>
    <w:p>
      <w:pPr/>
      <w:r>
        <w:rPr>
          <w:b/>
        </w:rPr>
        <w:t xml:space="preserve">Производительность.</w:t>
      </w:r>
      <w:r>
        <w:t xml:space="preserve"> Весь сайт — 388 КБ включая картинки (WebP). Нет библиотек, нет видео, картинки ниже первого экрана — </w:t>
      </w:r>
      <w:r>
        <w:rPr>
          <w:rStyle w:val="CodeChar"/>
        </w:rPr>
        <w:t xml:space="preserve">loading="lazy"</w:t>
      </w:r>
      <w:r>
        <w:t xml:space="preserve">, у всех заданы размеры (нет сдвигов макета). Шрифт — Google Fonts с </w:t>
      </w:r>
      <w:r>
        <w:rPr>
          <w:rStyle w:val="CodeChar"/>
        </w:rPr>
        <w:t xml:space="preserve">display=swap</w:t>
      </w:r>
      <w:r>
        <w:t xml:space="preserve">; для полной независимости можно перенести WOFF2 в </w:t>
      </w:r>
      <w:r>
        <w:rPr>
          <w:rStyle w:val="CodeChar"/>
        </w:rPr>
        <w:t xml:space="preserve">assets/fonts/</w:t>
      </w:r>
      <w:r>
        <w:t xml:space="preserve">. Стеклянные карточки используют </w:t>
      </w:r>
      <w:r>
        <w:rPr>
          <w:rStyle w:val="CodeChar"/>
        </w:rPr>
        <w:t xml:space="preserve">backdrop-filter</w:t>
      </w:r>
      <w:r>
        <w:t xml:space="preserve"> — на слабых устройствах это самая тяжёлая часть рендера.</w:t>
      </w:r>
    </w:p>
    <w:p>
      <w:pPr/>
      <w:r>
        <w:rPr>
          <w:b/>
        </w:rPr>
        <w:t xml:space="preserve">Доступность.</w:t>
      </w:r>
      <w:r>
        <w:t xml:space="preserve"> Клавиатура: видимый фокус, Esc закрывает меню и модалку, фокус в модалке заперт, карточки «Як навчаємо» переворачиваются Enter/Пробел. Аккордеоны — нативные </w:t>
      </w:r>
      <w:r>
        <w:rPr>
          <w:rStyle w:val="CodeChar"/>
        </w:rPr>
        <w:t xml:space="preserve">&lt;details&gt;</w:t>
      </w:r>
      <w:r>
        <w:t xml:space="preserve">. Ошибки форм связаны с полями. </w:t>
      </w:r>
      <w:r>
        <w:rPr>
          <w:rStyle w:val="CodeChar"/>
        </w:rPr>
        <w:t xml:space="preserve">prefers-reduced-motion</w:t>
      </w:r>
      <w:r>
        <w:t xml:space="preserve"> отключает все анимации: появление блоков, перевороты, лампочки, курсор. Тач-цели ≥ 44 px.</w:t>
      </w:r>
    </w:p>
    <w:p>
      <w:pPr/>
      <w:r>
        <w:rPr>
          <w:b/>
        </w:rPr>
        <w:t xml:space="preserve">Кастомный курсор</w:t>
      </w:r>
      <w:r>
        <w:t xml:space="preserve"> (</w:t>
      </w:r>
      <w:r>
        <w:rPr>
          <w:rStyle w:val="CodeChar"/>
        </w:rPr>
        <w:t xml:space="preserve">cursor.js</w:t>
      </w:r>
      <w:r>
        <w:t xml:space="preserve">): точка + кольцо, расширяется на ссылках, становится кареткой в полях, стрелкой на кликабельных карточках. Включается только при </w:t>
      </w:r>
      <w:r>
        <w:rPr>
          <w:rStyle w:val="CodeChar"/>
        </w:rPr>
        <w:t xml:space="preserve">pointer: fine</w:t>
      </w:r>
      <w:r>
        <w:t xml:space="preserve"> (мышь) и без reduced-motion. Отключить — убрать подключение </w:t>
      </w:r>
      <w:r>
        <w:rPr>
          <w:rStyle w:val="CodeChar"/>
        </w:rPr>
        <w:t xml:space="preserve">cursor.js</w:t>
      </w:r>
      <w:r>
        <w:t xml:space="preserve"> в шаблонах и </w:t>
      </w:r>
      <w:r>
        <w:rPr>
          <w:rStyle w:val="CodeChar"/>
        </w:rPr>
        <w:t xml:space="preserve">index.html</w:t>
      </w:r>
      <w:r>
        <w:t xml:space="preserve">.</w:t>
      </w:r>
    </w:p>
    <w:p>
      <w:pPr/>
      <w:r>
        <w:rPr>
          <w:b/>
        </w:rPr>
        <w:t xml:space="preserve">Адаптивность.</w:t>
      </w:r>
      <w:r>
        <w:t xml:space="preserve"> Брейкпоинты 1280 / 1024 / 768. Три колонки → одна на планшете, hero-карточка не растягивается на высоту экрана, штампы встают над заголовком, sticky-панель курса сокращается до названия и кнопки. Проверено на 1440, 1366×768, 1024, 375.</w:t>
      </w:r>
    </w:p>
    <w:p>
      <w:pPr>
        <w:pStyle w:val="Heading2"/>
      </w:pPr>
      <w:r>
        <w:t xml:space="preserve">10. Обязательно до запуска</w:t>
      </w:r>
    </w:p>
    <w:p>
      <w:pPr/>
      <w:r>
        <w:t xml:space="preserve">Без первых двух пунктов сайт не собирает заявки и не измеряется.</w:t>
      </w:r>
    </w:p>
    <w:p>
      <w:pPr/>
      <w:r>
        <w:rPr>
          <w:b/>
        </w:rPr>
        <w:t xml:space="preserve">Блокирующие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Formspree.</w:t>
      </w:r>
      <w:r>
        <w:t xml:space="preserve"> Создать форму, подставить адрес вместо </w:t>
      </w:r>
      <w:r>
        <w:rPr>
          <w:rStyle w:val="CodeChar"/>
        </w:rPr>
        <w:t xml:space="preserve">FORM_ENDPOINT</w:t>
      </w:r>
      <w:r>
        <w:t xml:space="preserve"> в </w:t>
      </w:r>
      <w:r>
        <w:rPr>
          <w:rStyle w:val="CodeChar"/>
        </w:rPr>
        <w:t xml:space="preserve">index.html</w:t>
      </w:r>
      <w:r>
        <w:t xml:space="preserve">, </w:t>
      </w:r>
      <w:r>
        <w:rPr>
          <w:rStyle w:val="CodeChar"/>
        </w:rPr>
        <w:t xml:space="preserve">_dev/courses/agentic-qa.json</w:t>
      </w:r>
      <w:r>
        <w:t xml:space="preserve"> (потом пересобрать), </w:t>
      </w:r>
      <w:r>
        <w:rPr>
          <w:rStyle w:val="CodeChar"/>
        </w:rPr>
        <w:t xml:space="preserve">assets/js/main.js</w:t>
      </w:r>
      <w:r>
        <w:t xml:space="preserve"> (</w:t>
      </w:r>
      <w:r>
        <w:rPr>
          <w:rStyle w:val="CodeChar"/>
        </w:rPr>
        <w:t xml:space="preserve">WAITLIST_ENDPOINT</w:t>
      </w:r>
      <w:r>
        <w:t xml:space="preserve">). Отправить тестовую заявку с каждой из трёх форм и убедиться, что письмо пришло.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GTM / GA4.</w:t>
      </w:r>
      <w:r>
        <w:t xml:space="preserve"> Вставить сниппет в </w:t>
      </w:r>
      <w:r>
        <w:rPr>
          <w:rStyle w:val="CodeChar"/>
        </w:rPr>
        <w:t xml:space="preserve">&lt;head&gt;</w:t>
      </w:r>
      <w:r>
        <w:t xml:space="preserve"> всех шаблонов и </w:t>
      </w:r>
      <w:r>
        <w:rPr>
          <w:rStyle w:val="CodeChar"/>
        </w:rPr>
        <w:t xml:space="preserve">index.html</w:t>
      </w:r>
      <w:r>
        <w:t xml:space="preserve"> (метка </w:t>
      </w:r>
      <w:r>
        <w:rPr>
          <w:rStyle w:val="CodeChar"/>
        </w:rPr>
        <w:t xml:space="preserve">&lt;!-- ANALYTICS --&gt;</w:t>
      </w:r>
      <w:r>
        <w:t xml:space="preserve">), пересобрать страницы, проверить в GTM Preview, что приходят </w:t>
      </w:r>
      <w:r>
        <w:rPr>
          <w:rStyle w:val="CodeChar"/>
        </w:rPr>
        <w:t xml:space="preserve">form_submit</w:t>
      </w:r>
      <w:r>
        <w:t xml:space="preserve"> и </w:t>
      </w:r>
      <w:r>
        <w:rPr>
          <w:rStyle w:val="CodeChar"/>
        </w:rPr>
        <w:t xml:space="preserve">course_apply_click</w:t>
      </w:r>
      <w:r>
        <w:t xml:space="preserve">. Настроить их как конверсии.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404 на хостинге.</w:t>
      </w:r>
      <w:r>
        <w:t xml:space="preserve"> Apache — </w:t>
      </w:r>
      <w:r>
        <w:rPr>
          <w:rStyle w:val="CodeChar"/>
        </w:rPr>
        <w:t xml:space="preserve">.htaccess</w:t>
      </w:r>
      <w:r>
        <w:t xml:space="preserve"> уже в архиве; nginx — добавить </w:t>
      </w:r>
      <w:r>
        <w:rPr>
          <w:rStyle w:val="CodeChar"/>
        </w:rPr>
        <w:t xml:space="preserve">error_page 404 /404.html;</w:t>
      </w:r>
      <w:r>
        <w:t xml:space="preserve"> и закрыть </w:t>
      </w:r>
      <w:r>
        <w:rPr>
          <w:rStyle w:val="CodeChar"/>
        </w:rPr>
        <w:t xml:space="preserve">/_dev/</w:t>
      </w:r>
      <w:r>
        <w:t xml:space="preserve">.</w:t>
      </w:r>
    </w:p>
    <w:p>
      <w:pPr/>
      <w:r>
        <w:rPr>
          <w:b/>
        </w:rPr>
        <w:t xml:space="preserve">Содержание и факты</w:t>
      </w:r>
    </w:p>
    <w:p>
      <w:pPr>
        <w:pStyle w:val="ListParagraph"/>
        <w:numPr>
          <w:ilvl w:val="0"/>
          <w:numId w:val="4"/>
        </w:numPr>
      </w:pPr>
      <w:r>
        <w:t xml:space="preserve">☐ Снять пометку «Чернетка» с </w:t>
      </w:r>
      <w:r>
        <w:rPr>
          <w:rStyle w:val="CodeChar"/>
        </w:rPr>
        <w:t xml:space="preserve">/privacy/</w:t>
      </w:r>
      <w:r>
        <w:t xml:space="preserve"> и </w:t>
      </w:r>
      <w:r>
        <w:rPr>
          <w:rStyle w:val="CodeChar"/>
        </w:rPr>
        <w:t xml:space="preserve">/terms/</w:t>
      </w:r>
      <w:r>
        <w:t xml:space="preserve"> после проверки юристом; в оферте заменить «Google Форма» на форму сайта (п. 1.2, 2.7, 4.1.1).</w:t>
      </w:r>
    </w:p>
    <w:p>
      <w:pPr>
        <w:pStyle w:val="ListParagraph"/>
        <w:numPr>
          <w:ilvl w:val="0"/>
          <w:numId w:val="4"/>
        </w:numPr>
      </w:pPr>
      <w:r>
        <w:t xml:space="preserve">☐ Промокод пасхалки: завести </w:t>
      </w:r>
      <w:r>
        <w:rPr>
          <w:rStyle w:val="CodeChar"/>
        </w:rPr>
        <w:t xml:space="preserve">EXPECTED_RESULT</w:t>
      </w:r>
      <w:r>
        <w:t xml:space="preserve"> в процессе оплаты или изменить код и размер скидки в </w:t>
      </w:r>
      <w:r>
        <w:rPr>
          <w:rStyle w:val="CodeChar"/>
        </w:rPr>
        <w:t xml:space="preserve">EASTER_CONFIG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☐ Проверить факты: цена 40 000 грн, группа 8–12, старт 10.11.2026, </w:t>
      </w:r>
      <w:r>
        <w:rPr>
          <w:rStyle w:val="CodeChar"/>
        </w:rPr>
        <w:t xml:space="preserve">seats_taken</w:t>
      </w:r>
      <w:r>
        <w:t xml:space="preserve"> (сейчас 5), 21 занятие / 11–14 недель; для k6 и Scale Quality — 15/15 и 35/~33 (с текущего сайта).</w:t>
      </w:r>
    </w:p>
    <w:p>
      <w:pPr>
        <w:pStyle w:val="ListParagraph"/>
        <w:numPr>
          <w:ilvl w:val="0"/>
          <w:numId w:val="4"/>
        </w:numPr>
      </w:pPr>
      <w:r>
        <w:t xml:space="preserve">☐ FAQ курса: подтвердить «4–6 годин на тиждень» и требования к доступу к AI-моделям.</w:t>
      </w:r>
    </w:p>
    <w:p>
      <w:pPr>
        <w:pStyle w:val="ListParagraph"/>
        <w:numPr>
          <w:ilvl w:val="0"/>
          <w:numId w:val="4"/>
        </w:numPr>
      </w:pPr>
      <w:r>
        <w:t xml:space="preserve">☐ Цитата Егора: слово «бойових» заменено на «реальних» — согласовать с автором.</w:t>
      </w:r>
    </w:p>
    <w:p>
      <w:pPr>
        <w:pStyle w:val="ListParagraph"/>
        <w:numPr>
          <w:ilvl w:val="0"/>
          <w:numId w:val="4"/>
        </w:numPr>
      </w:pPr>
      <w:r>
        <w:t xml:space="preserve">☐ Фото викладача: сейчас кроп из макета 540×851, нужен оригинал 1200 px+ (</w:t>
      </w:r>
      <w:r>
        <w:rPr>
          <w:rStyle w:val="CodeChar"/>
        </w:rPr>
        <w:t xml:space="preserve">assets/img/founder.webp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og-image.jpg</w:t>
      </w:r>
      <w:r>
        <w:t xml:space="preserve"> — заменить на дизайнерский.</w:t>
      </w:r>
    </w:p>
    <w:p>
      <w:pPr>
        <w:pStyle w:val="ListParagraph"/>
        <w:numPr>
          <w:ilvl w:val="0"/>
          <w:numId w:val="4"/>
        </w:numPr>
      </w:pPr>
      <w:r>
        <w:t xml:space="preserve">☐ Telegram: на сайте везде </w:t>
      </w:r>
      <w:r>
        <w:rPr>
          <w:rStyle w:val="CodeChar"/>
        </w:rPr>
        <w:t xml:space="preserve">t.me/qastudy</w:t>
      </w:r>
      <w:r>
        <w:t xml:space="preserve">; на старой странице «Про нас» был </w:t>
      </w:r>
      <w:r>
        <w:rPr>
          <w:rStyle w:val="CodeChar"/>
        </w:rPr>
        <w:t xml:space="preserve">@qastudyonline</w:t>
      </w:r>
      <w:r>
        <w:t xml:space="preserve"> — подтвердить актуальный.</w:t>
      </w:r>
    </w:p>
    <w:p>
      <w:pPr/>
      <w:r>
        <w:rPr>
          <w:b/>
        </w:rPr>
        <w:t xml:space="preserve">Проверка после заливки</w:t>
      </w:r>
    </w:p>
    <w:p>
      <w:pPr>
        <w:pStyle w:val="ListParagraph"/>
        <w:numPr>
          <w:ilvl w:val="0"/>
          <w:numId w:val="5"/>
        </w:numPr>
      </w:pPr>
      <w:r>
        <w:t xml:space="preserve">☐ Открыть все 10 URL на домене, проверить 404 на случайном адресе и что </w:t>
      </w:r>
      <w:r>
        <w:rPr>
          <w:rStyle w:val="CodeChar"/>
        </w:rPr>
        <w:t xml:space="preserve">/_dev/</w:t>
      </w:r>
      <w:r>
        <w:t xml:space="preserve"> недоступен.</w:t>
      </w:r>
    </w:p>
    <w:p>
      <w:pPr>
        <w:pStyle w:val="ListParagraph"/>
        <w:numPr>
          <w:ilvl w:val="0"/>
          <w:numId w:val="5"/>
        </w:numPr>
      </w:pPr>
      <w:r>
        <w:t xml:space="preserve">☐ Lighthouse на главной и курсе: цель Performance 90+, Accessibility 95+.</w:t>
      </w:r>
    </w:p>
    <w:p>
      <w:pPr>
        <w:pStyle w:val="ListParagraph"/>
        <w:numPr>
          <w:ilvl w:val="0"/>
          <w:numId w:val="5"/>
        </w:numPr>
      </w:pPr>
      <w:r>
        <w:t xml:space="preserve">☐ Пройти форму с телефона.</w:t>
      </w:r>
    </w:p>
    <w:p>
      <w:pPr>
        <w:pStyle w:val="ListParagraph"/>
        <w:numPr>
          <w:ilvl w:val="0"/>
          <w:numId w:val="5"/>
        </w:numPr>
      </w:pPr>
      <w:r>
        <w:t xml:space="preserve">☐ Старые URL, которых больше нет (</w:t>
      </w:r>
      <w:r>
        <w:rPr>
          <w:rStyle w:val="CodeChar"/>
        </w:rPr>
        <w:t xml:space="preserve">/courses/</w:t>
      </w:r>
      <w:r>
        <w:t xml:space="preserve">, </w:t>
      </w:r>
      <w:r>
        <w:rPr>
          <w:rStyle w:val="CodeChar"/>
        </w:rPr>
        <w:t xml:space="preserve">/team/</w:t>
      </w:r>
      <w:r>
        <w:t xml:space="preserve">, </w:t>
      </w:r>
      <w:r>
        <w:rPr>
          <w:rStyle w:val="CodeChar"/>
        </w:rPr>
        <w:t xml:space="preserve">/agentic-qa-program/</w:t>
      </w:r>
      <w:r>
        <w:t xml:space="preserve">), — настроить 301 на новые страницы.</w:t>
      </w:r>
    </w:p>
    <w:p>
      <w:pPr>
        <w:pStyle w:val="Heading2"/>
      </w:pPr>
      <w:r>
        <w:t xml:space="preserve">11. Как обновлять контент после запуска</w:t>
      </w:r>
    </w:p>
    <w:p>
      <w:pPr/>
      <w:r>
        <w:t xml:space="preserve">Регулярные операции сводятся к правке одного файла и заливке изменившихся страниц.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 менять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Потом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Открыть / закрыть набор, сменить дату старта</w:t>
            </w:r>
          </w:p>
        </w:tc>
        <w:tc>
          <w:tcPr>
            <w:tcW w:w="3120" w:type="dxa"/>
          </w:tcPr>
          <w:p>
            <w:pPr/>
            <w:r>
              <w:t xml:space="preserve">главная: текст и класс </w:t>
            </w:r>
            <w:r>
              <w:rPr>
                <w:rStyle w:val="CodeChar"/>
              </w:rPr>
              <w:t xml:space="preserve">.program-status</w:t>
            </w:r>
            <w:r>
              <w:t xml:space="preserve"> в </w:t>
            </w:r>
            <w:r>
              <w:rPr>
                <w:rStyle w:val="CodeChar"/>
              </w:rPr>
              <w:t xml:space="preserve">index.html</w:t>
            </w:r>
            <w:r>
              <w:t xml:space="preserve">; курс: </w:t>
            </w:r>
            <w:r>
              <w:rPr>
                <w:rStyle w:val="CodeChar"/>
              </w:rPr>
              <w:t xml:space="preserve">enrollment</w:t>
            </w:r>
            <w:r>
              <w:t xml:space="preserve">, </w:t>
            </w:r>
            <w:r>
              <w:rPr>
                <w:rStyle w:val="CodeChar"/>
              </w:rPr>
              <w:t xml:space="preserve">cohort.date</w:t>
            </w:r>
            <w:r>
              <w:t xml:space="preserve">, </w:t>
            </w:r>
            <w:r>
              <w:rPr>
                <w:rStyle w:val="CodeChar"/>
              </w:rPr>
              <w:t xml:space="preserve">cohort.date_iso</w:t>
            </w:r>
            <w:r>
              <w:t xml:space="preserve"> в JSON</w:t>
            </w:r>
          </w:p>
        </w:tc>
        <w:tc>
          <w:tcPr>
            <w:tcW w:w="3120" w:type="dxa"/>
          </w:tcPr>
          <w:p>
            <w:pPr/>
            <w:r>
              <w:t xml:space="preserve">пересобрать курс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Обновить число занятых мест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cohort.seats_taken</w:t>
            </w:r>
            <w:r>
              <w:t xml:space="preserve"> в JSON курса</w:t>
            </w:r>
          </w:p>
        </w:tc>
        <w:tc>
          <w:tcPr>
            <w:tcW w:w="3120" w:type="dxa"/>
          </w:tcPr>
          <w:p>
            <w:pPr/>
            <w:r>
              <w:t xml:space="preserve">пересобрать курс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Изменить цену или «Що входить»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price</w:t>
            </w:r>
            <w:r>
              <w:t xml:space="preserve"> в JSON курса (цена также в Schema.org — строка </w:t>
            </w:r>
            <w:r>
              <w:rPr>
                <w:rStyle w:val="CodeChar"/>
              </w:rPr>
              <w:t xml:space="preserve">"price": "40000"</w:t>
            </w:r>
            <w:r>
              <w:t xml:space="preserve"> в </w:t>
            </w:r>
            <w:r>
              <w:rPr>
                <w:rStyle w:val="CodeChar"/>
              </w:rPr>
              <w:t xml:space="preserve">build_course.py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пересобрать курс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Правка программы курса (модули, занятия, FAQ)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modules</w:t>
            </w:r>
            <w:r>
              <w:t xml:space="preserve">, </w:t>
            </w:r>
            <w:r>
              <w:rPr>
                <w:rStyle w:val="CodeChar"/>
              </w:rPr>
              <w:t xml:space="preserve">faq</w:t>
            </w:r>
            <w:r>
              <w:t xml:space="preserve"> в JSON</w:t>
            </w:r>
          </w:p>
        </w:tc>
        <w:tc>
          <w:tcPr>
            <w:tcW w:w="3120" w:type="dxa"/>
          </w:tcPr>
          <w:p>
            <w:pPr/>
            <w:r>
              <w:t xml:space="preserve">пересобрать курс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Запустить страницу k6 или Scale Quality</w:t>
            </w:r>
          </w:p>
        </w:tc>
        <w:tc>
          <w:tcPr>
            <w:tcW w:w="3120" w:type="dxa"/>
          </w:tcPr>
          <w:p>
            <w:pPr/>
            <w:r>
              <w:t xml:space="preserve">скопировать </w:t>
            </w:r>
            <w:r>
              <w:rPr>
                <w:rStyle w:val="CodeChar"/>
              </w:rPr>
              <w:t xml:space="preserve">agentic-qa.json</w:t>
            </w:r>
            <w:r>
              <w:t xml:space="preserve"> → </w:t>
            </w:r>
            <w:r>
              <w:rPr>
                <w:rStyle w:val="CodeChar"/>
              </w:rPr>
              <w:t xml:space="preserve">k6-performance-testing.json</w:t>
            </w:r>
            <w:r>
              <w:t xml:space="preserve">, заполнить, </w:t>
            </w:r>
            <w:r>
              <w:rPr>
                <w:rStyle w:val="CodeChar"/>
              </w:rPr>
              <w:t xml:space="preserve">slug</w:t>
            </w:r>
            <w:r>
              <w:t xml:space="preserve"> и </w:t>
            </w:r>
            <w:r>
              <w:rPr>
                <w:rStyle w:val="CodeChar"/>
              </w:rPr>
              <w:t xml:space="preserve">url</w:t>
            </w:r>
            <w:r>
              <w:t xml:space="preserve"> по URL заглушки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build_course.py</w:t>
            </w:r>
            <w:r>
              <w:t xml:space="preserve"> перезапишет заглушку; в </w:t>
            </w:r>
            <w:r>
              <w:rPr>
                <w:rStyle w:val="CodeChar"/>
              </w:rPr>
              <w:t xml:space="preserve">index.html</w:t>
            </w:r>
            <w:r>
              <w:t xml:space="preserve"> сменить лампочку на зелёную и убрать waitlist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Страница викладача: новая сертификация, цифры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_dev/team/yehor-maksymchuk.json</w:t>
            </w:r>
            <w:r>
              <w:t xml:space="preserve">; бейдж — файл в </w:t>
            </w:r>
            <w:r>
              <w:rPr>
                <w:rStyle w:val="CodeChar"/>
              </w:rPr>
              <w:t xml:space="preserve">assets/img/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build_team.py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Футер, юридические ссылки</w:t>
            </w:r>
          </w:p>
        </w:tc>
        <w:tc>
          <w:tcPr>
            <w:tcW w:w="3120" w:type="dxa"/>
          </w:tcPr>
          <w:p>
            <w:pPr/>
            <w:r>
              <w:t xml:space="preserve">функция </w:t>
            </w:r>
            <w:r>
              <w:rPr>
                <w:rStyle w:val="CodeChar"/>
              </w:rPr>
              <w:t xml:space="preserve">footer()</w:t>
            </w:r>
            <w:r>
              <w:t xml:space="preserve"> в </w:t>
            </w:r>
            <w:r>
              <w:rPr>
                <w:rStyle w:val="CodeChar"/>
              </w:rPr>
              <w:t xml:space="preserve">build_course.py</w:t>
            </w:r>
          </w:p>
        </w:tc>
        <w:tc>
          <w:tcPr>
            <w:tcW w:w="3120" w:type="dxa"/>
          </w:tcPr>
          <w:p>
            <w:pPr/>
            <w:r>
              <w:t xml:space="preserve">запустить все четыре сборщика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Текст оферты / политики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_dev/legal/*.html</w:t>
            </w:r>
            <w:r>
              <w:t xml:space="preserve">, дата редакции — </w:t>
            </w:r>
            <w:r>
              <w:rPr>
                <w:rStyle w:val="CodeChar"/>
              </w:rPr>
              <w:t xml:space="preserve">meta.json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build_legal.py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Тексты главной</w:t>
            </w:r>
          </w:p>
        </w:tc>
        <w:tc>
          <w:tcPr>
            <w:tcW w:w="3120" w:type="dxa"/>
          </w:tcPr>
          <w:p>
            <w:pPr/>
            <w:r>
              <w:t xml:space="preserve">прямо в </w:t>
            </w:r>
            <w:r>
              <w:rPr>
                <w:rStyle w:val="CodeChar"/>
              </w:rPr>
              <w:t xml:space="preserve">index.html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Промокод пасхалки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EASTER_CONFIG</w:t>
            </w:r>
            <w:r>
              <w:t xml:space="preserve"> в </w:t>
            </w:r>
            <w:r>
              <w:rPr>
                <w:rStyle w:val="CodeChar"/>
              </w:rPr>
              <w:t xml:space="preserve">easter.js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Пересборка — одна команда из корня папки, нужен только Python 3. Если править сгенерированный HTML напрямую, следующая сборка его перезапишет — источник правды всегда JSON и файлы в </w:t>
      </w:r>
      <w:r>
        <w:rPr>
          <w:rStyle w:val="CodeChar"/>
        </w:rPr>
        <w:t xml:space="preserve">_dev/</w:t>
      </w:r>
      <w:r>
        <w:t xml:space="preserve">. Сборщики не обязаны жить на хостинге: папку </w:t>
      </w:r>
      <w:r>
        <w:rPr>
          <w:rStyle w:val="CodeChar"/>
        </w:rPr>
        <w:t xml:space="preserve">_dev/</w:t>
      </w:r>
      <w:r>
        <w:t xml:space="preserve"> можно хранить локально или в git и заливать только результат.</w:t>
      </w:r>
    </w:p>
    <w:p>
      <w:pPr>
        <w:pStyle w:val="Heading2"/>
      </w:pPr>
      <w:r>
        <w:t xml:space="preserve">12. Exit-intent popup (A/B)</w:t>
      </w:r>
    </w:p>
    <w:p>
      <w:pPr/>
      <w:r>
        <w:t xml:space="preserve">При попытке уйти с сайта показывается одно окно с предложением. Файл — </w:t>
      </w:r>
      <w:r>
        <w:rPr>
          <w:rStyle w:val="CodeChar"/>
        </w:rPr>
        <w:t xml:space="preserve">assets/js/exit.js</w:t>
      </w:r>
      <w:r>
        <w:t xml:space="preserve">, подключён на всех страницах. Все настройки — в блоке </w:t>
      </w:r>
      <w:r>
        <w:rPr>
          <w:rStyle w:val="CodeChar"/>
        </w:rPr>
        <w:t xml:space="preserve">EXIT_CONFIG</w:t>
      </w:r>
      <w:r>
        <w:t xml:space="preserve"> в начале файла.</w:t>
      </w:r>
    </w:p>
    <w:p>
      <w:pPr/>
      <w:r>
        <w:rPr>
          <w:b/>
        </w:rPr>
        <w:t xml:space="preserve">Когда показывается.</w:t>
      </w:r>
      <w:r>
        <w:t xml:space="preserve"> Десктоп — курсор вышел за верхнюю границу окна (к вкладкам / адресной строке). Мобильные — резкий скролл вверх после прочтения 40 % страницы. Ограничения: не раньше 10 с после загрузки (</w:t>
      </w:r>
      <w:r>
        <w:rPr>
          <w:rStyle w:val="CodeChar"/>
        </w:rPr>
        <w:t xml:space="preserve">delaySeconds</w:t>
      </w:r>
      <w:r>
        <w:t xml:space="preserve">); показывается на каждом просмотре страницы, пока пользователь не нажмёт CTA или не отправит email (</w:t>
      </w:r>
      <w:r>
        <w:rPr>
          <w:rStyle w:val="CodeChar"/>
        </w:rPr>
        <w:t xml:space="preserve">cooldownDays: 0</w:t>
      </w:r>
      <w:r>
        <w:t xml:space="preserve">; значение &gt; 0 включает паузу в N дней); не показывается, если открыта другая модалка, пользователь начал заполнять форму или уже конвертировался (отправил любую форму или нажал CTA в попапе). Закрытие крестиком не останавливает показы.</w:t>
      </w:r>
    </w:p>
    <w:p>
      <w:pPr/>
      <w:r>
        <w:rPr>
          <w:b/>
        </w:rPr>
        <w:t xml:space="preserve">Варианты.</w:t>
      </w:r>
      <w:r>
        <w:t xml:space="preserve"> В </w:t>
      </w:r>
      <w:r>
        <w:rPr>
          <w:rStyle w:val="CodeChar"/>
        </w:rPr>
        <w:t xml:space="preserve">EXIT_CONFIG.variants</w:t>
      </w:r>
      <w:r>
        <w:t xml:space="preserve"> два варианта, у каждого </w:t>
      </w:r>
      <w:r>
        <w:rPr>
          <w:rStyle w:val="CodeChar"/>
        </w:rPr>
        <w:t xml:space="preserve">enabled</w:t>
      </w:r>
      <w:r>
        <w:t xml:space="preserve"> и </w:t>
      </w:r>
      <w:r>
        <w:rPr>
          <w:rStyle w:val="CodeChar"/>
        </w:rPr>
        <w:t xml:space="preserve">weight</w:t>
      </w:r>
      <w:r>
        <w:t xml:space="preserve">. Выбор — случайный по весу среди включённых; один пользователь видит один и тот же вариант в течение cooldown.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Сейчас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предлагает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Действие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telegram</w:t>
            </w:r>
          </w:p>
        </w:tc>
        <w:tc>
          <w:tcPr>
            <w:tcW w:w="2340" w:type="dxa"/>
          </w:tcPr>
          <w:p>
            <w:pPr/>
            <w:r>
              <w:t xml:space="preserve">включён, вес 1</w:t>
            </w:r>
          </w:p>
        </w:tc>
        <w:tc>
          <w:tcPr>
            <w:tcW w:w="2340" w:type="dxa"/>
          </w:tcPr>
          <w:p>
            <w:pPr/>
            <w:r>
              <w:t xml:space="preserve">Подписка на канал: практические наработки и «іноді філософствуємо про професію»</w:t>
            </w:r>
          </w:p>
        </w:tc>
        <w:tc>
          <w:tcPr>
            <w:tcW w:w="2340" w:type="dxa"/>
          </w:tcPr>
          <w:p>
            <w:pPr/>
            <w:r>
              <w:t xml:space="preserve">кнопка → t.me/qastudy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minicourse</w:t>
            </w:r>
          </w:p>
        </w:tc>
        <w:tc>
          <w:tcPr>
            <w:tcW w:w="2340" w:type="dxa"/>
          </w:tcPr>
          <w:p>
            <w:pPr/>
            <w:r>
              <w:t xml:space="preserve">включён, вес 1</w:t>
            </w:r>
          </w:p>
        </w:tc>
        <w:tc>
          <w:tcPr>
            <w:tcW w:w="2340" w:type="dxa"/>
          </w:tcPr>
          <w:p>
            <w:pPr/>
            <w:r>
              <w:t xml:space="preserve">Бесплатный мини-курс по тестированию AI</w:t>
            </w:r>
          </w:p>
        </w:tc>
        <w:tc>
          <w:tcPr>
            <w:tcW w:w="2340" w:type="dxa"/>
          </w:tcPr>
          <w:p>
            <w:pPr/>
            <w:r>
              <w:t xml:space="preserve">кнопка → страница </w:t>
            </w:r>
            <w:r>
              <w:rPr>
                <w:rStyle w:val="CodeChar"/>
              </w:rPr>
              <w:t xml:space="preserve">/mini-course/</w:t>
            </w:r>
            <w:r>
              <w:t xml:space="preserve"> (сейчас заглушка, текст в STUBS в </w:t>
            </w:r>
            <w:r>
              <w:rPr>
                <w:rStyle w:val="CodeChar"/>
              </w:rPr>
              <w:t xml:space="preserve">_dev/build_stub.py</w:t>
            </w:r>
            <w:r>
              <w:t xml:space="preserve">)</w:t>
            </w:r>
          </w:p>
        </w:tc>
      </w:tr>
    </w:tbl>
    <w:p>
      <w:pPr/>
      <w:r>
        <w:t xml:space="preserve">Сейчас оба варианта включены с равным весом — тест 50/50. Выключить один вариант — </w:t>
      </w:r>
      <w:r>
        <w:rPr>
          <w:rStyle w:val="CodeChar"/>
        </w:rPr>
        <w:t xml:space="preserve">enabled: false</w:t>
      </w:r>
      <w:r>
        <w:t xml:space="preserve">; весь попап — </w:t>
      </w:r>
      <w:r>
        <w:rPr>
          <w:rStyle w:val="CodeChar"/>
        </w:rPr>
        <w:t xml:space="preserve">EXIT_CONFIG.enabled: false</w:t>
      </w:r>
      <w:r>
        <w:t xml:space="preserve">. Тексты, кнопка и ссылка каждого варианта — там же. Для теста: </w:t>
      </w:r>
      <w:r>
        <w:rPr>
          <w:rStyle w:val="CodeChar"/>
        </w:rPr>
        <w:t xml:space="preserve">?exit=telegram</w:t>
      </w:r>
      <w:r>
        <w:t xml:space="preserve"> / </w:t>
      </w:r>
      <w:r>
        <w:rPr>
          <w:rStyle w:val="CodeChar"/>
        </w:rPr>
        <w:t xml:space="preserve">?exit=minicourse</w:t>
      </w:r>
      <w:r>
        <w:t xml:space="preserve"> показывает нужный вариант сразу, </w:t>
      </w:r>
      <w:r>
        <w:rPr>
          <w:rStyle w:val="CodeChar"/>
        </w:rPr>
        <w:t xml:space="preserve">?exit=reset</w:t>
      </w:r>
      <w:r>
        <w:t xml:space="preserve"> стирает память попапа (ключ </w:t>
      </w:r>
      <w:r>
        <w:rPr>
          <w:rStyle w:val="CodeChar"/>
        </w:rPr>
        <w:t xml:space="preserve">qas_exit</w:t>
      </w:r>
      <w:r>
        <w:t xml:space="preserve"> в localStorage).</w:t>
      </w:r>
    </w:p>
    <w:p>
      <w:pPr/>
      <w:r>
        <w:rPr>
          <w:b/>
        </w:rPr>
        <w:t xml:space="preserve">Измерение.</w:t>
      </w:r>
      <w:r>
        <w:t xml:space="preserve"> События с параметром </w:t>
      </w:r>
      <w:r>
        <w:rPr>
          <w:rStyle w:val="CodeChar"/>
        </w:rPr>
        <w:t xml:space="preserve">variant</w:t>
      </w:r>
      <w:r>
        <w:t xml:space="preserve">: </w:t>
      </w:r>
      <w:r>
        <w:rPr>
          <w:rStyle w:val="CodeChar"/>
        </w:rPr>
        <w:t xml:space="preserve">exit_popup_show</w:t>
      </w:r>
      <w:r>
        <w:t xml:space="preserve">, </w:t>
      </w:r>
      <w:r>
        <w:rPr>
          <w:rStyle w:val="CodeChar"/>
        </w:rPr>
        <w:t xml:space="preserve">exit_popup_click</w:t>
      </w:r>
      <w:r>
        <w:t xml:space="preserve"> (клик по CTA), </w:t>
      </w:r>
      <w:r>
        <w:rPr>
          <w:rStyle w:val="CodeChar"/>
        </w:rPr>
        <w:t xml:space="preserve">exit_popup_submit</w:t>
      </w:r>
      <w:r>
        <w:t xml:space="preserve"> (email отправлен), </w:t>
      </w:r>
      <w:r>
        <w:rPr>
          <w:rStyle w:val="CodeChar"/>
        </w:rPr>
        <w:t xml:space="preserve">exit_popup_close</w:t>
      </w:r>
      <w:r>
        <w:t xml:space="preserve"> (как закрыли: крестик / Esc / клик мимо). Конверсия варианта = (click + submit) / show в разрезе </w:t>
      </w:r>
      <w:r>
        <w:rPr>
          <w:rStyle w:val="CodeChar"/>
        </w:rPr>
        <w:t xml:space="preserve">variant</w:t>
      </w:r>
      <w:r>
        <w:t xml:space="preserve"> — считается в GA4 одним отчётом по событиям.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QAStudy.online — технічна документація сайту</dc:title>
  <dc:description>Claude Docs node/8c6f6096-c0d1@20 docx-w6</dc:description>
  <cp:revision>20</cp:revision>
</cp:coreProperties>
</file>