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AEE5" w14:textId="1135D92C" w:rsidR="002B4C02" w:rsidRDefault="00807777" w:rsidP="00F23C35">
      <w:pPr>
        <w:pStyle w:val="Title"/>
        <w:rPr>
          <w:lang w:val="en-US"/>
        </w:rPr>
      </w:pPr>
      <w:r>
        <w:t>Тестирование 10</w:t>
      </w:r>
      <w:r>
        <w:rPr>
          <w:lang w:val="en-US"/>
        </w:rPr>
        <w:t>G</w:t>
      </w:r>
      <w:r w:rsidRPr="00807777">
        <w:t xml:space="preserve"> </w:t>
      </w:r>
      <w:r>
        <w:rPr>
          <w:lang w:val="en-US"/>
        </w:rPr>
        <w:t>Ethernet</w:t>
      </w:r>
    </w:p>
    <w:p w14:paraId="44E3A9DA" w14:textId="411BBE35" w:rsidR="0038223E" w:rsidRDefault="009F0F99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210739" w:history="1">
        <w:r w:rsidR="0038223E" w:rsidRPr="004675F1">
          <w:rPr>
            <w:rStyle w:val="Hyperlink"/>
            <w:noProof/>
          </w:rPr>
          <w:t>Общая информация</w:t>
        </w:r>
        <w:r w:rsidR="0038223E">
          <w:rPr>
            <w:noProof/>
            <w:webHidden/>
          </w:rPr>
          <w:tab/>
        </w:r>
        <w:r w:rsidR="0038223E">
          <w:rPr>
            <w:noProof/>
            <w:webHidden/>
          </w:rPr>
          <w:fldChar w:fldCharType="begin"/>
        </w:r>
        <w:r w:rsidR="0038223E">
          <w:rPr>
            <w:noProof/>
            <w:webHidden/>
          </w:rPr>
          <w:instrText xml:space="preserve"> PAGEREF _Toc162210739 \h </w:instrText>
        </w:r>
        <w:r w:rsidR="0038223E">
          <w:rPr>
            <w:noProof/>
            <w:webHidden/>
          </w:rPr>
        </w:r>
        <w:r w:rsidR="0038223E">
          <w:rPr>
            <w:noProof/>
            <w:webHidden/>
          </w:rPr>
          <w:fldChar w:fldCharType="separate"/>
        </w:r>
        <w:r w:rsidR="0038223E">
          <w:rPr>
            <w:noProof/>
            <w:webHidden/>
          </w:rPr>
          <w:t>1</w:t>
        </w:r>
        <w:r w:rsidR="0038223E">
          <w:rPr>
            <w:noProof/>
            <w:webHidden/>
          </w:rPr>
          <w:fldChar w:fldCharType="end"/>
        </w:r>
      </w:hyperlink>
    </w:p>
    <w:p w14:paraId="6CF7DE1E" w14:textId="36E0AF87" w:rsidR="0038223E" w:rsidRDefault="0038223E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62210740" w:history="1">
        <w:r w:rsidRPr="004675F1">
          <w:rPr>
            <w:rStyle w:val="Hyperlink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112180" w14:textId="2765D250" w:rsidR="0038223E" w:rsidRDefault="0038223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162210741" w:history="1">
        <w:r w:rsidRPr="004675F1">
          <w:rPr>
            <w:rStyle w:val="Hyperlink"/>
            <w:noProof/>
          </w:rPr>
          <w:t>Общее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3F2E67" w14:textId="0EBCC354" w:rsidR="0038223E" w:rsidRDefault="0038223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62210742" w:history="1">
        <w:r w:rsidRPr="004675F1">
          <w:rPr>
            <w:rStyle w:val="Hyperlink"/>
            <w:noProof/>
          </w:rPr>
          <w:t>Время восстановления тестируемого устройства после перезапуска (Reset):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3E57B" w14:textId="71387C47" w:rsidR="0038223E" w:rsidRDefault="0038223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162210743" w:history="1">
        <w:r w:rsidRPr="004675F1">
          <w:rPr>
            <w:rStyle w:val="Hyperlink"/>
            <w:noProof/>
          </w:rPr>
          <w:t>Тестирование продолжительной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78523" w14:textId="09693321" w:rsidR="0038223E" w:rsidRDefault="0038223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62210744" w:history="1">
        <w:r w:rsidRPr="004675F1">
          <w:rPr>
            <w:rStyle w:val="Hyperlink"/>
            <w:noProof/>
          </w:rPr>
          <w:t>Определение частоты потери кадров (Frame loss rate):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B6775" w14:textId="4C9D8C50" w:rsidR="0038223E" w:rsidRDefault="0038223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62210745" w:history="1">
        <w:r w:rsidRPr="004675F1">
          <w:rPr>
            <w:rStyle w:val="Hyperlink"/>
            <w:noProof/>
          </w:rPr>
          <w:t>Тестирование способности обрабатывать back-to-back кадры: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ECC1E2" w14:textId="48775AD3" w:rsidR="0038223E" w:rsidRDefault="0038223E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62210746" w:history="1">
        <w:r w:rsidRPr="004675F1">
          <w:rPr>
            <w:rStyle w:val="Hyperlink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_Toc162210746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2BD5EE" w14:textId="4DD6AE6D" w:rsidR="00B0013F" w:rsidRPr="00B97267" w:rsidRDefault="009F0F99" w:rsidP="00FD73D5">
      <w:pPr>
        <w:pStyle w:val="Heading1"/>
      </w:pPr>
      <w:r>
        <w:fldChar w:fldCharType="end"/>
      </w:r>
      <w:bookmarkStart w:id="0" w:name="_Toc162210739"/>
      <w:r w:rsidR="00CF590B">
        <w:t>Общ</w:t>
      </w:r>
      <w:r w:rsidR="00B97267">
        <w:t>ая информация</w:t>
      </w:r>
      <w:bookmarkEnd w:id="0"/>
    </w:p>
    <w:p w14:paraId="66A42549" w14:textId="023631B8" w:rsidR="00CD7B5A" w:rsidRDefault="008949CE" w:rsidP="008949CE">
      <w:pPr>
        <w:rPr>
          <w:lang w:val="en-US"/>
        </w:rPr>
      </w:pPr>
      <w:r>
        <w:t xml:space="preserve">Связь физического уровня с канальным обеспечивается с помощью </w:t>
      </w:r>
      <w:r>
        <w:rPr>
          <w:lang w:val="en-US"/>
        </w:rPr>
        <w:t xml:space="preserve">IP Xilinx – </w:t>
      </w:r>
      <w:hyperlink r:id="rId6" w:history="1">
        <w:r w:rsidRPr="001C2C5F">
          <w:rPr>
            <w:rStyle w:val="Hyperlink"/>
            <w:lang w:val="en-US"/>
          </w:rPr>
          <w:t>"</w:t>
        </w:r>
        <w:r w:rsidR="00AD7884" w:rsidRPr="001C2C5F">
          <w:rPr>
            <w:rStyle w:val="Hyperlink"/>
            <w:lang w:val="en-US"/>
          </w:rPr>
          <w:t>10G25G High Speed Ethernet Subsystem v3.1</w:t>
        </w:r>
        <w:r w:rsidRPr="001C2C5F">
          <w:rPr>
            <w:rStyle w:val="Hyperlink"/>
            <w:lang w:val="en-US"/>
          </w:rPr>
          <w:t>"</w:t>
        </w:r>
      </w:hyperlink>
      <w:r w:rsidR="0065663D" w:rsidRPr="0065663D">
        <w:rPr>
          <w:lang w:val="en-US"/>
        </w:rPr>
        <w:t xml:space="preserve"> </w:t>
      </w:r>
      <w:r w:rsidR="0065663D">
        <w:t>по</w:t>
      </w:r>
      <w:r w:rsidR="0065663D" w:rsidRPr="0065663D">
        <w:rPr>
          <w:lang w:val="en-US"/>
        </w:rPr>
        <w:t xml:space="preserve"> </w:t>
      </w:r>
      <w:r w:rsidR="0065663D">
        <w:t>протоколу</w:t>
      </w:r>
      <w:r w:rsidR="0065663D" w:rsidRPr="0065663D">
        <w:rPr>
          <w:lang w:val="en-US"/>
        </w:rPr>
        <w:t xml:space="preserve"> </w:t>
      </w:r>
      <w:hyperlink r:id="rId7" w:history="1">
        <w:r w:rsidR="0065663D" w:rsidRPr="001C2C5F">
          <w:rPr>
            <w:rStyle w:val="Hyperlink"/>
            <w:lang w:val="en-US"/>
          </w:rPr>
          <w:t>AXI-Stream</w:t>
        </w:r>
      </w:hyperlink>
      <w:r>
        <w:rPr>
          <w:lang w:val="en-US"/>
        </w:rPr>
        <w:t>.</w:t>
      </w:r>
    </w:p>
    <w:p w14:paraId="499E7479" w14:textId="12410F93" w:rsidR="00CD7B5A" w:rsidRDefault="00BE270F" w:rsidP="008949CE">
      <w:r>
        <w:t xml:space="preserve">Для анализа принимаемых данных реализован модуль </w:t>
      </w:r>
      <w:r w:rsidRPr="00BE270F">
        <w:t>Ethernet Controller</w:t>
      </w:r>
      <w:r>
        <w:t>, который разбивает пакет на составляющие согласно протоколу (</w:t>
      </w:r>
      <w:hyperlink r:id="rId8" w:history="1">
        <w:r w:rsidRPr="00136C96">
          <w:rPr>
            <w:rStyle w:val="Hyperlink"/>
            <w:lang w:val="en-US"/>
          </w:rPr>
          <w:t>ARP</w:t>
        </w:r>
      </w:hyperlink>
      <w:r w:rsidRPr="00BE270F">
        <w:t xml:space="preserve">, </w:t>
      </w:r>
      <w:hyperlink r:id="rId9" w:history="1">
        <w:r w:rsidRPr="00136C96">
          <w:rPr>
            <w:rStyle w:val="Hyperlink"/>
            <w:lang w:val="en-US"/>
          </w:rPr>
          <w:t>ICMP</w:t>
        </w:r>
      </w:hyperlink>
      <w:r w:rsidRPr="00BE270F">
        <w:t xml:space="preserve">, </w:t>
      </w:r>
      <w:hyperlink r:id="rId10" w:history="1">
        <w:r w:rsidRPr="00136C96">
          <w:rPr>
            <w:rStyle w:val="Hyperlink"/>
            <w:lang w:val="en-US"/>
          </w:rPr>
          <w:t>UDP</w:t>
        </w:r>
      </w:hyperlink>
      <w:r>
        <w:t>) и формирует ответное сообщение.</w:t>
      </w:r>
    </w:p>
    <w:p w14:paraId="7F94282E" w14:textId="3D5663F7" w:rsidR="008949CE" w:rsidRPr="00777C3B" w:rsidRDefault="00CD7B5A" w:rsidP="008949CE">
      <w:r>
        <w:t>Т</w:t>
      </w:r>
      <w:r w:rsidRPr="00CD7B5A">
        <w:t>.</w:t>
      </w:r>
      <w:r>
        <w:t>к</w:t>
      </w:r>
      <w:r w:rsidRPr="00CD7B5A">
        <w:t xml:space="preserve">. </w:t>
      </w:r>
      <w:r>
        <w:t>модуль</w:t>
      </w:r>
      <w:r w:rsidRPr="00CD7B5A">
        <w:t xml:space="preserve"> </w:t>
      </w:r>
      <w:r w:rsidRPr="00AD7884">
        <w:rPr>
          <w:lang w:val="en-US"/>
        </w:rPr>
        <w:t>Ethernet</w:t>
      </w:r>
      <w:r w:rsidRPr="00CD7B5A">
        <w:t xml:space="preserve"> </w:t>
      </w:r>
      <w:r w:rsidRPr="00AD7884">
        <w:rPr>
          <w:lang w:val="en-US"/>
        </w:rPr>
        <w:t>Subsystem</w:t>
      </w:r>
      <w:r w:rsidRPr="00CD7B5A">
        <w:t xml:space="preserve"> </w:t>
      </w:r>
      <w:r>
        <w:t>работает</w:t>
      </w:r>
      <w:r w:rsidRPr="00CD7B5A">
        <w:t xml:space="preserve"> </w:t>
      </w:r>
      <w:r>
        <w:t xml:space="preserve">напрямую с </w:t>
      </w:r>
      <w:hyperlink r:id="rId11" w:history="1">
        <w:r w:rsidRPr="00777C3B">
          <w:rPr>
            <w:rStyle w:val="Hyperlink"/>
            <w:lang w:val="en-US"/>
          </w:rPr>
          <w:t>G</w:t>
        </w:r>
        <w:r w:rsidRPr="00777C3B">
          <w:rPr>
            <w:rStyle w:val="Hyperlink"/>
            <w:lang w:val="en-US"/>
          </w:rPr>
          <w:t>T</w:t>
        </w:r>
        <w:r w:rsidR="00777C3B" w:rsidRPr="00777C3B">
          <w:rPr>
            <w:rStyle w:val="Hyperlink"/>
            <w:lang w:val="en-US"/>
          </w:rPr>
          <w:t>H</w:t>
        </w:r>
      </w:hyperlink>
      <w:r w:rsidRPr="00CD7B5A">
        <w:t xml:space="preserve"> </w:t>
      </w:r>
      <w:r>
        <w:t xml:space="preserve">Трансиверами и имеет </w:t>
      </w:r>
      <w:r w:rsidR="001E1610">
        <w:t>соответств</w:t>
      </w:r>
      <w:r w:rsidR="001E55A1">
        <w:t>енно</w:t>
      </w:r>
      <w:r w:rsidR="001E1610">
        <w:t xml:space="preserve"> </w:t>
      </w:r>
      <w:r>
        <w:t>собственн</w:t>
      </w:r>
      <w:r w:rsidR="001E55A1">
        <w:t>ые</w:t>
      </w:r>
      <w:r>
        <w:t xml:space="preserve"> тактов</w:t>
      </w:r>
      <w:r w:rsidR="001E55A1">
        <w:t>ые</w:t>
      </w:r>
      <w:r>
        <w:t xml:space="preserve"> </w:t>
      </w:r>
      <w:r w:rsidR="001E55A1">
        <w:t xml:space="preserve">рабочие </w:t>
      </w:r>
      <w:r>
        <w:t>частот</w:t>
      </w:r>
      <w:r w:rsidR="001E55A1">
        <w:t>ы</w:t>
      </w:r>
      <w:r>
        <w:t>,</w:t>
      </w:r>
      <w:r w:rsidR="001E55A1">
        <w:t xml:space="preserve"> определяемые скоростью передачи данных (10</w:t>
      </w:r>
      <w:r w:rsidR="001E55A1">
        <w:rPr>
          <w:lang w:val="en-US"/>
        </w:rPr>
        <w:t>G</w:t>
      </w:r>
      <w:r w:rsidR="001E55A1">
        <w:t>)</w:t>
      </w:r>
      <w:r w:rsidR="001E55A1" w:rsidRPr="001E55A1">
        <w:t xml:space="preserve"> </w:t>
      </w:r>
      <w:r>
        <w:t xml:space="preserve">требуется перенос данных на рабочую частоту </w:t>
      </w:r>
      <w:r w:rsidR="005376B7">
        <w:t xml:space="preserve">работы </w:t>
      </w:r>
      <w:r>
        <w:t xml:space="preserve">модуля </w:t>
      </w:r>
      <w:r w:rsidRPr="00BE270F">
        <w:t>Ethernet Controller</w:t>
      </w:r>
      <w:r>
        <w:t xml:space="preserve"> с помощью </w:t>
      </w:r>
      <w:r>
        <w:t xml:space="preserve">реализованного </w:t>
      </w:r>
      <w:r>
        <w:t>модуля "</w:t>
      </w:r>
      <w:r w:rsidRPr="00CD7B5A">
        <w:t>Ethernet Subsystem IP to Ethernet controller bridge</w:t>
      </w:r>
      <w:r>
        <w:t>"</w:t>
      </w:r>
      <w:r w:rsidR="0065663D">
        <w:t>.</w:t>
      </w:r>
    </w:p>
    <w:p w14:paraId="160A6309" w14:textId="5FF9880D" w:rsidR="008949CE" w:rsidRPr="008949CE" w:rsidRDefault="005C50E5" w:rsidP="005C50E5">
      <w:r>
        <w:t>В контексте канального уровня т</w:t>
      </w:r>
      <w:r w:rsidR="008949CE">
        <w:t xml:space="preserve">естирование проводится </w:t>
      </w:r>
      <w:r>
        <w:t xml:space="preserve">с учетом отсутствия ошибок при передаче данных </w:t>
      </w:r>
      <w:r w:rsidR="00B445ED">
        <w:t xml:space="preserve">по оптическому </w:t>
      </w:r>
      <w:r w:rsidR="00BE31BF">
        <w:t xml:space="preserve">кабелю и модулю </w:t>
      </w:r>
      <w:hyperlink r:id="rId12" w:history="1">
        <w:r w:rsidR="00BE31BF" w:rsidRPr="00535B93">
          <w:rPr>
            <w:rStyle w:val="Hyperlink"/>
          </w:rPr>
          <w:t>SFP+</w:t>
        </w:r>
      </w:hyperlink>
      <w:r w:rsidR="00203C7D">
        <w:t>.</w:t>
      </w:r>
    </w:p>
    <w:p w14:paraId="1A47BCB4" w14:textId="7F6547B2" w:rsidR="00F43011" w:rsidRPr="008949CE" w:rsidRDefault="00F43011" w:rsidP="00CF590B"/>
    <w:p w14:paraId="6B7C6D39" w14:textId="7B2FCFE7" w:rsidR="00F43011" w:rsidRPr="008949CE" w:rsidRDefault="00F43011" w:rsidP="00CF590B"/>
    <w:p w14:paraId="7447C0A2" w14:textId="0895CCF6" w:rsidR="00F43011" w:rsidRDefault="00F43011" w:rsidP="00CF590B"/>
    <w:p w14:paraId="75E4B2D6" w14:textId="68942BC8" w:rsidR="00576D70" w:rsidRDefault="00576D70" w:rsidP="00CF590B"/>
    <w:p w14:paraId="17607458" w14:textId="20BB92CA" w:rsidR="00576D70" w:rsidRDefault="00576D70" w:rsidP="00CF590B"/>
    <w:p w14:paraId="56FB088D" w14:textId="494BF962" w:rsidR="00576D70" w:rsidRDefault="00576D70" w:rsidP="00CF590B"/>
    <w:p w14:paraId="02AAF83A" w14:textId="6BB1920E" w:rsidR="00576D70" w:rsidRDefault="00576D70" w:rsidP="00CF590B"/>
    <w:p w14:paraId="163D0492" w14:textId="3CFCB2CD" w:rsidR="00576D70" w:rsidRDefault="00576D70" w:rsidP="00CF590B"/>
    <w:p w14:paraId="45644707" w14:textId="4DD1B628" w:rsidR="00576D70" w:rsidRDefault="00576D70" w:rsidP="00CF590B"/>
    <w:p w14:paraId="014609DB" w14:textId="62D3C3C9" w:rsidR="00576D70" w:rsidRDefault="00576D70" w:rsidP="00CF590B"/>
    <w:p w14:paraId="4EE8086C" w14:textId="066179D8" w:rsidR="006A6A4D" w:rsidRDefault="00B535E2" w:rsidP="006A6A4D">
      <w:pPr>
        <w:pStyle w:val="Heading1"/>
      </w:pPr>
      <w:bookmarkStart w:id="1" w:name="_Toc162210740"/>
      <w:r>
        <w:lastRenderedPageBreak/>
        <w:t>Методика</w:t>
      </w:r>
      <w:r w:rsidR="006A6A4D">
        <w:t xml:space="preserve"> тестирования</w:t>
      </w:r>
      <w:bookmarkEnd w:id="1"/>
    </w:p>
    <w:p w14:paraId="54AFE286" w14:textId="6DA65E62" w:rsidR="00A416F3" w:rsidRPr="004F50EF" w:rsidRDefault="008A26E3" w:rsidP="00A416F3">
      <w:pPr>
        <w:pStyle w:val="Heading2"/>
      </w:pPr>
      <w:bookmarkStart w:id="2" w:name="_Toc162210741"/>
      <w:r>
        <w:t>Общее т</w:t>
      </w:r>
      <w:r w:rsidR="00A416F3">
        <w:t>естирование</w:t>
      </w:r>
      <w:bookmarkEnd w:id="2"/>
    </w:p>
    <w:p w14:paraId="7B108CEB" w14:textId="77777777" w:rsidR="00A416F3" w:rsidRPr="004A5208" w:rsidRDefault="00A416F3" w:rsidP="00A416F3">
      <w:pPr>
        <w:pStyle w:val="Heading3"/>
      </w:pPr>
      <w:bookmarkStart w:id="3" w:name="_Toc162210742"/>
      <w:r w:rsidRPr="004A5208">
        <w:t>Время восстановления тестируемого устройства после перезапуска (Reset):</w:t>
      </w:r>
      <w:bookmarkEnd w:id="3"/>
    </w:p>
    <w:p w14:paraId="44FAFD65" w14:textId="77777777" w:rsidR="00A416F3" w:rsidRDefault="00A416F3" w:rsidP="00A416F3">
      <w:pPr>
        <w:rPr>
          <w:vertAlign w:val="superscript"/>
        </w:rPr>
      </w:pPr>
      <w:r w:rsidRPr="004A1EB8">
        <w:rPr>
          <w:b/>
          <w:bCs/>
          <w:i/>
          <w:iCs/>
        </w:rPr>
        <w:t>Описание теста:</w:t>
      </w:r>
      <w:r>
        <w:t xml:space="preserve"> на вход устройства отсылается непрерывный поток кадров на скорости 10</w:t>
      </w:r>
      <w:r>
        <w:rPr>
          <w:lang w:val="en-US"/>
        </w:rPr>
        <w:t>G</w:t>
      </w:r>
      <w:r>
        <w:t xml:space="preserve"> с минимальным размером кадра. Устройство сбрасывается. Время восстановления после сброса — это разница между временем приема последнего пакета до сброса и временем приема первого пакета после сброса. Тестируется и аппаратный и программный типы сброса устройства.</w:t>
      </w:r>
      <w:hyperlink w:anchor="_Список_литературы" w:history="1">
        <w:r w:rsidRPr="00D0340A">
          <w:rPr>
            <w:rStyle w:val="Hyperlink"/>
            <w:vertAlign w:val="superscript"/>
          </w:rPr>
          <w:t>[</w:t>
        </w:r>
        <w:r w:rsidRPr="00D0340A">
          <w:rPr>
            <w:rStyle w:val="Hyperlink"/>
            <w:vertAlign w:val="superscript"/>
          </w:rPr>
          <w:t>1</w:t>
        </w:r>
        <w:r w:rsidRPr="00D0340A">
          <w:rPr>
            <w:rStyle w:val="Hyperlink"/>
            <w:vertAlign w:val="superscript"/>
          </w:rPr>
          <w:t>]</w:t>
        </w:r>
      </w:hyperlink>
    </w:p>
    <w:p w14:paraId="796F8F1D" w14:textId="38CE4EA1" w:rsidR="006A6A4D" w:rsidRPr="004F50EF" w:rsidRDefault="004F50EF" w:rsidP="004F50EF">
      <w:pPr>
        <w:pStyle w:val="Heading2"/>
      </w:pPr>
      <w:bookmarkStart w:id="4" w:name="_Toc162210743"/>
      <w:r>
        <w:t>Тестирование продолжительной работы</w:t>
      </w:r>
      <w:bookmarkEnd w:id="4"/>
    </w:p>
    <w:p w14:paraId="35BF2869" w14:textId="00989182" w:rsidR="00954F4B" w:rsidRDefault="005A283A" w:rsidP="00D34229">
      <w:r>
        <w:t xml:space="preserve">Согласно методологии </w:t>
      </w:r>
      <w:hyperlink r:id="rId13" w:history="1">
        <w:r w:rsidRPr="005A283A">
          <w:rPr>
            <w:rStyle w:val="Hyperlink"/>
          </w:rPr>
          <w:t>RFC-2544</w:t>
        </w:r>
      </w:hyperlink>
      <w:r>
        <w:t xml:space="preserve"> требуется провести следующие тесты:</w:t>
      </w:r>
    </w:p>
    <w:p w14:paraId="5F766164" w14:textId="576A6FED" w:rsidR="00A13D4B" w:rsidRPr="00A453C6" w:rsidRDefault="00A13D4B" w:rsidP="00A453C6">
      <w:pPr>
        <w:pStyle w:val="Heading3"/>
      </w:pPr>
      <w:bookmarkStart w:id="5" w:name="_Toc162210744"/>
      <w:r w:rsidRPr="00A453C6">
        <w:t>Определение частоты потери кадров</w:t>
      </w:r>
      <w:r w:rsidRPr="00A453C6">
        <w:t xml:space="preserve"> </w:t>
      </w:r>
      <w:r w:rsidRPr="00A453C6">
        <w:t>(Frame loss rate)</w:t>
      </w:r>
      <w:r w:rsidR="00327DB5" w:rsidRPr="00A453C6">
        <w:t>:</w:t>
      </w:r>
      <w:bookmarkEnd w:id="5"/>
    </w:p>
    <w:p w14:paraId="578A722D" w14:textId="54A47C54" w:rsidR="00A13D4B" w:rsidRDefault="00A13D4B" w:rsidP="00327DB5">
      <w:r w:rsidRPr="004A1EB8">
        <w:rPr>
          <w:b/>
          <w:bCs/>
          <w:i/>
          <w:iCs/>
        </w:rPr>
        <w:t>Описание теста:</w:t>
      </w:r>
      <w:r>
        <w:t xml:space="preserve"> на входной порт устройства посылается определенное количество кадров на определенной скорости и подсчитывается количество пакетов, принимаемых от выходного порта устройства. Частота потери кадров рассчитывается следующим образом:</w:t>
      </w:r>
    </w:p>
    <w:p w14:paraId="2B6D725E" w14:textId="51EB8626" w:rsidR="00A13D4B" w:rsidRDefault="002700B6" w:rsidP="00BF56C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переданных кадров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полученных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кадров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∙100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переданных кадров</m:t>
                  </m:r>
                </m:sub>
              </m:sSub>
            </m:den>
          </m:f>
        </m:oMath>
      </m:oMathPara>
    </w:p>
    <w:p w14:paraId="79E6B9AF" w14:textId="596F93BF" w:rsidR="00A13D4B" w:rsidRPr="00475827" w:rsidRDefault="00A13D4B" w:rsidP="00F651B3">
      <w:pPr>
        <w:pStyle w:val="Heading3"/>
      </w:pPr>
      <w:bookmarkStart w:id="6" w:name="_Toc162210745"/>
      <w:r w:rsidRPr="00676D6D">
        <w:t>Тестирование способности обрабатывать back-to-back кадры</w:t>
      </w:r>
      <w:r w:rsidR="00676D6D" w:rsidRPr="00475827">
        <w:t>:</w:t>
      </w:r>
      <w:bookmarkEnd w:id="6"/>
    </w:p>
    <w:p w14:paraId="5FDBABC2" w14:textId="6556CE83" w:rsidR="00A13D4B" w:rsidRDefault="00A13D4B" w:rsidP="00475827">
      <w:r w:rsidRPr="004A1EB8">
        <w:rPr>
          <w:b/>
          <w:bCs/>
          <w:i/>
          <w:iCs/>
        </w:rPr>
        <w:t>Описание теста:</w:t>
      </w:r>
      <w:r>
        <w:t xml:space="preserve"> тест сводится к отсылке некого количества кадров с минимальной межкадровой задержкой на входной порт тестируемого устройства и подсчету кадров с выходного порта устройства. Если количество отправленных кадров и полученных равно, то увеличивается объем отправляемых кадров и тест повторяется, если принятых пакетов меньше, чем отправленных объем отправляемых кадров уменьшается и тест повторяется. В итоге мы должны получить максимальное количество пакетов отправленных и полученных без потерь для каждого размера пакета, это и будет значение back-to-back теста. </w:t>
      </w:r>
      <w:r w:rsidR="002700B6">
        <w:t>Согласно методике,</w:t>
      </w:r>
      <w:r>
        <w:t xml:space="preserve"> длительность посылок кадров на порт устройства не должна быть менее двух секунд, а минимальное количество — не менее 50 раз. Конечная цифра — это усредненный результат 50 тестов.</w:t>
      </w:r>
    </w:p>
    <w:p w14:paraId="4E3D6642" w14:textId="1F86DB1F" w:rsidR="00036892" w:rsidRDefault="00036892" w:rsidP="00475827"/>
    <w:p w14:paraId="1390EC16" w14:textId="091E960E" w:rsidR="00036892" w:rsidRDefault="00036892" w:rsidP="00475827"/>
    <w:p w14:paraId="756F5666" w14:textId="5163B073" w:rsidR="00036892" w:rsidRDefault="00036892" w:rsidP="00475827"/>
    <w:p w14:paraId="78750A8F" w14:textId="7FC07511" w:rsidR="00036892" w:rsidRDefault="00036892" w:rsidP="00475827"/>
    <w:p w14:paraId="1557FD0C" w14:textId="3D96642F" w:rsidR="00036892" w:rsidRDefault="00036892" w:rsidP="00475827"/>
    <w:p w14:paraId="4D8E2BA7" w14:textId="0F85B449" w:rsidR="00036892" w:rsidRDefault="00036892" w:rsidP="00475827"/>
    <w:p w14:paraId="51CA6ABC" w14:textId="5241CE82" w:rsidR="00D4753D" w:rsidRPr="001B0505" w:rsidRDefault="00D4753D" w:rsidP="00D001CF">
      <w:pPr>
        <w:pStyle w:val="Heading1"/>
      </w:pPr>
      <w:bookmarkStart w:id="7" w:name="_Toc162201268"/>
      <w:bookmarkStart w:id="8" w:name="_Список_литературы"/>
      <w:bookmarkStart w:id="9" w:name="_Toc162210746"/>
      <w:bookmarkEnd w:id="8"/>
      <w:r>
        <w:lastRenderedPageBreak/>
        <w:t>Список</w:t>
      </w:r>
      <w:r w:rsidRPr="004F50EF">
        <w:t xml:space="preserve"> </w:t>
      </w:r>
      <w:bookmarkEnd w:id="7"/>
      <w:r w:rsidR="001B0505">
        <w:t>источников</w:t>
      </w:r>
      <w:bookmarkEnd w:id="9"/>
    </w:p>
    <w:p w14:paraId="1B147940" w14:textId="7F7DD038" w:rsidR="00C31DFC" w:rsidRPr="00D4753D" w:rsidRDefault="00D4753D" w:rsidP="00D0340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 xml:space="preserve">Секреты тестирования Ethernet каналов / </w:t>
        </w:r>
        <w:proofErr w:type="spellStart"/>
        <w:r>
          <w:rPr>
            <w:rStyle w:val="Hyperlink"/>
          </w:rPr>
          <w:t>Хабр</w:t>
        </w:r>
        <w:proofErr w:type="spellEnd"/>
        <w:r>
          <w:rPr>
            <w:rStyle w:val="Hyperlink"/>
          </w:rPr>
          <w:t xml:space="preserve"> (habr.com)</w:t>
        </w:r>
      </w:hyperlink>
      <w:r w:rsidR="00D0340A">
        <w:t xml:space="preserve"> </w:t>
      </w:r>
    </w:p>
    <w:sectPr w:rsidR="00C31DFC" w:rsidRPr="00D4753D" w:rsidSect="002B4C0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323"/>
    <w:multiLevelType w:val="hybridMultilevel"/>
    <w:tmpl w:val="EF2ABAA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57AA6481"/>
    <w:multiLevelType w:val="hybridMultilevel"/>
    <w:tmpl w:val="F0160F5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5C36600A"/>
    <w:multiLevelType w:val="hybridMultilevel"/>
    <w:tmpl w:val="6696FAC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5D427C19"/>
    <w:multiLevelType w:val="hybridMultilevel"/>
    <w:tmpl w:val="3FC837D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5EB05F2D"/>
    <w:multiLevelType w:val="hybridMultilevel"/>
    <w:tmpl w:val="2594F70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7656DE2"/>
    <w:multiLevelType w:val="multilevel"/>
    <w:tmpl w:val="E3E2EA60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6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02"/>
    <w:rsid w:val="000034C3"/>
    <w:rsid w:val="00017CC7"/>
    <w:rsid w:val="0002481E"/>
    <w:rsid w:val="00033DAC"/>
    <w:rsid w:val="00036892"/>
    <w:rsid w:val="00040B47"/>
    <w:rsid w:val="00052911"/>
    <w:rsid w:val="000570BC"/>
    <w:rsid w:val="000579BA"/>
    <w:rsid w:val="00061EAF"/>
    <w:rsid w:val="0009437E"/>
    <w:rsid w:val="000A63E5"/>
    <w:rsid w:val="000B2C92"/>
    <w:rsid w:val="000B4755"/>
    <w:rsid w:val="000B62AF"/>
    <w:rsid w:val="000C5065"/>
    <w:rsid w:val="000D572C"/>
    <w:rsid w:val="000E1C39"/>
    <w:rsid w:val="000E4474"/>
    <w:rsid w:val="00123627"/>
    <w:rsid w:val="00132DF6"/>
    <w:rsid w:val="00136C96"/>
    <w:rsid w:val="0014493B"/>
    <w:rsid w:val="00146314"/>
    <w:rsid w:val="00153CC8"/>
    <w:rsid w:val="0016779F"/>
    <w:rsid w:val="001B0505"/>
    <w:rsid w:val="001C2C5F"/>
    <w:rsid w:val="001D13E7"/>
    <w:rsid w:val="001E1610"/>
    <w:rsid w:val="001E55A1"/>
    <w:rsid w:val="001E6C7B"/>
    <w:rsid w:val="00203C7D"/>
    <w:rsid w:val="00205804"/>
    <w:rsid w:val="002438E7"/>
    <w:rsid w:val="002700B6"/>
    <w:rsid w:val="002724D6"/>
    <w:rsid w:val="002B4C02"/>
    <w:rsid w:val="002C2CED"/>
    <w:rsid w:val="00325242"/>
    <w:rsid w:val="00327DB5"/>
    <w:rsid w:val="00330B87"/>
    <w:rsid w:val="0033714C"/>
    <w:rsid w:val="00351EA2"/>
    <w:rsid w:val="00362E47"/>
    <w:rsid w:val="00376272"/>
    <w:rsid w:val="0038223E"/>
    <w:rsid w:val="003A29FA"/>
    <w:rsid w:val="003A2F17"/>
    <w:rsid w:val="003B2E1D"/>
    <w:rsid w:val="003C6258"/>
    <w:rsid w:val="0043393F"/>
    <w:rsid w:val="0045732D"/>
    <w:rsid w:val="00463346"/>
    <w:rsid w:val="00475827"/>
    <w:rsid w:val="004A1EB8"/>
    <w:rsid w:val="004A3CDA"/>
    <w:rsid w:val="004A5208"/>
    <w:rsid w:val="004A6D4B"/>
    <w:rsid w:val="004D1532"/>
    <w:rsid w:val="004D3E39"/>
    <w:rsid w:val="004E0EB4"/>
    <w:rsid w:val="004E7E0C"/>
    <w:rsid w:val="004F50EF"/>
    <w:rsid w:val="00500CB7"/>
    <w:rsid w:val="00515882"/>
    <w:rsid w:val="00535B93"/>
    <w:rsid w:val="005376B7"/>
    <w:rsid w:val="00547C88"/>
    <w:rsid w:val="00547D8C"/>
    <w:rsid w:val="00550BC3"/>
    <w:rsid w:val="005517E2"/>
    <w:rsid w:val="00551899"/>
    <w:rsid w:val="00563FE8"/>
    <w:rsid w:val="00564B67"/>
    <w:rsid w:val="00566AD5"/>
    <w:rsid w:val="00576D70"/>
    <w:rsid w:val="0058546A"/>
    <w:rsid w:val="0059322C"/>
    <w:rsid w:val="005A283A"/>
    <w:rsid w:val="005A5FB3"/>
    <w:rsid w:val="005B6CD0"/>
    <w:rsid w:val="005C50E5"/>
    <w:rsid w:val="005E7606"/>
    <w:rsid w:val="005F1945"/>
    <w:rsid w:val="0060184F"/>
    <w:rsid w:val="00653AEB"/>
    <w:rsid w:val="0065663D"/>
    <w:rsid w:val="00676D6D"/>
    <w:rsid w:val="006A500A"/>
    <w:rsid w:val="006A6A4D"/>
    <w:rsid w:val="006B6675"/>
    <w:rsid w:val="006C1F74"/>
    <w:rsid w:val="006D6E99"/>
    <w:rsid w:val="006E28BC"/>
    <w:rsid w:val="006E2EF4"/>
    <w:rsid w:val="00703613"/>
    <w:rsid w:val="00721D55"/>
    <w:rsid w:val="0072672C"/>
    <w:rsid w:val="00777C3B"/>
    <w:rsid w:val="0079331A"/>
    <w:rsid w:val="007966FB"/>
    <w:rsid w:val="007B1170"/>
    <w:rsid w:val="007B5BFB"/>
    <w:rsid w:val="007E10D7"/>
    <w:rsid w:val="007F30C1"/>
    <w:rsid w:val="00807777"/>
    <w:rsid w:val="00830500"/>
    <w:rsid w:val="0086677C"/>
    <w:rsid w:val="00871941"/>
    <w:rsid w:val="00876F24"/>
    <w:rsid w:val="00883B0F"/>
    <w:rsid w:val="008949CE"/>
    <w:rsid w:val="008A26E3"/>
    <w:rsid w:val="008D0B5F"/>
    <w:rsid w:val="008E7B1E"/>
    <w:rsid w:val="00917048"/>
    <w:rsid w:val="0093796E"/>
    <w:rsid w:val="0095037B"/>
    <w:rsid w:val="00954F4B"/>
    <w:rsid w:val="00981453"/>
    <w:rsid w:val="009928D8"/>
    <w:rsid w:val="009B16DB"/>
    <w:rsid w:val="009B219C"/>
    <w:rsid w:val="009B52EC"/>
    <w:rsid w:val="009C17AB"/>
    <w:rsid w:val="009E7AF9"/>
    <w:rsid w:val="009F0F99"/>
    <w:rsid w:val="00A13D4B"/>
    <w:rsid w:val="00A1749A"/>
    <w:rsid w:val="00A20E1C"/>
    <w:rsid w:val="00A2285A"/>
    <w:rsid w:val="00A3287C"/>
    <w:rsid w:val="00A34C53"/>
    <w:rsid w:val="00A416F3"/>
    <w:rsid w:val="00A4298F"/>
    <w:rsid w:val="00A453C6"/>
    <w:rsid w:val="00A970AB"/>
    <w:rsid w:val="00AD7884"/>
    <w:rsid w:val="00AE6B7F"/>
    <w:rsid w:val="00B0013F"/>
    <w:rsid w:val="00B00E97"/>
    <w:rsid w:val="00B240BB"/>
    <w:rsid w:val="00B37075"/>
    <w:rsid w:val="00B37810"/>
    <w:rsid w:val="00B445ED"/>
    <w:rsid w:val="00B535E2"/>
    <w:rsid w:val="00B54335"/>
    <w:rsid w:val="00B747F3"/>
    <w:rsid w:val="00B82BE7"/>
    <w:rsid w:val="00B85EAB"/>
    <w:rsid w:val="00B949AB"/>
    <w:rsid w:val="00B97267"/>
    <w:rsid w:val="00BC28E6"/>
    <w:rsid w:val="00BE085E"/>
    <w:rsid w:val="00BE270F"/>
    <w:rsid w:val="00BE31BF"/>
    <w:rsid w:val="00BF0EF8"/>
    <w:rsid w:val="00BF56C0"/>
    <w:rsid w:val="00BF7E43"/>
    <w:rsid w:val="00C31DFC"/>
    <w:rsid w:val="00C35C42"/>
    <w:rsid w:val="00C518BA"/>
    <w:rsid w:val="00C539AA"/>
    <w:rsid w:val="00C607B4"/>
    <w:rsid w:val="00CA0C6B"/>
    <w:rsid w:val="00CD71BD"/>
    <w:rsid w:val="00CD7B5A"/>
    <w:rsid w:val="00CE707F"/>
    <w:rsid w:val="00CF590B"/>
    <w:rsid w:val="00D001CF"/>
    <w:rsid w:val="00D0340A"/>
    <w:rsid w:val="00D117F9"/>
    <w:rsid w:val="00D121FE"/>
    <w:rsid w:val="00D22D87"/>
    <w:rsid w:val="00D3014A"/>
    <w:rsid w:val="00D34229"/>
    <w:rsid w:val="00D45C80"/>
    <w:rsid w:val="00D4753D"/>
    <w:rsid w:val="00D53DA7"/>
    <w:rsid w:val="00D57A9B"/>
    <w:rsid w:val="00D737E0"/>
    <w:rsid w:val="00D92802"/>
    <w:rsid w:val="00DA2B4C"/>
    <w:rsid w:val="00DB44E7"/>
    <w:rsid w:val="00DD323C"/>
    <w:rsid w:val="00DF0BF3"/>
    <w:rsid w:val="00E01BD2"/>
    <w:rsid w:val="00E144F3"/>
    <w:rsid w:val="00E3633B"/>
    <w:rsid w:val="00E675C3"/>
    <w:rsid w:val="00E736A3"/>
    <w:rsid w:val="00EA4471"/>
    <w:rsid w:val="00EC5F60"/>
    <w:rsid w:val="00EF7895"/>
    <w:rsid w:val="00F07FD7"/>
    <w:rsid w:val="00F15B47"/>
    <w:rsid w:val="00F210F8"/>
    <w:rsid w:val="00F219C8"/>
    <w:rsid w:val="00F23C35"/>
    <w:rsid w:val="00F30942"/>
    <w:rsid w:val="00F43011"/>
    <w:rsid w:val="00F47414"/>
    <w:rsid w:val="00F651B3"/>
    <w:rsid w:val="00F81C58"/>
    <w:rsid w:val="00F85910"/>
    <w:rsid w:val="00FA3152"/>
    <w:rsid w:val="00FA3779"/>
    <w:rsid w:val="00FB1DD3"/>
    <w:rsid w:val="00F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4298"/>
  <w15:chartTrackingRefBased/>
  <w15:docId w15:val="{E3AC1073-6BD2-42C3-AF03-09F5E65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453C6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C6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A453C6"/>
    <w:rPr>
      <w:rFonts w:ascii="Times New Roman" w:eastAsiaTheme="majorEastAsia" w:hAnsi="Times New Roman" w:cstheme="majorBidi"/>
      <w:color w:val="000000" w:themeColor="text1"/>
      <w:kern w:val="0"/>
      <w:sz w:val="32"/>
      <w:szCs w:val="26"/>
      <w:u w:val="single"/>
      <w14:ligatures w14:val="none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F0F99"/>
    <w:pPr>
      <w:spacing w:before="240"/>
    </w:pPr>
    <w:rPr>
      <w:rFonts w:cstheme="minorHAnsi"/>
      <w:b/>
      <w:bCs/>
      <w:sz w:val="3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0F99"/>
    <w:pPr>
      <w:spacing w:after="0"/>
      <w:ind w:left="280"/>
    </w:pPr>
    <w:rPr>
      <w:rFonts w:cstheme="minorHAnsi"/>
      <w:iCs/>
      <w:szCs w:val="20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453C6"/>
    <w:rPr>
      <w:rFonts w:ascii="Times New Roman" w:eastAsiaTheme="majorEastAsia" w:hAnsi="Times New Roman" w:cstheme="majorBidi"/>
      <w:color w:val="000000" w:themeColor="text1"/>
      <w:kern w:val="0"/>
      <w:sz w:val="28"/>
      <w:u w:val="single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F0F99"/>
    <w:pPr>
      <w:spacing w:before="0" w:after="0"/>
      <w:ind w:left="560"/>
    </w:pPr>
    <w:rPr>
      <w:rFonts w:cstheme="minorHAnsi"/>
      <w:i/>
      <w:sz w:val="24"/>
      <w:szCs w:val="20"/>
    </w:r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677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5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0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EF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23C3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9F0F99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F0F99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F0F99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F0F99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F0F99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F0F99"/>
    <w:pPr>
      <w:spacing w:before="0"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ress_Resolution_Protocol" TargetMode="External"/><Relationship Id="rId13" Type="http://schemas.openxmlformats.org/officeDocument/2006/relationships/hyperlink" Target="https://datatracker.ietf.org/doc/html/rfc2544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rm.com/documentation/ihi0051/latest/" TargetMode="External"/><Relationship Id="rId12" Type="http://schemas.openxmlformats.org/officeDocument/2006/relationships/hyperlink" Target="https://www.gigalight.com/downloads/standards/sff-843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md.com/v/u/3.1-English/pg210-25g-ethernet" TargetMode="External"/><Relationship Id="rId11" Type="http://schemas.openxmlformats.org/officeDocument/2006/relationships/hyperlink" Target="https://macrogroup.ru/upload/iblock/426/koszg6w4ubcg6sbm8cg3a9m8q2zjzca7/ug576_ultrascale_gth_transceiver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User_Datagram_Proto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ng_(networking_utility)" TargetMode="External"/><Relationship Id="rId14" Type="http://schemas.openxmlformats.org/officeDocument/2006/relationships/hyperlink" Target="https://habr.com/ru/companies/metrotek/articles/26429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1987-0B34-4401-88B8-02FE391E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209</cp:revision>
  <dcterms:created xsi:type="dcterms:W3CDTF">2024-02-13T14:55:00Z</dcterms:created>
  <dcterms:modified xsi:type="dcterms:W3CDTF">2024-03-24T19:12:00Z</dcterms:modified>
</cp:coreProperties>
</file>