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50"/>
        <w:jc w:val="center"/>
      </w:pPr>
      <w:r>
        <w:rPr>
          <w:i/>
          <w:iCs/>
          <w:color w:val="666666"/>
          <w:sz w:val="24"/>
          <w:szCs w:val="24"/>
        </w:rPr>
        <w:t xml:space="preserve">Hard Problems in Physics: RS2 Framework Perspectives</w:t>
      </w:r>
    </w:p>
    <w:p>
      <w:pPr>
        <w:spacing w:after="400"/>
        <w:jc w:val="center"/>
      </w:pPr>
      <w:r>
        <w:rPr>
          <w:b/>
          <w:bCs/>
          <w:color w:val="333333"/>
          <w:sz w:val="28"/>
          <w:szCs w:val="28"/>
        </w:rPr>
        <w:t xml:space="preserve">Paper #1</w:t>
      </w:r>
    </w:p>
    <w:p>
      <w:pPr>
        <w:spacing w:after="200"/>
        <w:jc w:val="center"/>
      </w:pPr>
      <w:r>
        <w:rPr>
          <w:b/>
          <w:bCs/>
          <w:sz w:val="48"/>
          <w:szCs w:val="48"/>
        </w:rPr>
        <w:t xml:space="preserve">Self-Limiting Dynamics in Fluid Mechanics</w:t>
      </w:r>
    </w:p>
    <w:p>
      <w:pPr>
        <w:spacing w:after="600"/>
        <w:jc w:val="center"/>
      </w:pPr>
      <w:r>
        <w:rPr>
          <w:sz w:val="32"/>
          <w:szCs w:val="32"/>
        </w:rPr>
        <w:t xml:space="preserve">An RS2 Framework Analysis of the Navier-Stokes Regularity Problem</w:t>
      </w:r>
    </w:p>
    <w:p>
      <w:pPr>
        <w:jc w:val="center"/>
      </w:pPr>
      <w:r>
        <w:rPr>
          <w:sz w:val="24"/>
          <w:szCs w:val="24"/>
        </w:rPr>
        <w:t xml:space="preserve">Joseph Vanhorn</w:t>
      </w:r>
    </w:p>
    <w:p>
      <w:pPr>
        <w:spacing w:after="200"/>
        <w:jc w:val="center"/>
      </w:pPr>
      <w:r>
        <w:rPr>
          <w:sz w:val="24"/>
          <w:szCs w:val="24"/>
        </w:rPr>
        <w:t xml:space="preserve">January 2026</w:t>
      </w:r>
    </w:p>
    <w:p>
      <w:pPr>
        <w:spacing w:after="600"/>
        <w:jc w:val="center"/>
      </w:pPr>
      <w:r>
        <w:rPr>
          <w:i/>
          <w:iCs/>
          <w:sz w:val="20"/>
          <w:szCs w:val="20"/>
        </w:rPr>
        <w:t xml:space="preserve">International Society of Unified Science (ISUS)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Creative Commons Attribution 4.0 International License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Abstract</w:t>
      </w:r>
    </w:p>
    <w:p>
      <w:pPr>
        <w:spacing w:after="200"/>
      </w:pPr>
      <w:r>
        <w:t xml:space="preserve">The Navier-Stokes existence and smoothness problem—one of the Clay Mathematics Institute's seven Millennium Prize Problems—asks whether smooth solutions to the three-dimensional incompressible Navier-Stokes equations remain smooth for all time or can develop singularities. This paper presents a systematic computational investigation using the Reciprocal System (RS2) theoretical framework, which models matter as fundamentally composed of rotational motions rather than particles moving through space.</w:t>
      </w:r>
    </w:p>
    <w:p>
      <w:pPr>
        <w:spacing w:after="200"/>
      </w:pPr>
      <w:r>
        <w:t xml:space="preserve">Through a chain of eight interconnected experiments, we demonstrate that: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Rotational structures in RS2 produce an intrinsic gravitational (inward) effect that scales quadratically with rotation magnitude: g = -ω²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This gravitational effect creates self-limiting dynamics where damping scales cubically with vorticity (ω³), compared to the linear damping (ω) in standard Navier-Stokes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self-limiting property propagates from molecular to continuum scales, suggesting that properly-derived fluid equations should include an additional term: -γω³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This cubic damping term guarantees regularity because at high vorticity, damping (~ω³) always dominates vortex stretching (~ω²)</w:t>
      </w:r>
    </w:p>
    <w:p>
      <w:pPr>
        <w:spacing w:after="200"/>
      </w:pPr>
    </w:p>
    <w:p>
      <w:pPr>
        <w:spacing w:after="200"/>
      </w:pPr>
      <w:r>
        <w:t xml:space="preserve">We propose that the Navier-Stokes blow-up problem may be an artifact of incomplete physics rather than a purely mathematical question. When the intrinsic structure of matter is properly accounted for, fluid equations have built-in regularity. This does not 'solve' the Millennium Problem as posed, but offers a physical explanation for why real fluids never exhibit blow-up behavior.</w:t>
      </w:r>
    </w:p>
    <w:p>
      <w:pPr>
        <w:spacing w:before="300" w:after="200"/>
      </w:pPr>
      <w:r>
        <w:rPr>
          <w:b/>
          <w:bCs/>
        </w:rPr>
        <w:t xml:space="preserve">Keywords: </w:t>
      </w:r>
      <w:r>
        <w:t xml:space="preserve">Navier-Stokes, Millennium Prize, Reciprocal System, RS2, vorticity, enstrophy, regularity, blow-up problem, self-limiting dynamics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Introduction</w:t>
      </w:r>
    </w:p>
    <w:p>
      <w:pPr>
        <w:pStyle w:val="Heading2"/>
      </w:pPr>
      <w:r>
        <w:rPr>
          <w:b/>
          <w:bCs/>
        </w:rPr>
        <w:t xml:space="preserve">1.1 The Millennium Prize Problem</w:t>
      </w:r>
    </w:p>
    <w:p>
      <w:pPr>
        <w:spacing w:after="200"/>
      </w:pPr>
      <w:r>
        <w:t xml:space="preserve">The Navier-Stokes existence and smoothness problem, as stated by the Clay Mathematics Institute, asks whether solutions to the three-dimensional incompressible Navier-Stokes equations remain smooth for all time or can develop singularities (blow-up) in finite time.</w:t>
      </w:r>
    </w:p>
    <w:p>
      <w:pPr>
        <w:spacing w:after="200"/>
      </w:pPr>
      <w:r>
        <w:t xml:space="preserve">The standard incompressible Navier-Stokes equations are:</w:t>
      </w:r>
    </w:p>
    <w:p>
      <w:pPr>
        <w:spacing w:before="150" w:after="150"/>
        <w:jc w:val="center"/>
      </w:pPr>
      <w:r>
        <w:rPr>
          <w:rFonts w:ascii="Courier New" w:cs="Courier New" w:eastAsia="Courier New" w:hAnsi="Courier New"/>
        </w:rPr>
        <w:t xml:space="preserve">∂v/∂t + (v·∇)v = -∇p/ρ + ν∇²v</w:t>
      </w:r>
    </w:p>
    <w:p>
      <w:pPr>
        <w:spacing w:before="150" w:after="150"/>
        <w:jc w:val="center"/>
      </w:pPr>
      <w:r>
        <w:rPr>
          <w:rFonts w:ascii="Courier New" w:cs="Courier New" w:eastAsia="Courier New" w:hAnsi="Courier New"/>
        </w:rPr>
        <w:t xml:space="preserve">∇·v = 0</w:t>
      </w:r>
    </w:p>
    <w:p>
      <w:pPr>
        <w:spacing w:after="200"/>
      </w:pPr>
      <w:r>
        <w:t xml:space="preserve">where v is velocity, p is pressure, ρ is density, and ν is kinematic viscosity.</w:t>
      </w:r>
    </w:p>
    <w:p>
      <w:pPr>
        <w:pStyle w:val="Heading3"/>
      </w:pPr>
      <w:r>
        <w:rPr>
          <w:b/>
          <w:bCs/>
        </w:rPr>
        <w:t xml:space="preserve">The Core Difficulty: Vortex Stretching</w:t>
      </w:r>
    </w:p>
    <w:p>
      <w:pPr>
        <w:spacing w:after="200"/>
      </w:pPr>
      <w:r>
        <w:t xml:space="preserve">The fundamental challenge lies in the vorticity formulation of these equations. Defining vorticity ω = ∇×v, the vorticity transport equation becomes:</w:t>
      </w:r>
    </w:p>
    <w:p>
      <w:pPr>
        <w:spacing w:before="150" w:after="150"/>
        <w:jc w:val="center"/>
      </w:pPr>
      <w:r>
        <w:rPr>
          <w:rFonts w:ascii="Courier New" w:cs="Courier New" w:eastAsia="Courier New" w:hAnsi="Courier New"/>
        </w:rPr>
        <w:t xml:space="preserve">∂ω/∂t + (v·∇)ω = (ω·∇)v + ν∇²ω</w:t>
      </w:r>
    </w:p>
    <w:p>
      <w:pPr>
        <w:spacing w:after="200"/>
      </w:pPr>
      <w:r>
        <w:t xml:space="preserve">The term (ω·∇)v represents vortex stretching, unique to three dimensions. This mechanism can amplify vorticity at a rate scaling as ω², while viscous damping only scales as ω. At sufficiently high vorticity, stretching could dominate, potentially leading to unbounded growth.</w:t>
      </w:r>
    </w:p>
    <w:p>
      <w:pPr>
        <w:spacing w:after="200"/>
      </w:pPr>
      <w:r>
        <w:t xml:space="preserve">In contrast, the 2D Navier-Stokes equations lack vortex stretching and have been proven to possess global smooth solutions. The 3D case remains one of the most important open problems in mathematical physics.</w:t>
      </w:r>
    </w:p>
    <w:p>
      <w:pPr>
        <w:pStyle w:val="Heading2"/>
      </w:pPr>
      <w:r>
        <w:rPr>
          <w:b/>
          <w:bCs/>
        </w:rPr>
        <w:t xml:space="preserve">1.2 The Physical Mystery</w:t>
      </w:r>
    </w:p>
    <w:p>
      <w:pPr>
        <w:spacing w:after="200"/>
      </w:pPr>
      <w:r>
        <w:t xml:space="preserve">Beyond the mathematical question lies a physical puzzle: real fluids never exhibit blow-up behavior. Water, air, and all observable fluids maintain regularity under all conditions. This suggests that either: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The mathematics guarantees regularity (the positive resolution of the Millennium Problem), or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The mathematical equations are physically incomplete, missing some self-limiting mechanism present in actual fluids</w:t>
      </w:r>
    </w:p>
    <w:p>
      <w:pPr>
        <w:spacing w:after="200"/>
      </w:pPr>
    </w:p>
    <w:p>
      <w:pPr>
        <w:spacing w:after="200"/>
      </w:pPr>
      <w:r>
        <w:t xml:space="preserve">This paper explores the second possibility through the lens of the Reciprocal System (RS2) framework.</w:t>
      </w:r>
    </w:p>
    <w:p>
      <w:pPr>
        <w:pStyle w:val="Heading2"/>
      </w:pPr>
      <w:r>
        <w:rPr>
          <w:b/>
          <w:bCs/>
        </w:rPr>
        <w:t xml:space="preserve">1.3 The RS2 Alternative Framework</w:t>
      </w:r>
    </w:p>
    <w:p>
      <w:pPr>
        <w:spacing w:after="200"/>
      </w:pPr>
      <w:r>
        <w:t xml:space="preserve">The Reciprocal System of theory, originally developed by Dewey B. Larson (1898-1990) and extended as RS2 by researchers including Bruce Peret, offers a fundamentally different view of physical reality: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Motion is the fundamental constituent of the universe, not matter moving through space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Space and time are reciprocal aspects of motion (s/t and t/s)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Atoms are three-dimensional rotational structures built from discrete rotational displacements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Mass and gravity emerge from rotational structure, not as separate properties added to particles</w:t>
      </w:r>
    </w:p>
    <w:p>
      <w:pPr>
        <w:spacing w:after="200"/>
      </w:pPr>
    </w:p>
    <w:p>
      <w:pPr>
        <w:spacing w:after="200"/>
      </w:pPr>
      <w:r>
        <w:t xml:space="preserve">This framework suggests that the self-limiting behavior observed in physical fluids may be intrinsic to how matter is constructed, rather than emerging from external constraints or being a feature of the mathematical equations alone.</w:t>
      </w:r>
    </w:p>
    <w:p>
      <w:pPr>
        <w:pStyle w:val="Heading2"/>
      </w:pPr>
      <w:r>
        <w:rPr>
          <w:b/>
          <w:bCs/>
        </w:rPr>
        <w:t xml:space="preserve">1.4 Research Hypothesis</w:t>
      </w:r>
    </w:p>
    <w:p>
      <w:pPr>
        <w:spacing w:after="200"/>
      </w:pPr>
      <w:r>
        <w:rPr>
          <w:i/>
          <w:iCs/>
        </w:rPr>
        <w:t xml:space="preserve">The standard Navier-Stokes equations are physically incomplete. When properly derived from the molecular structure of matter as described by RS2, they include an additional self-limiting term that guarantees regularity.</w:t>
      </w:r>
    </w:p>
    <w:p>
      <w:pPr>
        <w:spacing w:after="200"/>
      </w:pPr>
      <w:r>
        <w:t xml:space="preserve">Specifically, we hypothesize that the RS2 molecular structure produces a cubic damping term -γω³ that was missed in classical continuum derivations because those derivations assume a featureless continuous medium rather than deriving from actual molecular dynamics.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Methodology and Experimental Design</w:t>
      </w:r>
    </w:p>
    <w:p>
      <w:pPr>
        <w:pStyle w:val="Heading2"/>
      </w:pPr>
      <w:r>
        <w:rPr>
          <w:b/>
          <w:bCs/>
        </w:rPr>
        <w:t xml:space="preserve">2.1 Computational Approach</w:t>
      </w:r>
    </w:p>
    <w:p>
      <w:pPr>
        <w:spacing w:after="200"/>
      </w:pPr>
      <w:r>
        <w:t xml:space="preserve">Rather than attempting a purely mathematical proof, we conducted a systematic chain of computational experiments. Each experiment builds on the previous, creating a traceable path from RS2 first principles to the modified Navier-Stokes equations.</w:t>
      </w:r>
    </w:p>
    <w:p>
      <w:pPr>
        <w:spacing w:after="200"/>
      </w:pPr>
      <w:r>
        <w:t xml:space="preserve">All experiments were implemented in Python with full source code provided for reproducibility. Each experiment includes: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Clear statement of purpose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Explicit mathematical formulation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Numerical validation tests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Visualization of results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Analysis and interpretation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Experimental Chain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Exp.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Scalar Foundation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Establish RS2 mathematical basis with unity datum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Progression &amp; Direction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 scalar motion concepts and fixed progression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Rotation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 gravitational effect from rotation: g = -ω²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Interaction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self-limiting dynamics at single-element level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Connection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 RS2 rotations to fluid vorticity and enstrophy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Molecular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H₂O molecules with intrinsic structure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Collective Dynamics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multi-molecule systems and emergence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Continuum Equations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Derive modified Navier-Stokes with cubic term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Key Innovation: Bottom-Up Derivation</w:t>
      </w:r>
    </w:p>
    <w:p>
      <w:pPr>
        <w:spacing w:after="200"/>
      </w:pPr>
      <w:r>
        <w:t xml:space="preserve">Traditional continuum mechanics derives the Navier-Stokes equations by applying conservation laws to infinitesimal fluid elements, treating the medium as a featureless continuum. Our approach is fundamentally different: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Start with RS2 molecular structure (discrete rotational motion patterns)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Derive single-molecule dynamics including gravitational self-effect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Model molecular interactions in liquid systems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Coarse-grain to continuum scale, preserving the molecular structure</w:t>
      </w:r>
    </w:p>
    <w:p>
      <w:pPr>
        <w:spacing w:after="200"/>
      </w:pPr>
    </w:p>
    <w:p>
      <w:pPr>
        <w:spacing w:after="200"/>
      </w:pPr>
      <w:r>
        <w:t xml:space="preserve">This bottom-up approach reveals physics that is invisible to top-down continuum derivations.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The Central Discovery: Cubic Self-Damping</w:t>
      </w:r>
    </w:p>
    <w:p>
      <w:pPr>
        <w:pStyle w:val="Heading2"/>
      </w:pPr>
      <w:r>
        <w:rPr>
          <w:b/>
          <w:bCs/>
        </w:rPr>
        <w:t xml:space="preserve">3.1 Standard Navier-Stokes (Vorticity Form)</w:t>
      </w:r>
    </w:p>
    <w:p>
      <w:pPr>
        <w:spacing w:after="200"/>
      </w:pPr>
      <w:r>
        <w:t xml:space="preserve">The standard vorticity transport equation:</w:t>
      </w:r>
    </w:p>
    <w:p>
      <w:pPr>
        <w:spacing w:before="150" w:after="150"/>
        <w:jc w:val="center"/>
      </w:pPr>
      <w:r>
        <w:rPr>
          <w:rFonts w:ascii="Courier New" w:cs="Courier New" w:eastAsia="Courier New" w:hAnsi="Courier New"/>
        </w:rPr>
        <w:t xml:space="preserve">∂ω/∂t + (v·∇)ω = (ω·∇)v + ν∇²ω</w:t>
      </w:r>
    </w:p>
    <w:p>
      <w:pPr>
        <w:spacing w:after="200"/>
      </w:pPr>
      <w:r>
        <w:t xml:space="preserve">Breaking down each term: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∂ω/∂t: Rate of change of vorticity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(v·∇)ω: Advection of vorticity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(ω·∇)v: Vortex stretching (amplification) ~ ω²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ν∇²ω: Viscous diffusion (linear damping) ~ ω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The Problem: Potential Blow-Up</w:t>
      </w:r>
    </w:p>
    <w:p>
      <w:pPr>
        <w:spacing w:after="200"/>
      </w:pPr>
      <w:r>
        <w:t xml:space="preserve">At high vorticity, the balance becomes critical: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Stretching term scales as ω²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Damping term scales only as ω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For large enough ω, stretching could dominate indefinitely</w:t>
      </w:r>
    </w:p>
    <w:p>
      <w:pPr>
        <w:spacing w:after="200"/>
      </w:pPr>
    </w:p>
    <w:p>
      <w:pPr>
        <w:spacing w:after="200"/>
      </w:pPr>
      <w:r>
        <w:t xml:space="preserve">This creates the potential for unbounded vorticity growth—the 'blow-up' scenario that makes the Millennium Problem so difficult.</w:t>
      </w:r>
    </w:p>
    <w:p>
      <w:pPr>
        <w:pStyle w:val="Heading2"/>
      </w:pPr>
      <w:r>
        <w:rPr>
          <w:b/>
          <w:bCs/>
        </w:rPr>
        <w:t xml:space="preserve">3.3 RS2-Modified Equation</w:t>
      </w:r>
    </w:p>
    <w:p>
      <w:pPr>
        <w:spacing w:after="200"/>
      </w:pPr>
      <w:r>
        <w:t xml:space="preserve">Our systematic investigation revealed an additional term:</w:t>
      </w:r>
    </w:p>
    <w:p>
      <w:pPr>
        <w:spacing w:before="150" w:after="150"/>
        <w:jc w:val="center"/>
      </w:pPr>
      <w:r>
        <w:rPr>
          <w:rFonts w:ascii="Courier New" w:cs="Courier New" w:eastAsia="Courier New" w:hAnsi="Courier New"/>
        </w:rPr>
        <w:t xml:space="preserve">∂ω/∂t + (v·∇)ω = (ω·∇)v + ν∇²ω - γω³</w:t>
      </w:r>
    </w:p>
    <w:p>
      <w:pPr>
        <w:spacing w:after="200"/>
      </w:pPr>
      <w:r>
        <w:t xml:space="preserve">The new term -γω³ represents cubic self-damping that emerges from RS2 molecular structure.</w:t>
      </w:r>
    </w:p>
    <w:p>
      <w:pPr>
        <w:pStyle w:val="Heading3"/>
      </w:pPr>
      <w:r>
        <w:rPr>
          <w:b/>
          <w:bCs/>
        </w:rPr>
        <w:t xml:space="preserve">Physical Origin</w:t>
      </w:r>
    </w:p>
    <w:p>
      <w:pPr>
        <w:spacing w:after="200"/>
      </w:pPr>
      <w:r>
        <w:t xml:space="preserve">The cubic damping emerges from a three-step mechanism: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Each molecule has rotation ω (vorticity)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This rotation creates an inward gravitational effect g = -ω²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The gravitational effect produces self-damping at rate |g|·ω = ω³</w:t>
      </w:r>
    </w:p>
    <w:p>
      <w:pPr>
        <w:spacing w:after="200"/>
      </w:pPr>
    </w:p>
    <w:p>
      <w:pPr>
        <w:spacing w:after="200"/>
      </w:pPr>
      <w:r>
        <w:t xml:space="preserve">When coarse-grained from molecular to continuum scale, this cubic damping persists, adding the -γω³ term to the fluid equations.</w:t>
      </w:r>
    </w:p>
    <w:p>
      <w:pPr>
        <w:pStyle w:val="Heading2"/>
      </w:pPr>
      <w:r>
        <w:rPr>
          <w:b/>
          <w:bCs/>
        </w:rPr>
        <w:t xml:space="preserve">3.4 Why This Changes Everything</w:t>
      </w:r>
    </w:p>
    <w:p>
      <w:pPr>
        <w:spacing w:after="200"/>
      </w:pPr>
      <w:r>
        <w:t xml:space="preserve">With the cubic term included, the high-vorticity balance becomes: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Stretching: ~ ω²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Total damping: ~ ω + ω³</w:t>
      </w:r>
    </w:p>
    <w:p>
      <w:pPr>
        <w:spacing w:after="200"/>
      </w:pPr>
    </w:p>
    <w:p>
      <w:pPr>
        <w:spacing w:after="200"/>
      </w:pPr>
      <w:r>
        <w:t xml:space="preserve">For ω &gt; 1, the cubic damping ω³ dominates the quadratic stretching ω². This guarantees that vorticity cannot grow without bound.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Numerical Validation</w:t>
      </w:r>
    </w:p>
    <w:p>
      <w:pPr>
        <w:pStyle w:val="Heading2"/>
      </w:pPr>
      <w:r>
        <w:rPr>
          <w:b/>
          <w:bCs/>
        </w:rPr>
        <w:t xml:space="preserve">4.1 Test 1: Energy Dissipation Rates</w:t>
      </w:r>
    </w:p>
    <w:p>
      <w:pPr>
        <w:spacing w:after="200"/>
      </w:pPr>
      <w:r>
        <w:t xml:space="preserve">We compared energy dissipation in standard N-S versus RS2-modified equations: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Vorticity 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N-S Dissipation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RS2 Dissipation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Ratio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0.11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1.1×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3.5×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11.0×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1640.00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41.0×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RS2 dissipation grows dramatically faster than standard N-S, completely overwhelming any potential blow-up mechanism.</w:t>
      </w:r>
    </w:p>
    <w:p>
      <w:pPr>
        <w:pStyle w:val="Heading2"/>
      </w:pPr>
      <w:r>
        <w:rPr>
          <w:b/>
          <w:bCs/>
        </w:rPr>
        <w:t xml:space="preserve">4.2 Test 2: Critical Scaling Exponents</w:t>
      </w:r>
    </w:p>
    <w:p>
      <w:pPr>
        <w:spacing w:after="200"/>
      </w:pPr>
      <w:r>
        <w:t xml:space="preserve">Comparing the scaling of stretching versus damping: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Vorticity 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Stretching (ω²)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RS2 Damping (ω³)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4.0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8.0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5.0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25.0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125.0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1000.0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For any ω &gt; 1, RS2 cubic damping exceeds quadratic stretching. This is the mathematical guarantee of regularity.</w:t>
      </w:r>
    </w:p>
    <w:p>
      <w:pPr>
        <w:pStyle w:val="Heading2"/>
      </w:pPr>
      <w:r>
        <w:rPr>
          <w:b/>
          <w:bCs/>
        </w:rPr>
        <w:t xml:space="preserve">4.3 Equilibrium Analysis</w:t>
      </w:r>
    </w:p>
    <w:p>
      <w:pPr>
        <w:spacing w:after="200"/>
      </w:pPr>
      <w:r>
        <w:t xml:space="preserve">The RS2-modified vorticity equation has a natural bounded equilibrium. Setting the time derivative to zero:</w:t>
      </w:r>
    </w:p>
    <w:p>
      <w:pPr>
        <w:spacing w:before="150" w:after="150"/>
        <w:jc w:val="center"/>
      </w:pPr>
      <w:r>
        <w:rPr>
          <w:rFonts w:ascii="Courier New" w:cs="Courier New" w:eastAsia="Courier New" w:hAnsi="Courier New"/>
        </w:rPr>
        <w:t xml:space="preserve">dω/dt = S·ω - ν·ω - γ·ω³ = 0</w:t>
      </w:r>
    </w:p>
    <w:p>
      <w:pPr>
        <w:spacing w:after="200"/>
      </w:pPr>
      <w:r>
        <w:t xml:space="preserve">Solving for equilibrium vorticity:</w:t>
      </w:r>
    </w:p>
    <w:p>
      <w:pPr>
        <w:spacing w:before="150" w:after="150"/>
        <w:jc w:val="center"/>
      </w:pPr>
      <w:r>
        <w:rPr>
          <w:rFonts w:ascii="Courier New" w:cs="Courier New" w:eastAsia="Courier New" w:hAnsi="Courier New"/>
        </w:rPr>
        <w:t xml:space="preserve">ω_eq = √[(S - ν)/γ]</w:t>
      </w:r>
    </w:p>
    <w:p>
      <w:pPr>
        <w:spacing w:after="200"/>
      </w:pPr>
      <w:r>
        <w:t xml:space="preserve">where S is the stretching strength. No matter how strong the stretching, there exists a finite equilibrium vorticity. The system cannot blow up.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Detailed Experimental Results</w:t>
      </w:r>
    </w:p>
    <w:p>
      <w:pPr>
        <w:spacing w:after="200"/>
      </w:pPr>
      <w:r>
        <w:t xml:space="preserve">This section summarizes key findings from each of the eight experiments. Full experimental code and detailed analysis are provided in supplementary materials.</w:t>
      </w:r>
    </w:p>
    <w:p>
      <w:pPr>
        <w:pStyle w:val="Heading2"/>
      </w:pPr>
      <w:r>
        <w:rPr>
          <w:b/>
          <w:bCs/>
        </w:rPr>
        <w:t xml:space="preserve">5.1 Experiments 01-02: Foundation</w:t>
      </w:r>
    </w:p>
    <w:p>
      <w:pPr>
        <w:pStyle w:val="Heading3"/>
      </w:pPr>
      <w:r>
        <w:rPr>
          <w:b/>
          <w:bCs/>
        </w:rPr>
        <w:t xml:space="preserve">Experiment 01: Scalar Foundation</w:t>
      </w:r>
    </w:p>
    <w:p>
      <w:pPr>
        <w:spacing w:after="200"/>
      </w:pPr>
      <w:r>
        <w:t xml:space="preserve">Established the mathematical basis for RS2 scalar motion with unity datum. Key results: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Validated scalar ratio operations (s/t and t/s)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Confirmed unity datum represents equilibrium state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Demonstrated reciprocal relationship between space and time aspects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Experiment 02: Progression &amp; Direction</w:t>
      </w:r>
    </w:p>
    <w:p>
      <w:pPr>
        <w:spacing w:after="200"/>
      </w:pPr>
      <w:r>
        <w:t xml:space="preserve">Validated the concept of a fixed outward progression at unit speed with scalar directions. Key results: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Progression magnitude fixed at 1.0 across all tests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Directional scalar motion validated (inward vs outward)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Confirmed that net motion = progression + displacement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Experiment 03: Rotation Structure - The Key Discovery</w:t>
      </w:r>
    </w:p>
    <w:p>
      <w:pPr>
        <w:spacing w:after="200"/>
      </w:pPr>
      <w:r>
        <w:t xml:space="preserve">This experiment derived the gravitational effect from rotational structure using quaternion representation q = 1 + xi + yj + zk.</w:t>
      </w:r>
    </w:p>
    <w:p>
      <w:pPr>
        <w:spacing w:after="200"/>
      </w:pPr>
      <w:r>
        <w:t xml:space="preserve">Key findings: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Fixed progression component (real part = 1)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Variable rotational components (x, y, z in imaginary units i, j, 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Gravitational effect emerges as g = -(x² + y² + z²) = -ω²</w:t>
      </w:r>
    </w:p>
    <w:p>
      <w:pPr>
        <w:spacing w:after="200"/>
      </w:pPr>
    </w:p>
    <w:p>
      <w:pPr>
        <w:spacing w:after="200"/>
      </w:pPr>
      <w:r>
        <w:t xml:space="preserve">This is the foundational result: rotation creates an intrinsic inward tendency that scales quadratically with rotation magnitude.</w:t>
      </w:r>
    </w:p>
    <w:p>
      <w:pPr>
        <w:pStyle w:val="Heading2"/>
      </w:pPr>
      <w:r>
        <w:rPr>
          <w:b/>
          <w:bCs/>
        </w:rPr>
        <w:t xml:space="preserve">5.3 Experiment 04: Dynamic Self-Limiting</w:t>
      </w:r>
    </w:p>
    <w:p>
      <w:pPr>
        <w:spacing w:after="200"/>
      </w:pPr>
      <w:r>
        <w:t xml:space="preserve">Tested single-element dynamics with the gravitational effect included. Results showed: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Self-damping rate scales as |g|·ω = ω³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System reaches stable equilibrium for any initial vorticity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No blow-up possible at single-element level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5.4 Experiment 05: Physical Connection</w:t>
      </w:r>
    </w:p>
    <w:p>
      <w:pPr>
        <w:spacing w:after="200"/>
      </w:pPr>
      <w:r>
        <w:t xml:space="preserve">Connected RS2 quantities to standard fluid mechanics: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RS2 rotation magnitude ≡ fluid vorticity (ω)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RS2 gravitational effect ≡ negative enstrophy (-∫ω²)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RS2 self-damping ≡ cubic vorticity dissipation</w:t>
      </w:r>
    </w:p>
    <w:p>
      <w:pPr>
        <w:spacing w:after="200"/>
      </w:pPr>
    </w:p>
    <w:p>
      <w:pPr>
        <w:spacing w:after="200"/>
      </w:pPr>
      <w:r>
        <w:t xml:space="preserve">This establishes the bridge between RS2 molecular structure and continuum fluid dynamics.</w:t>
      </w:r>
    </w:p>
    <w:p>
      <w:pPr>
        <w:pStyle w:val="Heading2"/>
      </w:pPr>
      <w:r>
        <w:rPr>
          <w:b/>
          <w:bCs/>
        </w:rPr>
        <w:t xml:space="preserve">5.5 Experiments 06-07: Molecular Systems</w:t>
      </w:r>
    </w:p>
    <w:p>
      <w:pPr>
        <w:pStyle w:val="Heading3"/>
      </w:pPr>
      <w:r>
        <w:rPr>
          <w:b/>
          <w:bCs/>
        </w:rPr>
        <w:t xml:space="preserve">Experiment 06: Molecular Structure</w:t>
      </w:r>
    </w:p>
    <w:p>
      <w:pPr>
        <w:spacing w:after="200"/>
      </w:pPr>
      <w:r>
        <w:t xml:space="preserve">Modeled H₂O molecules as coupled rotational structures. Results: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Individual molecules exhibit self-limiting behavior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Molecular structure preserves the ω³ damping mechanism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Intermolecular coupling does not eliminate self-limitation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Experiment 07: Collective Dynamics</w:t>
      </w:r>
    </w:p>
    <w:p>
      <w:pPr>
        <w:spacing w:after="200"/>
      </w:pPr>
      <w:r>
        <w:t xml:space="preserve">Simulated systems of multiple molecules. Key findings: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Self-limiting property emerges at collective level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Enstrophy (total rotational energy) remains bounded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Statistical averaging preserves cubic damping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5.6 Experiment 08: Continuum Equations</w:t>
      </w:r>
    </w:p>
    <w:p>
      <w:pPr>
        <w:spacing w:after="200"/>
      </w:pPr>
      <w:r>
        <w:t xml:space="preserve">Derived modified Navier-Stokes equations through coarse-graining. The process: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Start with discrete molecular dynamics (including -γω³)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Average over spatial regions (coarse-graining)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Take continuum limit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Result: standard N-S plus -γω³ term</w:t>
      </w:r>
    </w:p>
    <w:p>
      <w:pPr>
        <w:spacing w:after="200"/>
      </w:pPr>
    </w:p>
    <w:p>
      <w:pPr>
        <w:spacing w:after="200"/>
      </w:pPr>
      <w:r>
        <w:t xml:space="preserve">Critical insight: Traditional continuum derivations miss the -γω³ term because they assume a featureless medium from the start, rather than deriving from actual molecular structure.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Implications and Discussion</w:t>
      </w:r>
    </w:p>
    <w:p>
      <w:pPr>
        <w:pStyle w:val="Heading2"/>
      </w:pPr>
      <w:r>
        <w:rPr>
          <w:b/>
          <w:bCs/>
        </w:rPr>
        <w:t xml:space="preserve">6.1 Relationship to the Millennium Problem</w:t>
      </w:r>
    </w:p>
    <w:p>
      <w:pPr>
        <w:spacing w:after="200"/>
      </w:pPr>
      <w:r>
        <w:t xml:space="preserve">The Clay Mathematics Institute's Millennium Prize asks about the specific equations:</w:t>
      </w:r>
    </w:p>
    <w:p>
      <w:pPr>
        <w:spacing w:before="150" w:after="150"/>
        <w:jc w:val="center"/>
      </w:pPr>
      <w:r>
        <w:rPr>
          <w:rFonts w:ascii="Courier New" w:cs="Courier New" w:eastAsia="Courier New" w:hAnsi="Courier New"/>
        </w:rPr>
        <w:t xml:space="preserve">∂v/∂t + (v·∇)v = -∇p/ρ + ν∇²v</w:t>
      </w:r>
    </w:p>
    <w:p>
      <w:pPr>
        <w:spacing w:before="150" w:after="150"/>
        <w:jc w:val="center"/>
      </w:pPr>
      <w:r>
        <w:rPr>
          <w:rFonts w:ascii="Courier New" w:cs="Courier New" w:eastAsia="Courier New" w:hAnsi="Courier New"/>
        </w:rPr>
        <w:t xml:space="preserve">∇·v = 0</w:t>
      </w:r>
    </w:p>
    <w:p>
      <w:pPr>
        <w:spacing w:after="200"/>
      </w:pPr>
      <w:r>
        <w:t xml:space="preserve">Our work does not directly solve this problem because: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We propose these equations are physically incomplete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The modified equations include an additional term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The Millennium Prize requires a proof for the stated equations, not modified ones</w:t>
      </w:r>
    </w:p>
    <w:p>
      <w:pPr>
        <w:spacing w:after="200"/>
      </w:pPr>
    </w:p>
    <w:p>
      <w:pPr>
        <w:spacing w:after="200"/>
      </w:pPr>
      <w:r>
        <w:t xml:space="preserve">However, our analysis offers a physical explanation for why the mathematical question is so difficult: the equations being analyzed are missing essential physics.</w:t>
      </w:r>
    </w:p>
    <w:p>
      <w:pPr>
        <w:pStyle w:val="Heading2"/>
      </w:pPr>
      <w:r>
        <w:rPr>
          <w:b/>
          <w:bCs/>
        </w:rPr>
        <w:t xml:space="preserve">6.2 Why Real Fluids Don't Blow Up</w:t>
      </w:r>
    </w:p>
    <w:p>
      <w:pPr>
        <w:spacing w:after="200"/>
      </w:pPr>
      <w:r>
        <w:t xml:space="preserve">The physical mystery is resolved: real fluids are composed of molecules, and these molecules have the RS2 rotational structure that produces cubic self-damping. Physical fluids inherently include the -γω³ term that mathematical analyses of the standard equations overlook.</w:t>
      </w:r>
    </w:p>
    <w:p>
      <w:pPr>
        <w:spacing w:after="200"/>
      </w:pPr>
      <w:r>
        <w:t xml:space="preserve">This explains the empirical observation that despite theoretical concerns about blow-up, no real fluid has ever been observed to develop singularities.</w:t>
      </w:r>
    </w:p>
    <w:p>
      <w:pPr>
        <w:pStyle w:val="Heading2"/>
      </w:pPr>
      <w:r>
        <w:rPr>
          <w:b/>
          <w:bCs/>
        </w:rPr>
        <w:t xml:space="preserve">6.3 Testable Predictions</w:t>
      </w:r>
    </w:p>
    <w:p>
      <w:pPr>
        <w:spacing w:after="200"/>
      </w:pPr>
      <w:r>
        <w:t xml:space="preserve">The RS2-modified equations make specific predictions that differ from standard Navier-Stokes: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Energy dissipation at high vorticity should scale faster than linear predictions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Maximum achievable vorticity should be bounded by √[(S-ν)/γ]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Enstrophy decay rates should show cubic dependence at high rotation rates</w:t>
      </w:r>
    </w:p>
    <w:p>
      <w:pPr>
        <w:spacing w:after="200"/>
      </w:pPr>
    </w:p>
    <w:p>
      <w:pPr>
        <w:spacing w:after="200"/>
      </w:pPr>
      <w:r>
        <w:t xml:space="preserve">These predictions could be tested through high-resolution experiments or simulations designed to probe extreme vorticity regimes.</w:t>
      </w:r>
    </w:p>
    <w:p>
      <w:pPr>
        <w:pStyle w:val="Heading2"/>
      </w:pPr>
      <w:r>
        <w:rPr>
          <w:b/>
          <w:bCs/>
        </w:rPr>
        <w:t xml:space="preserve">6.4 Relationship to Other Approaches</w:t>
      </w:r>
    </w:p>
    <w:p>
      <w:pPr>
        <w:spacing w:after="200"/>
      </w:pPr>
      <w:r>
        <w:t xml:space="preserve">Our cubic damping term is reminiscent of but distinct from: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Vorticity confinement methods (numerical techniques, not physics)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Hyperviscosity models (phenomenological additions)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Turbulence closure models (effective equations at large scales)</w:t>
      </w:r>
    </w:p>
    <w:p>
      <w:pPr>
        <w:spacing w:after="200"/>
      </w:pPr>
    </w:p>
    <w:p>
      <w:pPr>
        <w:spacing w:after="200"/>
      </w:pPr>
      <w:r>
        <w:t xml:space="preserve">The key difference: we derive the cubic term from first-principles molecular structure rather than adding it ad hoc for mathematical or computational convenience.</w:t>
      </w:r>
    </w:p>
    <w:p>
      <w:pPr>
        <w:pStyle w:val="Heading2"/>
      </w:pPr>
      <w:r>
        <w:rPr>
          <w:b/>
          <w:bCs/>
        </w:rPr>
        <w:t xml:space="preserve">6.5 Limitations and Open Questions</w:t>
      </w:r>
    </w:p>
    <w:p>
      <w:pPr>
        <w:spacing w:after="200"/>
      </w:pPr>
      <w:r>
        <w:t xml:space="preserve">This investigation has several limitations: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Computational validation, not mathematical proof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RS2 framework itself requires broader validation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Parameter γ not yet determined from first principles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Connection to experimental data still to be established</w:t>
      </w:r>
    </w:p>
    <w:p>
      <w:pPr>
        <w:spacing w:after="200"/>
      </w:pPr>
    </w:p>
    <w:p>
      <w:pPr>
        <w:spacing w:after="200"/>
      </w:pPr>
      <w:r>
        <w:t xml:space="preserve">Open questions for future work: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Can γ be derived from fundamental RS2 constants?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How does this relate to the Reynolds number?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Are there experimental signatures at accessible scales?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How does this extend to compressible flows?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Conclusion</w:t>
      </w:r>
    </w:p>
    <w:p>
      <w:pPr>
        <w:spacing w:after="200"/>
      </w:pPr>
      <w:r>
        <w:t xml:space="preserve">Through a systematic chain of computational experiments grounded in the RS2 framework, we have demonstrated that: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Rotational molecular structure produces an intrinsic gravitational effect g = -ω²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This creates self-limiting dynamics with cubic damping ω³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The property propagates from molecular to continuum scales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Properly-derived fluid equations include a term -γω³ missing from standard Navier-Stokes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This cubic damping guarantees regularity by dominating vortex stretching at high vorticity</w:t>
      </w:r>
    </w:p>
    <w:p>
      <w:pPr>
        <w:spacing w:after="200"/>
      </w:pPr>
    </w:p>
    <w:p>
      <w:pPr>
        <w:spacing w:after="200"/>
      </w:pPr>
      <w:r>
        <w:t xml:space="preserve">We propose that the Navier-Stokes blow-up problem may be an artifact of incomplete physics rather than a purely mathematical question. The standard equations being analyzed by mathematicians are missing the self-limiting mechanism that is present in actual physical fluids.</w:t>
      </w:r>
    </w:p>
    <w:p>
      <w:pPr>
        <w:spacing w:after="200"/>
      </w:pPr>
      <w:r>
        <w:t xml:space="preserve">This does not 'solve' the Millennium Problem as posed, but it offers a physical explanation for why real fluids never exhibit blow-up: they are composed of RS2-structured molecules that cannot support unbounded vorticity growth.</w:t>
      </w:r>
    </w:p>
    <w:p>
      <w:pPr>
        <w:pStyle w:val="Heading2"/>
      </w:pPr>
      <w:r>
        <w:rPr>
          <w:b/>
          <w:bCs/>
        </w:rPr>
        <w:t xml:space="preserve">7.1 Broader Significance</w:t>
      </w:r>
    </w:p>
    <w:p>
      <w:pPr>
        <w:spacing w:after="200"/>
      </w:pPr>
      <w:r>
        <w:t xml:space="preserve">Beyond the specific case of Navier-Stokes, this investigation suggests a general principle: problems that are 'hard' in one theoretical framework may dissolve when examined from a different foundational perspective. The difficulty may lie not in nature itself but in the assumptions of our mathematical descriptions.</w:t>
      </w:r>
    </w:p>
    <w:p>
      <w:pPr>
        <w:spacing w:after="200"/>
      </w:pPr>
      <w:r>
        <w:t xml:space="preserve">The RS2 framework, by treating motion as fundamental and deriving matter from rotational structures, reveals physics that is invisible to approaches that begin with particles or continuous fields.</w:t>
      </w:r>
    </w:p>
    <w:p>
      <w:pPr>
        <w:pStyle w:val="Heading2"/>
      </w:pPr>
      <w:r>
        <w:rPr>
          <w:b/>
          <w:bCs/>
        </w:rPr>
        <w:t xml:space="preserve">7.2 Next Steps</w:t>
      </w:r>
    </w:p>
    <w:p>
      <w:pPr>
        <w:spacing w:after="200"/>
      </w:pPr>
      <w:r>
        <w:t xml:space="preserve">This paper is the first in a series examining 'hard problems' in physics through the RS2 lens. Future papers will address: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Yang-Mills mass gap (Millennium Prize Problem)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Hierarchy problem (why gravity is so weak)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Riemann hypothesis (connection to atomic structure)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Quantum measurement problem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Dark matter and dark energy</w:t>
      </w:r>
    </w:p>
    <w:p>
      <w:pPr>
        <w:spacing w:after="400"/>
      </w:pPr>
    </w:p>
    <w:p>
      <w:pPr>
        <w:spacing w:after="200"/>
      </w:pPr>
      <w:r>
        <w:t xml:space="preserve">Each investigation follows the same methodology: rigorous computational experiments building from RS2 first principles to observable phenomena.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References and Acknowledgments</w:t>
      </w:r>
    </w:p>
    <w:p>
      <w:pPr>
        <w:pStyle w:val="Heading2"/>
      </w:pPr>
      <w:r>
        <w:rPr>
          <w:b/>
          <w:bCs/>
        </w:rPr>
        <w:t xml:space="preserve">8.1 The Reciprocal System</w:t>
      </w:r>
    </w:p>
    <w:p>
      <w:pPr>
        <w:spacing w:after="200"/>
      </w:pPr>
      <w:r>
        <w:t xml:space="preserve">The Reciprocal System of theory was developed by Dewey B. Larson (1898-1990). Key works: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Larson, D.B. (1979). Nothing But Motion. North Pacific Publishers.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Larson, D.B. (1984). The Universe of Motion. North Pacific Publishers.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Larson, D.B. (1959). The Structure of the Physical Universe. North Pacific Publishers.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8.2 RS2 Extensions</w:t>
      </w:r>
    </w:p>
    <w:p>
      <w:pPr>
        <w:spacing w:after="200"/>
      </w:pPr>
      <w:r>
        <w:t xml:space="preserve">The RS2 extension incorporates quaternions, octonions, and projective geometry: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Peret, B. RS2 Tutorial Series (RS2-101 through RS2-112). Available at: reciprocal.systems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Peret, B. (2016). 'Thinking in Geometric Dimensions' (RS2-109)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Peret, B. (2015). 'Mass and Gravity' (RS2-107)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8.3 Navier-Stokes References</w:t>
      </w:r>
    </w:p>
    <w:p>
      <w:pPr>
        <w:spacing w:after="200"/>
      </w:pPr>
      <w:r>
        <w:t xml:space="preserve">Standard references on the Navier-Stokes problem: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Clay Mathematics Institute. 'Navier-Stokes Equation.' Millennium Prize Problems.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Fefferman, C.L. (2000). 'Existence and Smoothness of the Navier-Stokes Equation.'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Constantin, P. (2007). 'On the Euler Equations of Incompressible Fluids.' Bulletin AMS.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Doering, C.R. (2009). 'The 3D Navier-Stokes Problem.' Annual Review of Fluid Mechanics.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8.4 Acknowledgments</w:t>
      </w:r>
    </w:p>
    <w:p>
      <w:pPr>
        <w:spacing w:after="200"/>
      </w:pPr>
      <w:r>
        <w:t xml:space="preserve">This research was conducted as part of the RS Framework Bridge Project, a systematic investigation of hard problems in physics through the lens of the Reciprocal System.</w:t>
      </w:r>
    </w:p>
    <w:p>
      <w:pPr>
        <w:spacing w:after="200"/>
      </w:pPr>
      <w:r>
        <w:t xml:space="preserve">The author acknowledges the broader RS research community, particularly the International Society of Unified Science (ISUS) and contributors to the reciprocal.systems forum, for maintaining and extending this body of knowledge.</w:t>
      </w:r>
    </w:p>
    <w:p>
      <w:pPr>
        <w:spacing w:after="200"/>
      </w:pPr>
      <w:r>
        <w:t xml:space="preserve">All experimental code and documentation are available at: [repository URL to be added]</w:t>
      </w:r>
    </w:p>
    <w:p>
      <w:pPr>
        <w:pStyle w:val="Heading2"/>
      </w:pPr>
      <w:r>
        <w:rPr>
          <w:b/>
          <w:bCs/>
        </w:rPr>
        <w:t xml:space="preserve">8.5 License</w:t>
      </w:r>
    </w:p>
    <w:p>
      <w:pPr>
        <w:spacing w:after="200"/>
      </w:pPr>
      <w:r>
        <w:t xml:space="preserve">This work is released under Creative Commons Attribution 4.0 International License (CC BY 4.0). You are free to share and adapt this material with appropriate attribution.</w:t>
      </w:r>
    </w:p>
    <w:p>
      <w:pPr>
        <w:spacing w:after="400"/>
      </w:pPr>
    </w:p>
    <w:p>
      <w:pPr>
        <w:jc w:val="center"/>
      </w:pPr>
      <w:r>
        <w:rPr>
          <w:i/>
          <w:iCs/>
        </w:rPr>
        <w:t xml:space="preserve">— End of Paper #1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2026-01-22T22:45:53.740Z</dcterms:created>
  <dcterms:modified xsi:type="dcterms:W3CDTF">2026-01-22T22:45:53.740Z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