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49" w:rsidP="00FD1153" w:rsidRDefault="00E41675" w14:paraId="52122DD5" w14:textId="77777777">
      <w:pPr>
        <w:pStyle w:val="NoSpacing"/>
        <w:rPr>
          <w:rFonts w:ascii="Calibri" w:hAnsi="Calibri"/>
          <w:b/>
          <w:sz w:val="22"/>
          <w:szCs w:val="22"/>
        </w:rPr>
      </w:pPr>
      <w:r>
        <w:rPr>
          <w:rFonts w:ascii="Calibri" w:hAnsi="Calibri"/>
          <w:b/>
          <w:sz w:val="22"/>
          <w:szCs w:val="22"/>
        </w:rPr>
        <w:t>POLICY: MAT ASSESSMENTS, UPDATES AND CLINICAL SUMMARIES POLICY</w:t>
      </w:r>
    </w:p>
    <w:p w:rsidR="00E41675" w:rsidP="00FD1153" w:rsidRDefault="00E41675" w14:paraId="672A6659" w14:textId="77777777">
      <w:pPr>
        <w:pStyle w:val="NoSpacing"/>
        <w:rPr>
          <w:rFonts w:ascii="Calibri" w:hAnsi="Calibri"/>
          <w:b/>
          <w:sz w:val="22"/>
          <w:szCs w:val="22"/>
        </w:rPr>
      </w:pPr>
    </w:p>
    <w:p w:rsidRPr="00215072" w:rsidR="00E41675" w:rsidP="00E41675" w:rsidRDefault="00E41675" w14:paraId="2D2C5F1B" w14:textId="77777777">
      <w:pPr>
        <w:pStyle w:val="BodyText"/>
        <w:ind w:right="360"/>
        <w:rPr>
          <w:rFonts w:ascii="Calibri" w:hAnsi="Calibri"/>
        </w:rPr>
      </w:pPr>
      <w:r w:rsidRPr="00215072">
        <w:rPr>
          <w:rFonts w:ascii="Calibri" w:hAnsi="Calibri"/>
        </w:rPr>
        <w:t>The purpose of an assessment is to determine treatment eligibility, develop a treatment plan, and establish a measure for the response to treatment. For all applicants initially deemed eligible for medication-assisted treatment, designated, qualified program staff members complete a comprehensive physical examination, laboratory workup as indicated, psychosocial assessment, preliminary treatment plan, and consumer orientation during the initial treatment stage</w:t>
      </w:r>
      <w:r>
        <w:t xml:space="preserve">. </w:t>
      </w:r>
      <w:r w:rsidRPr="00215072">
        <w:rPr>
          <w:rFonts w:ascii="Calibri" w:hAnsi="Calibri"/>
        </w:rPr>
        <w:t>Other assessments may also be ordered based upon screen results that trigger then need or based upon professional judgment or medical order.  As a consumer progresses through treatment, their status and indicated changes in treatment approach will be reviewed</w:t>
      </w:r>
      <w:r w:rsidR="00002FCC">
        <w:rPr>
          <w:rFonts w:ascii="Calibri" w:hAnsi="Calibri"/>
        </w:rPr>
        <w:t xml:space="preserve"> and assessments updated, as indicated,</w:t>
      </w:r>
      <w:r w:rsidRPr="00215072">
        <w:rPr>
          <w:rFonts w:ascii="Calibri" w:hAnsi="Calibri"/>
        </w:rPr>
        <w:t xml:space="preserve"> on a regular basis.  The clinical summary shall summarize the consumer’s status from a holistic perspective at least at admission, at review points and at discharge from treatment.</w:t>
      </w:r>
    </w:p>
    <w:p w:rsidRPr="00E41675" w:rsidR="00E41675" w:rsidP="00FD1153" w:rsidRDefault="00E41675" w14:paraId="0A37501D" w14:textId="77777777">
      <w:pPr>
        <w:pStyle w:val="NoSpacing"/>
        <w:rPr>
          <w:rFonts w:ascii="Calibri" w:hAnsi="Calibri"/>
          <w:b/>
          <w:sz w:val="22"/>
          <w:szCs w:val="22"/>
        </w:rPr>
      </w:pPr>
    </w:p>
    <w:p w:rsidRPr="00E95702" w:rsidR="00DF4949" w:rsidP="00FD1153" w:rsidRDefault="00FD1153" w14:paraId="5B704E81" w14:textId="77777777">
      <w:pPr>
        <w:pStyle w:val="NoSpacing"/>
        <w:jc w:val="center"/>
        <w:rPr>
          <w:rFonts w:ascii="Calibri" w:hAnsi="Calibri"/>
          <w:b/>
          <w:sz w:val="22"/>
          <w:szCs w:val="22"/>
          <w:u w:val="single"/>
        </w:rPr>
      </w:pPr>
      <w:r w:rsidRPr="00E95702">
        <w:rPr>
          <w:rFonts w:ascii="Calibri" w:hAnsi="Calibri"/>
          <w:b/>
          <w:sz w:val="22"/>
          <w:szCs w:val="22"/>
          <w:u w:val="single"/>
        </w:rPr>
        <w:t>GENERAL GUIDELINES APPLICABLE TO ALL ASSESSMENTS</w:t>
      </w:r>
    </w:p>
    <w:p w:rsidRPr="0018253B" w:rsidR="00DF4949" w:rsidP="0018253B" w:rsidRDefault="00FD1153" w14:paraId="5DAB6C7B" w14:textId="77777777">
      <w:pPr>
        <w:pStyle w:val="NoSpacing"/>
      </w:pPr>
      <w:r w:rsidRPr="00E95702">
        <w:tab/>
      </w:r>
      <w:r w:rsidRPr="00E95702">
        <w:tab/>
      </w:r>
    </w:p>
    <w:p w:rsidRPr="00463547" w:rsidR="002C4C86" w:rsidP="00463547" w:rsidRDefault="000A7B7E" w14:paraId="50E459D0" w14:textId="1C6B85EC">
      <w:pPr>
        <w:pStyle w:val="ListParagraph"/>
        <w:numPr>
          <w:ilvl w:val="0"/>
          <w:numId w:val="30"/>
        </w:numPr>
        <w:rPr>
          <w:rFonts w:asciiTheme="minorHAnsi" w:hAnsiTheme="minorHAnsi" w:cstheme="minorHAnsi"/>
          <w:sz w:val="22"/>
          <w:szCs w:val="22"/>
        </w:rPr>
      </w:pPr>
      <w:r w:rsidRPr="00463547">
        <w:rPr>
          <w:rFonts w:ascii="Calibri" w:hAnsi="Calibri"/>
          <w:sz w:val="22"/>
          <w:szCs w:val="22"/>
        </w:rPr>
        <w:t>The battery of assessments is comprehensive and covers</w:t>
      </w:r>
      <w:r w:rsidRPr="00463547" w:rsidR="00463547">
        <w:rPr>
          <w:rFonts w:ascii="Calibri" w:hAnsi="Calibri"/>
          <w:sz w:val="22"/>
          <w:szCs w:val="22"/>
        </w:rPr>
        <w:t>, minimally</w:t>
      </w:r>
      <w:r w:rsidRPr="00463547">
        <w:rPr>
          <w:rFonts w:ascii="Calibri" w:hAnsi="Calibri"/>
          <w:sz w:val="22"/>
          <w:szCs w:val="22"/>
        </w:rPr>
        <w:t>, based upon the consumer’s needs and condition: medical, psychosocial, vocational, educational, behavioral, family, financial, legal, health and self-care needs.</w:t>
      </w:r>
      <w:r w:rsidRPr="00463547" w:rsidR="002C4C86">
        <w:rPr>
          <w:rFonts w:ascii="Calibri" w:hAnsi="Calibri"/>
          <w:sz w:val="22"/>
          <w:szCs w:val="22"/>
        </w:rPr>
        <w:t xml:space="preserve">  </w:t>
      </w:r>
    </w:p>
    <w:p w:rsidR="0062645D" w:rsidP="0062645D" w:rsidRDefault="0062645D" w14:paraId="224E568F" w14:textId="21DFF158">
      <w:pPr>
        <w:pStyle w:val="NoSpacing"/>
        <w:numPr>
          <w:ilvl w:val="0"/>
          <w:numId w:val="25"/>
        </w:numPr>
        <w:rPr>
          <w:rFonts w:ascii="Calibri" w:hAnsi="Calibri"/>
          <w:sz w:val="22"/>
          <w:szCs w:val="22"/>
        </w:rPr>
      </w:pPr>
      <w:r>
        <w:rPr>
          <w:rFonts w:ascii="Calibri" w:hAnsi="Calibri"/>
          <w:sz w:val="22"/>
          <w:szCs w:val="22"/>
        </w:rPr>
        <w:t>Rehab, education</w:t>
      </w:r>
      <w:r w:rsidR="000E3D68">
        <w:rPr>
          <w:rFonts w:ascii="Calibri" w:hAnsi="Calibri"/>
          <w:sz w:val="22"/>
          <w:szCs w:val="22"/>
        </w:rPr>
        <w:t>,</w:t>
      </w:r>
      <w:r>
        <w:rPr>
          <w:rFonts w:ascii="Calibri" w:hAnsi="Calibri"/>
          <w:sz w:val="22"/>
          <w:szCs w:val="22"/>
        </w:rPr>
        <w:t xml:space="preserve"> and other counseling services are not required for consumers receiving interim maintenance treatment only.</w:t>
      </w:r>
    </w:p>
    <w:p w:rsidRPr="000A7B7E" w:rsidR="00463547" w:rsidP="00463547" w:rsidRDefault="00463547" w14:paraId="273A6FC6" w14:textId="77777777">
      <w:pPr>
        <w:pStyle w:val="NoSpacing"/>
        <w:ind w:left="720"/>
        <w:rPr>
          <w:rFonts w:ascii="Calibri" w:hAnsi="Calibri"/>
          <w:sz w:val="22"/>
          <w:szCs w:val="22"/>
        </w:rPr>
      </w:pPr>
    </w:p>
    <w:p w:rsidRPr="00463547" w:rsidR="00463547" w:rsidP="73CF37FB" w:rsidRDefault="73CF37FB" w14:paraId="064F475F" w14:textId="77777777">
      <w:pPr>
        <w:pStyle w:val="NoSpacing"/>
        <w:numPr>
          <w:ilvl w:val="0"/>
          <w:numId w:val="1"/>
        </w:numPr>
        <w:ind w:left="360"/>
        <w:rPr>
          <w:rFonts w:ascii="Calibri" w:hAnsi="Calibri"/>
          <w:i/>
          <w:iCs/>
          <w:sz w:val="22"/>
          <w:szCs w:val="22"/>
        </w:rPr>
      </w:pPr>
      <w:r w:rsidRPr="73CF37FB">
        <w:rPr>
          <w:rFonts w:ascii="Calibri" w:hAnsi="Calibri"/>
          <w:sz w:val="22"/>
          <w:szCs w:val="22"/>
        </w:rPr>
        <w:t>Assessments shall be completed with each consumer at admission intake or within timeframes as set forth in this policy.  All required assessments must have been completed within 30 days of admission or less, if feasible.</w:t>
      </w:r>
    </w:p>
    <w:p w:rsidRPr="00E95702" w:rsidR="00452400" w:rsidP="00452400" w:rsidRDefault="73CF37FB" w14:paraId="2C469E78" w14:textId="52A41754">
      <w:pPr>
        <w:pStyle w:val="NoSpacing"/>
        <w:numPr>
          <w:ilvl w:val="0"/>
          <w:numId w:val="2"/>
        </w:numPr>
        <w:rPr>
          <w:rFonts w:ascii="Calibri" w:hAnsi="Calibri"/>
          <w:sz w:val="22"/>
          <w:szCs w:val="22"/>
        </w:rPr>
      </w:pPr>
      <w:r w:rsidRPr="73CF37FB">
        <w:rPr>
          <w:rFonts w:ascii="Calibri" w:hAnsi="Calibri"/>
          <w:i/>
          <w:iCs/>
          <w:sz w:val="22"/>
          <w:szCs w:val="22"/>
          <w:u w:val="single"/>
        </w:rPr>
        <w:t>Integrated Assessment: Part I</w:t>
      </w:r>
      <w:r w:rsidRPr="73CF37FB">
        <w:rPr>
          <w:rFonts w:ascii="Calibri" w:hAnsi="Calibri"/>
          <w:sz w:val="22"/>
          <w:szCs w:val="22"/>
        </w:rPr>
        <w:t xml:space="preserve"> is completed by the consumer </w:t>
      </w:r>
      <w:r w:rsidRPr="73CF37FB">
        <w:rPr>
          <w:rFonts w:ascii="Calibri" w:hAnsi="Calibri"/>
          <w:b/>
          <w:bCs/>
          <w:sz w:val="22"/>
          <w:szCs w:val="22"/>
        </w:rPr>
        <w:t>during intake</w:t>
      </w:r>
      <w:r w:rsidRPr="73CF37FB">
        <w:rPr>
          <w:rFonts w:ascii="Calibri" w:hAnsi="Calibri"/>
          <w:sz w:val="22"/>
          <w:szCs w:val="22"/>
        </w:rPr>
        <w:t xml:space="preserve">, with assistance of the Counselor.  </w:t>
      </w:r>
    </w:p>
    <w:p w:rsidRPr="00E95702" w:rsidR="00452400" w:rsidP="73CF37FB" w:rsidRDefault="73CF37FB" w14:paraId="7A169A23" w14:textId="19033149">
      <w:pPr>
        <w:pStyle w:val="NoSpacing"/>
        <w:numPr>
          <w:ilvl w:val="0"/>
          <w:numId w:val="2"/>
        </w:numPr>
        <w:rPr>
          <w:sz w:val="22"/>
          <w:szCs w:val="22"/>
        </w:rPr>
      </w:pPr>
      <w:r w:rsidRPr="73CF37FB">
        <w:rPr>
          <w:rFonts w:ascii="Calibri" w:hAnsi="Calibri"/>
          <w:i/>
          <w:iCs/>
          <w:sz w:val="22"/>
          <w:szCs w:val="22"/>
          <w:u w:val="single"/>
        </w:rPr>
        <w:t>Integra</w:t>
      </w:r>
      <w:r w:rsidR="002E11F9">
        <w:rPr>
          <w:rFonts w:ascii="Calibri" w:hAnsi="Calibri"/>
          <w:i/>
          <w:iCs/>
          <w:sz w:val="22"/>
          <w:szCs w:val="22"/>
          <w:u w:val="single"/>
        </w:rPr>
        <w:t>ted</w:t>
      </w:r>
      <w:r w:rsidRPr="73CF37FB">
        <w:rPr>
          <w:rFonts w:ascii="Calibri" w:hAnsi="Calibri"/>
          <w:i/>
          <w:iCs/>
          <w:sz w:val="22"/>
          <w:szCs w:val="22"/>
          <w:u w:val="single"/>
        </w:rPr>
        <w:t xml:space="preserve"> Assessment:  Part II</w:t>
      </w:r>
      <w:r w:rsidRPr="73CF37FB">
        <w:rPr>
          <w:rFonts w:ascii="Calibri" w:hAnsi="Calibri"/>
          <w:sz w:val="22"/>
          <w:szCs w:val="22"/>
        </w:rPr>
        <w:t xml:space="preserve"> is completed by the Nurse (Nursing Assessment) </w:t>
      </w:r>
    </w:p>
    <w:p w:rsidRPr="00E95702" w:rsidR="00B52559" w:rsidP="73CF37FB" w:rsidRDefault="06BE0D73" w14:paraId="71EC50FC" w14:textId="0CDC3F8D">
      <w:pPr>
        <w:pStyle w:val="NoSpacing"/>
        <w:numPr>
          <w:ilvl w:val="0"/>
          <w:numId w:val="2"/>
        </w:numPr>
        <w:rPr>
          <w:rFonts w:ascii="Calibri" w:hAnsi="Calibri"/>
          <w:color w:val="000000" w:themeColor="text1"/>
          <w:sz w:val="22"/>
          <w:szCs w:val="22"/>
        </w:rPr>
      </w:pPr>
      <w:r w:rsidRPr="06BE0D73">
        <w:rPr>
          <w:rFonts w:ascii="Calibri" w:hAnsi="Calibri"/>
          <w:i/>
          <w:iCs/>
          <w:sz w:val="22"/>
          <w:szCs w:val="22"/>
          <w:u w:val="single"/>
        </w:rPr>
        <w:t>Integrated Assessment: Part III</w:t>
      </w:r>
      <w:r w:rsidRPr="06BE0D73">
        <w:rPr>
          <w:rFonts w:ascii="Calibri" w:hAnsi="Calibri"/>
          <w:sz w:val="22"/>
          <w:szCs w:val="22"/>
        </w:rPr>
        <w:t xml:space="preserve"> is completed by the Counselor as part of the </w:t>
      </w:r>
      <w:r w:rsidRPr="06BE0D73">
        <w:rPr>
          <w:rFonts w:ascii="Calibri" w:hAnsi="Calibri"/>
          <w:b/>
          <w:bCs/>
          <w:sz w:val="22"/>
          <w:szCs w:val="22"/>
        </w:rPr>
        <w:t>initial intake</w:t>
      </w:r>
      <w:r w:rsidRPr="06BE0D73">
        <w:rPr>
          <w:rFonts w:ascii="Calibri" w:hAnsi="Calibri"/>
          <w:sz w:val="22"/>
          <w:szCs w:val="22"/>
        </w:rPr>
        <w:t xml:space="preserve"> appointment.   This assessment must include, minimally for MAT consumers, psychosocial, vocational, educational, </w:t>
      </w:r>
      <w:r w:rsidRPr="00FC57B6" w:rsidR="00FC57B6">
        <w:rPr>
          <w:rFonts w:ascii="Calibri" w:hAnsi="Calibri"/>
          <w:sz w:val="22"/>
          <w:szCs w:val="22"/>
          <w:highlight w:val="yellow"/>
        </w:rPr>
        <w:t>current</w:t>
      </w:r>
      <w:r w:rsidR="00FC57B6">
        <w:rPr>
          <w:rFonts w:ascii="Calibri" w:hAnsi="Calibri"/>
          <w:sz w:val="22"/>
          <w:szCs w:val="22"/>
          <w:highlight w:val="yellow"/>
        </w:rPr>
        <w:t>/h</w:t>
      </w:r>
      <w:r w:rsidRPr="00FC57B6" w:rsidR="00FC57B6">
        <w:rPr>
          <w:rFonts w:ascii="Calibri" w:hAnsi="Calibri"/>
          <w:sz w:val="22"/>
          <w:szCs w:val="22"/>
          <w:highlight w:val="yellow"/>
        </w:rPr>
        <w:t>istorical</w:t>
      </w:r>
      <w:r w:rsidR="00FC57B6">
        <w:rPr>
          <w:rFonts w:ascii="Calibri" w:hAnsi="Calibri"/>
          <w:sz w:val="22"/>
          <w:szCs w:val="22"/>
        </w:rPr>
        <w:t xml:space="preserve"> </w:t>
      </w:r>
      <w:r w:rsidRPr="06BE0D73">
        <w:rPr>
          <w:rFonts w:ascii="Calibri" w:hAnsi="Calibri"/>
          <w:sz w:val="22"/>
          <w:szCs w:val="22"/>
        </w:rPr>
        <w:t>behavioral</w:t>
      </w:r>
      <w:r w:rsidR="00FC57B6">
        <w:rPr>
          <w:rFonts w:ascii="Calibri" w:hAnsi="Calibri"/>
          <w:sz w:val="22"/>
          <w:szCs w:val="22"/>
        </w:rPr>
        <w:t>/emotional functioning</w:t>
      </w:r>
      <w:r w:rsidRPr="06BE0D73">
        <w:rPr>
          <w:rFonts w:ascii="Calibri" w:hAnsi="Calibri"/>
          <w:sz w:val="22"/>
          <w:szCs w:val="22"/>
        </w:rPr>
        <w:t xml:space="preserve">, family, financial, transportation status, legal, health and self-care needs, and screens for pain, nutritional issues, </w:t>
      </w:r>
      <w:r w:rsidR="00FC57B6">
        <w:rPr>
          <w:rFonts w:ascii="Calibri" w:hAnsi="Calibri"/>
          <w:sz w:val="22"/>
          <w:szCs w:val="22"/>
        </w:rPr>
        <w:t>safety</w:t>
      </w:r>
      <w:r w:rsidR="002C4C86">
        <w:rPr>
          <w:rFonts w:ascii="Calibri" w:hAnsi="Calibri"/>
          <w:sz w:val="22"/>
          <w:szCs w:val="22"/>
        </w:rPr>
        <w:t>,</w:t>
      </w:r>
      <w:r w:rsidR="00FC57B6">
        <w:rPr>
          <w:rFonts w:ascii="Calibri" w:hAnsi="Calibri"/>
          <w:sz w:val="22"/>
          <w:szCs w:val="22"/>
        </w:rPr>
        <w:t xml:space="preserve"> and </w:t>
      </w:r>
      <w:r w:rsidRPr="06BE0D73">
        <w:rPr>
          <w:rFonts w:ascii="Calibri" w:hAnsi="Calibri"/>
          <w:sz w:val="22"/>
          <w:szCs w:val="22"/>
        </w:rPr>
        <w:t xml:space="preserve">suicidal/homicidal issues.  </w:t>
      </w:r>
    </w:p>
    <w:p w:rsidRPr="008343F6" w:rsidR="00EA5AF7" w:rsidP="73CF37FB" w:rsidRDefault="61D07870" w14:paraId="0BE34207" w14:textId="37CD09D0">
      <w:pPr>
        <w:pStyle w:val="NoSpacing"/>
        <w:numPr>
          <w:ilvl w:val="0"/>
          <w:numId w:val="2"/>
        </w:numPr>
        <w:rPr>
          <w:rFonts w:ascii="Calibri" w:hAnsi="Calibri"/>
          <w:color w:val="FF0000"/>
          <w:sz w:val="22"/>
          <w:szCs w:val="22"/>
        </w:rPr>
      </w:pPr>
      <w:r w:rsidRPr="61D07870">
        <w:rPr>
          <w:rFonts w:ascii="Calibri" w:hAnsi="Calibri"/>
          <w:i/>
          <w:iCs/>
          <w:sz w:val="22"/>
          <w:szCs w:val="22"/>
          <w:u w:val="single"/>
        </w:rPr>
        <w:t xml:space="preserve">Physical Examination </w:t>
      </w:r>
      <w:r w:rsidRPr="61D07870">
        <w:rPr>
          <w:rFonts w:ascii="Calibri" w:hAnsi="Calibri"/>
          <w:sz w:val="22"/>
          <w:szCs w:val="22"/>
        </w:rPr>
        <w:t xml:space="preserve">is completed and signed by the physician </w:t>
      </w:r>
      <w:r w:rsidRPr="61D07870">
        <w:rPr>
          <w:rFonts w:ascii="Calibri" w:hAnsi="Calibri"/>
          <w:b/>
          <w:bCs/>
          <w:sz w:val="22"/>
          <w:szCs w:val="22"/>
        </w:rPr>
        <w:t>within 24 hours</w:t>
      </w:r>
      <w:r w:rsidRPr="61D07870">
        <w:rPr>
          <w:rFonts w:ascii="Calibri" w:hAnsi="Calibri"/>
          <w:sz w:val="22"/>
          <w:szCs w:val="22"/>
        </w:rPr>
        <w:t xml:space="preserve"> of intake.   Telemedicine may not be used for this exam but may be used to support the decision making of a physician when a provider qualified to conduct the physical exam and make diagnoses is physically located with the consumer.  </w:t>
      </w:r>
    </w:p>
    <w:p w:rsidR="00E36440" w:rsidP="00452400" w:rsidRDefault="00B52559" w14:paraId="681BF11C" w14:textId="77777777">
      <w:pPr>
        <w:pStyle w:val="NoSpacing"/>
        <w:numPr>
          <w:ilvl w:val="0"/>
          <w:numId w:val="2"/>
        </w:numPr>
        <w:rPr>
          <w:rFonts w:ascii="Calibri" w:hAnsi="Calibri"/>
          <w:sz w:val="22"/>
          <w:szCs w:val="22"/>
        </w:rPr>
      </w:pPr>
      <w:r w:rsidRPr="00E36440">
        <w:rPr>
          <w:rFonts w:ascii="Calibri" w:hAnsi="Calibri"/>
          <w:i/>
          <w:sz w:val="22"/>
          <w:szCs w:val="22"/>
          <w:u w:val="single"/>
        </w:rPr>
        <w:t>Psychiatric Evaluation</w:t>
      </w:r>
      <w:r w:rsidRPr="00E36440">
        <w:rPr>
          <w:rFonts w:ascii="Calibri" w:hAnsi="Calibri"/>
          <w:sz w:val="22"/>
          <w:szCs w:val="22"/>
        </w:rPr>
        <w:t xml:space="preserve"> is completed by the physician/psychiatrist </w:t>
      </w:r>
      <w:r w:rsidRPr="00E36440" w:rsidR="000134A8">
        <w:rPr>
          <w:rFonts w:ascii="Calibri" w:hAnsi="Calibri"/>
          <w:sz w:val="22"/>
          <w:szCs w:val="22"/>
        </w:rPr>
        <w:t>when the physician doing their physical evaluation determines it is needed or their personal psychiatrist requests it</w:t>
      </w:r>
      <w:r w:rsidRPr="00E36440" w:rsidR="00E36440">
        <w:rPr>
          <w:rFonts w:ascii="Calibri" w:hAnsi="Calibri"/>
          <w:sz w:val="22"/>
          <w:szCs w:val="22"/>
        </w:rPr>
        <w:t>, or by Counselor request</w:t>
      </w:r>
      <w:r w:rsidRPr="00E36440">
        <w:rPr>
          <w:rFonts w:ascii="Calibri" w:hAnsi="Calibri"/>
          <w:sz w:val="22"/>
          <w:szCs w:val="22"/>
        </w:rPr>
        <w:t xml:space="preserve">.  </w:t>
      </w:r>
      <w:r w:rsidR="00A933FA">
        <w:rPr>
          <w:rFonts w:ascii="Calibri" w:hAnsi="Calibri"/>
          <w:sz w:val="22"/>
          <w:szCs w:val="22"/>
        </w:rPr>
        <w:t>It is completed within 72 hours of an order for the evaluation.</w:t>
      </w:r>
    </w:p>
    <w:p w:rsidRPr="00271835" w:rsidR="00B23BB5" w:rsidP="00452400" w:rsidRDefault="00B23BB5" w14:paraId="7D39BD33" w14:textId="77777777">
      <w:pPr>
        <w:pStyle w:val="NoSpacing"/>
        <w:numPr>
          <w:ilvl w:val="0"/>
          <w:numId w:val="2"/>
        </w:numPr>
        <w:rPr>
          <w:rFonts w:ascii="Calibri" w:hAnsi="Calibri"/>
          <w:sz w:val="22"/>
          <w:szCs w:val="22"/>
        </w:rPr>
      </w:pPr>
      <w:r w:rsidRPr="00271835">
        <w:rPr>
          <w:rFonts w:ascii="Calibri" w:hAnsi="Calibri"/>
          <w:i/>
          <w:sz w:val="22"/>
          <w:szCs w:val="22"/>
          <w:u w:val="single"/>
        </w:rPr>
        <w:t>Initial Lab Analysis and Diagnostic Evaluation</w:t>
      </w:r>
      <w:r w:rsidRPr="00271835">
        <w:rPr>
          <w:rFonts w:ascii="Calibri" w:hAnsi="Calibri"/>
          <w:sz w:val="22"/>
          <w:szCs w:val="22"/>
        </w:rPr>
        <w:t xml:space="preserve"> is part of the admission process and may include any of the following that are relevant to the consumer’s medical status: </w:t>
      </w:r>
    </w:p>
    <w:p w:rsidRPr="00271835" w:rsidR="00B23BB5" w:rsidP="00B23BB5" w:rsidRDefault="00B23BB5" w14:paraId="016B3156" w14:textId="7BDCD065">
      <w:pPr>
        <w:pStyle w:val="NoSpacing"/>
        <w:numPr>
          <w:ilvl w:val="0"/>
          <w:numId w:val="16"/>
        </w:numPr>
        <w:rPr>
          <w:rFonts w:ascii="Calibri" w:hAnsi="Calibri"/>
          <w:sz w:val="22"/>
          <w:szCs w:val="22"/>
        </w:rPr>
      </w:pPr>
      <w:r w:rsidRPr="00271835">
        <w:rPr>
          <w:rFonts w:ascii="Calibri" w:hAnsi="Calibri"/>
          <w:sz w:val="22"/>
          <w:szCs w:val="22"/>
        </w:rPr>
        <w:t>Vital signs, including blood pressure, pulse, respiration</w:t>
      </w:r>
      <w:r w:rsidR="00BC6310">
        <w:rPr>
          <w:rFonts w:ascii="Calibri" w:hAnsi="Calibri"/>
          <w:sz w:val="22"/>
          <w:szCs w:val="22"/>
        </w:rPr>
        <w:t>,</w:t>
      </w:r>
      <w:r w:rsidRPr="00271835">
        <w:rPr>
          <w:rFonts w:ascii="Calibri" w:hAnsi="Calibri"/>
          <w:sz w:val="22"/>
          <w:szCs w:val="22"/>
        </w:rPr>
        <w:t xml:space="preserve"> and temperature</w:t>
      </w:r>
    </w:p>
    <w:p w:rsidRPr="00271835" w:rsidR="00B23BB5" w:rsidP="00B23BB5" w:rsidRDefault="00B23BB5" w14:paraId="18670F04" w14:textId="2BF44B9C">
      <w:pPr>
        <w:pStyle w:val="NoSpacing"/>
        <w:numPr>
          <w:ilvl w:val="0"/>
          <w:numId w:val="16"/>
        </w:numPr>
        <w:rPr>
          <w:rFonts w:ascii="Calibri" w:hAnsi="Calibri"/>
          <w:sz w:val="22"/>
          <w:szCs w:val="22"/>
        </w:rPr>
      </w:pPr>
      <w:r w:rsidRPr="00271835">
        <w:rPr>
          <w:rFonts w:ascii="Calibri" w:hAnsi="Calibri"/>
          <w:sz w:val="22"/>
          <w:szCs w:val="22"/>
        </w:rPr>
        <w:t xml:space="preserve">Assess for symptoms of and risk factors for </w:t>
      </w:r>
      <w:r w:rsidRPr="00271835" w:rsidR="0043328D">
        <w:rPr>
          <w:rFonts w:ascii="Calibri" w:hAnsi="Calibri"/>
          <w:sz w:val="22"/>
          <w:szCs w:val="22"/>
        </w:rPr>
        <w:t>torsade’s</w:t>
      </w:r>
      <w:r w:rsidRPr="00271835">
        <w:rPr>
          <w:rFonts w:ascii="Calibri" w:hAnsi="Calibri"/>
          <w:sz w:val="22"/>
          <w:szCs w:val="22"/>
        </w:rPr>
        <w:t xml:space="preserve"> de pointes and any follow-up tests</w:t>
      </w:r>
    </w:p>
    <w:p w:rsidRPr="00271835" w:rsidR="00B23BB5" w:rsidP="00B23BB5" w:rsidRDefault="0B376329" w14:paraId="454376B7" w14:textId="77777777">
      <w:pPr>
        <w:pStyle w:val="NoSpacing"/>
        <w:numPr>
          <w:ilvl w:val="0"/>
          <w:numId w:val="16"/>
        </w:numPr>
        <w:rPr>
          <w:rFonts w:ascii="Calibri" w:hAnsi="Calibri"/>
          <w:sz w:val="22"/>
          <w:szCs w:val="22"/>
        </w:rPr>
      </w:pPr>
      <w:r w:rsidRPr="0B376329">
        <w:rPr>
          <w:rFonts w:ascii="Calibri" w:hAnsi="Calibri"/>
          <w:sz w:val="22"/>
          <w:szCs w:val="22"/>
        </w:rPr>
        <w:t>Drug screening for opiates, methadone, amphetamines, cocaine, marijuana, benzodiazepines, and other substances if indicated by individual consumer circumstances and local drug use patterns</w:t>
      </w:r>
    </w:p>
    <w:p w:rsidR="0B376329" w:rsidP="0B376329" w:rsidRDefault="0B376329" w14:paraId="1C531857" w14:textId="717CC28F">
      <w:pPr>
        <w:pStyle w:val="NoSpacing"/>
        <w:numPr>
          <w:ilvl w:val="0"/>
          <w:numId w:val="16"/>
        </w:numPr>
        <w:rPr>
          <w:sz w:val="22"/>
          <w:szCs w:val="22"/>
        </w:rPr>
      </w:pPr>
      <w:r w:rsidRPr="0B376329">
        <w:rPr>
          <w:rFonts w:ascii="Calibri" w:hAnsi="Calibri"/>
          <w:sz w:val="22"/>
          <w:szCs w:val="22"/>
        </w:rPr>
        <w:t>Take temperature</w:t>
      </w:r>
    </w:p>
    <w:p w:rsidRPr="00271835" w:rsidR="00B23BB5" w:rsidP="00B23BB5" w:rsidRDefault="00B23BB5" w14:paraId="4AB70A15" w14:textId="77777777">
      <w:pPr>
        <w:pStyle w:val="NoSpacing"/>
        <w:numPr>
          <w:ilvl w:val="0"/>
          <w:numId w:val="16"/>
        </w:numPr>
        <w:rPr>
          <w:rFonts w:ascii="Calibri" w:hAnsi="Calibri"/>
          <w:sz w:val="22"/>
          <w:szCs w:val="22"/>
        </w:rPr>
      </w:pPr>
      <w:r w:rsidRPr="00271835">
        <w:rPr>
          <w:rFonts w:ascii="Calibri" w:hAnsi="Calibri"/>
          <w:sz w:val="22"/>
          <w:szCs w:val="22"/>
        </w:rPr>
        <w:t xml:space="preserve">Screen for syphilis </w:t>
      </w:r>
    </w:p>
    <w:p w:rsidRPr="00271835" w:rsidR="00B23BB5" w:rsidP="00B23BB5" w:rsidRDefault="00B23BB5" w14:paraId="19DA33D7" w14:textId="77777777">
      <w:pPr>
        <w:pStyle w:val="NoSpacing"/>
        <w:numPr>
          <w:ilvl w:val="0"/>
          <w:numId w:val="16"/>
        </w:numPr>
        <w:rPr>
          <w:rFonts w:ascii="Calibri" w:hAnsi="Calibri"/>
          <w:sz w:val="22"/>
          <w:szCs w:val="22"/>
        </w:rPr>
      </w:pPr>
      <w:r w:rsidRPr="00271835">
        <w:rPr>
          <w:rFonts w:ascii="Calibri" w:hAnsi="Calibri"/>
          <w:sz w:val="22"/>
          <w:szCs w:val="22"/>
        </w:rPr>
        <w:lastRenderedPageBreak/>
        <w:t>CBC and lipid panel</w:t>
      </w:r>
    </w:p>
    <w:p w:rsidRPr="00271835" w:rsidR="00B23BB5" w:rsidP="00B23BB5" w:rsidRDefault="00B23BB5" w14:paraId="18165FF8" w14:textId="77777777">
      <w:pPr>
        <w:pStyle w:val="NoSpacing"/>
        <w:numPr>
          <w:ilvl w:val="0"/>
          <w:numId w:val="16"/>
        </w:numPr>
        <w:rPr>
          <w:rFonts w:ascii="Calibri" w:hAnsi="Calibri"/>
          <w:sz w:val="22"/>
          <w:szCs w:val="22"/>
        </w:rPr>
      </w:pPr>
      <w:r w:rsidRPr="00271835">
        <w:rPr>
          <w:rFonts w:ascii="Calibri" w:hAnsi="Calibri"/>
          <w:sz w:val="22"/>
          <w:szCs w:val="22"/>
        </w:rPr>
        <w:t>Liver function tests and viral hepatitis marker tests</w:t>
      </w:r>
    </w:p>
    <w:p w:rsidRPr="00271835" w:rsidR="00B23BB5" w:rsidP="00B23BB5" w:rsidRDefault="00B23BB5" w14:paraId="0E789039" w14:textId="77777777">
      <w:pPr>
        <w:pStyle w:val="NoSpacing"/>
        <w:numPr>
          <w:ilvl w:val="0"/>
          <w:numId w:val="16"/>
        </w:numPr>
        <w:rPr>
          <w:rFonts w:ascii="Calibri" w:hAnsi="Calibri"/>
          <w:sz w:val="22"/>
          <w:szCs w:val="22"/>
        </w:rPr>
      </w:pPr>
      <w:r w:rsidRPr="00271835">
        <w:rPr>
          <w:rFonts w:ascii="Calibri" w:hAnsi="Calibri"/>
          <w:sz w:val="22"/>
          <w:szCs w:val="22"/>
        </w:rPr>
        <w:t>HIV testing and counseling</w:t>
      </w:r>
    </w:p>
    <w:p w:rsidRPr="00271835" w:rsidR="00B23BB5" w:rsidP="00B23BB5" w:rsidRDefault="00B23BB5" w14:paraId="4B0627CA" w14:textId="77777777">
      <w:pPr>
        <w:pStyle w:val="NoSpacing"/>
        <w:numPr>
          <w:ilvl w:val="0"/>
          <w:numId w:val="16"/>
        </w:numPr>
        <w:rPr>
          <w:rFonts w:ascii="Calibri" w:hAnsi="Calibri"/>
          <w:sz w:val="22"/>
          <w:szCs w:val="22"/>
        </w:rPr>
      </w:pPr>
      <w:r w:rsidRPr="00271835">
        <w:rPr>
          <w:rFonts w:ascii="Calibri" w:hAnsi="Calibri"/>
          <w:sz w:val="22"/>
          <w:szCs w:val="22"/>
        </w:rPr>
        <w:t>Tests appropriate for screening or confirmation of illnesses or conditions based on concerns specific to the consumer regarding renal function, electrolyte imbalances, metabolic syndromes, pain, etc.</w:t>
      </w:r>
    </w:p>
    <w:p w:rsidRPr="00271835" w:rsidR="00B23BB5" w:rsidP="00B23BB5" w:rsidRDefault="00B23BB5" w14:paraId="5EA834C4" w14:textId="77777777">
      <w:pPr>
        <w:pStyle w:val="NoSpacing"/>
        <w:numPr>
          <w:ilvl w:val="0"/>
          <w:numId w:val="16"/>
        </w:numPr>
        <w:rPr>
          <w:rFonts w:ascii="Calibri" w:hAnsi="Calibri"/>
          <w:sz w:val="22"/>
          <w:szCs w:val="22"/>
        </w:rPr>
      </w:pPr>
      <w:r w:rsidRPr="00271835">
        <w:rPr>
          <w:rFonts w:ascii="Calibri" w:hAnsi="Calibri"/>
          <w:sz w:val="22"/>
          <w:szCs w:val="22"/>
        </w:rPr>
        <w:t>Pregnancy test</w:t>
      </w:r>
    </w:p>
    <w:p w:rsidRPr="00271835" w:rsidR="00B23BB5" w:rsidP="00B23BB5" w:rsidRDefault="00B23BB5" w14:paraId="131B3FB7" w14:textId="77777777">
      <w:pPr>
        <w:pStyle w:val="NoSpacing"/>
        <w:numPr>
          <w:ilvl w:val="0"/>
          <w:numId w:val="16"/>
        </w:numPr>
        <w:rPr>
          <w:rFonts w:ascii="Calibri" w:hAnsi="Calibri"/>
          <w:sz w:val="22"/>
          <w:szCs w:val="22"/>
        </w:rPr>
      </w:pPr>
      <w:r w:rsidRPr="00271835">
        <w:rPr>
          <w:rFonts w:ascii="Calibri" w:hAnsi="Calibri"/>
          <w:sz w:val="22"/>
          <w:szCs w:val="22"/>
        </w:rPr>
        <w:t>Neurological or psychological testing and assessment</w:t>
      </w:r>
    </w:p>
    <w:p w:rsidRPr="00271835" w:rsidR="00B23BB5" w:rsidP="00B23BB5" w:rsidRDefault="001A3BC9" w14:paraId="1DE56540" w14:textId="560572EB">
      <w:pPr>
        <w:pStyle w:val="NoSpacing"/>
        <w:numPr>
          <w:ilvl w:val="0"/>
          <w:numId w:val="16"/>
        </w:numPr>
        <w:rPr>
          <w:rFonts w:ascii="Calibri" w:hAnsi="Calibri"/>
          <w:sz w:val="22"/>
          <w:szCs w:val="22"/>
        </w:rPr>
      </w:pPr>
      <w:r w:rsidRPr="00271835">
        <w:rPr>
          <w:rFonts w:ascii="Calibri" w:hAnsi="Calibri"/>
          <w:sz w:val="22"/>
          <w:szCs w:val="22"/>
        </w:rPr>
        <w:t>Tb test and c</w:t>
      </w:r>
      <w:r w:rsidRPr="00271835" w:rsidR="00B23BB5">
        <w:rPr>
          <w:rFonts w:ascii="Calibri" w:hAnsi="Calibri"/>
          <w:sz w:val="22"/>
          <w:szCs w:val="22"/>
        </w:rPr>
        <w:t>hest x-ray</w:t>
      </w:r>
      <w:r w:rsidRPr="00271835">
        <w:rPr>
          <w:rFonts w:ascii="Calibri" w:hAnsi="Calibri"/>
          <w:sz w:val="22"/>
          <w:szCs w:val="22"/>
        </w:rPr>
        <w:t xml:space="preserve"> if skin test is positive</w:t>
      </w:r>
    </w:p>
    <w:p w:rsidRPr="00271835" w:rsidR="00B23BB5" w:rsidP="00B23BB5" w:rsidRDefault="00B23BB5" w14:paraId="0ADD2E12" w14:textId="77777777">
      <w:pPr>
        <w:pStyle w:val="NoSpacing"/>
        <w:numPr>
          <w:ilvl w:val="0"/>
          <w:numId w:val="16"/>
        </w:numPr>
        <w:rPr>
          <w:rFonts w:ascii="Calibri" w:hAnsi="Calibri"/>
          <w:sz w:val="22"/>
          <w:szCs w:val="22"/>
        </w:rPr>
      </w:pPr>
      <w:r w:rsidRPr="00271835">
        <w:rPr>
          <w:rFonts w:ascii="Calibri" w:hAnsi="Calibri"/>
          <w:sz w:val="22"/>
          <w:szCs w:val="22"/>
        </w:rPr>
        <w:t>EKG</w:t>
      </w:r>
    </w:p>
    <w:p w:rsidRPr="00271835" w:rsidR="00B23BB5" w:rsidP="00B23BB5" w:rsidRDefault="00B23BB5" w14:paraId="09BBA72C" w14:textId="77777777">
      <w:pPr>
        <w:pStyle w:val="NoSpacing"/>
        <w:numPr>
          <w:ilvl w:val="0"/>
          <w:numId w:val="16"/>
        </w:numPr>
        <w:rPr>
          <w:rFonts w:ascii="Calibri" w:hAnsi="Calibri"/>
          <w:sz w:val="22"/>
          <w:szCs w:val="22"/>
        </w:rPr>
      </w:pPr>
      <w:r w:rsidRPr="00271835">
        <w:rPr>
          <w:rFonts w:ascii="Calibri" w:hAnsi="Calibri"/>
          <w:sz w:val="22"/>
          <w:szCs w:val="22"/>
        </w:rPr>
        <w:t>Pap smear</w:t>
      </w:r>
    </w:p>
    <w:p w:rsidRPr="0043328D" w:rsidR="00B23BB5" w:rsidP="00B23BB5" w:rsidRDefault="00B23BB5" w14:paraId="72F3D598" w14:textId="77777777">
      <w:pPr>
        <w:pStyle w:val="NoSpacing"/>
        <w:numPr>
          <w:ilvl w:val="0"/>
          <w:numId w:val="16"/>
        </w:numPr>
        <w:rPr>
          <w:rFonts w:ascii="Calibri" w:hAnsi="Calibri"/>
          <w:sz w:val="22"/>
          <w:szCs w:val="22"/>
        </w:rPr>
      </w:pPr>
      <w:r w:rsidRPr="0043328D">
        <w:rPr>
          <w:rFonts w:ascii="Calibri" w:hAnsi="Calibri"/>
          <w:sz w:val="22"/>
          <w:szCs w:val="22"/>
        </w:rPr>
        <w:t>Screening for sickle cell disease</w:t>
      </w:r>
    </w:p>
    <w:p w:rsidRPr="0043328D" w:rsidR="00B23BB5" w:rsidP="00B23BB5" w:rsidRDefault="00B23BB5" w14:paraId="7C139225" w14:textId="77777777">
      <w:pPr>
        <w:pStyle w:val="NoSpacing"/>
        <w:numPr>
          <w:ilvl w:val="0"/>
          <w:numId w:val="16"/>
        </w:numPr>
        <w:rPr>
          <w:rFonts w:ascii="Calibri" w:hAnsi="Calibri"/>
          <w:sz w:val="22"/>
          <w:szCs w:val="22"/>
        </w:rPr>
      </w:pPr>
      <w:r w:rsidRPr="0043328D">
        <w:rPr>
          <w:rFonts w:ascii="Calibri" w:hAnsi="Calibri"/>
          <w:sz w:val="22"/>
          <w:szCs w:val="22"/>
        </w:rPr>
        <w:t>Additional tests based on results of baseline screens, especially when the results potentially impact treatment decisions</w:t>
      </w:r>
    </w:p>
    <w:p w:rsidRPr="0043328D" w:rsidR="00BC6310" w:rsidP="00BC6310" w:rsidRDefault="61D07870" w14:paraId="7C1DF012" w14:textId="1BFE8CB9">
      <w:pPr>
        <w:pStyle w:val="ListParagraph"/>
        <w:numPr>
          <w:ilvl w:val="0"/>
          <w:numId w:val="27"/>
        </w:numPr>
        <w:rPr>
          <w:u w:val="single"/>
        </w:rPr>
      </w:pPr>
      <w:r w:rsidRPr="0043328D">
        <w:rPr>
          <w:rFonts w:ascii="Calibri" w:hAnsi="Calibri"/>
          <w:sz w:val="22"/>
          <w:szCs w:val="22"/>
          <w:u w:val="single"/>
        </w:rPr>
        <w:t>PHQ 9</w:t>
      </w:r>
      <w:r w:rsidRPr="0043328D">
        <w:rPr>
          <w:rFonts w:ascii="Calibri" w:hAnsi="Calibri"/>
          <w:sz w:val="22"/>
          <w:szCs w:val="22"/>
        </w:rPr>
        <w:t xml:space="preserve"> shall be completed at admission by the consumer, and then repeated every 90 days by the consumer. during the full course of treatment.</w:t>
      </w:r>
    </w:p>
    <w:p w:rsidR="002705A0" w:rsidP="00452400" w:rsidRDefault="004D4EA0" w14:paraId="603A3D67" w14:textId="29104EB2">
      <w:pPr>
        <w:pStyle w:val="NoSpacing"/>
        <w:numPr>
          <w:ilvl w:val="0"/>
          <w:numId w:val="2"/>
        </w:numPr>
        <w:rPr>
          <w:rFonts w:ascii="Calibri" w:hAnsi="Calibri"/>
          <w:sz w:val="22"/>
          <w:szCs w:val="22"/>
        </w:rPr>
      </w:pPr>
      <w:r w:rsidRPr="0043328D">
        <w:rPr>
          <w:rFonts w:ascii="Calibri" w:hAnsi="Calibri"/>
          <w:sz w:val="22"/>
          <w:szCs w:val="22"/>
          <w:u w:val="single"/>
        </w:rPr>
        <w:t>Other A</w:t>
      </w:r>
      <w:r w:rsidRPr="0043328D" w:rsidR="002705A0">
        <w:rPr>
          <w:rFonts w:ascii="Calibri" w:hAnsi="Calibri"/>
          <w:sz w:val="22"/>
          <w:szCs w:val="22"/>
          <w:u w:val="single"/>
        </w:rPr>
        <w:t>ssessments</w:t>
      </w:r>
      <w:r w:rsidRPr="00B23BB5" w:rsidR="002705A0">
        <w:rPr>
          <w:rFonts w:ascii="Calibri" w:hAnsi="Calibri"/>
          <w:sz w:val="22"/>
          <w:szCs w:val="22"/>
        </w:rPr>
        <w:t>, if indicated, will be</w:t>
      </w:r>
      <w:r w:rsidRPr="00B23BB5" w:rsidR="000134A8">
        <w:rPr>
          <w:rFonts w:ascii="Calibri" w:hAnsi="Calibri"/>
          <w:sz w:val="22"/>
          <w:szCs w:val="22"/>
        </w:rPr>
        <w:t xml:space="preserve"> completed and/or</w:t>
      </w:r>
      <w:r w:rsidRPr="00B23BB5" w:rsidR="002705A0">
        <w:rPr>
          <w:rFonts w:ascii="Calibri" w:hAnsi="Calibri"/>
          <w:sz w:val="22"/>
          <w:szCs w:val="22"/>
        </w:rPr>
        <w:t xml:space="preserve"> referred to the appropriate contractor or external resource for completion.  Transport for these assessments will be provided by QBH if needed.</w:t>
      </w:r>
    </w:p>
    <w:p w:rsidR="00046C5B" w:rsidP="00046C5B" w:rsidRDefault="00046C5B" w14:paraId="7394D5B0" w14:textId="77777777">
      <w:pPr>
        <w:pStyle w:val="NoSpacing"/>
        <w:numPr>
          <w:ilvl w:val="0"/>
          <w:numId w:val="17"/>
        </w:numPr>
        <w:rPr>
          <w:rFonts w:ascii="Calibri" w:hAnsi="Calibri"/>
          <w:sz w:val="22"/>
          <w:szCs w:val="22"/>
        </w:rPr>
      </w:pPr>
      <w:r>
        <w:rPr>
          <w:rFonts w:ascii="Calibri" w:hAnsi="Calibri"/>
          <w:sz w:val="22"/>
          <w:szCs w:val="22"/>
        </w:rPr>
        <w:t>A nutritional screen that reveals a weight gain or loss of 10 pounds or more over the past three months, a noticeable change in appetite, dental problems, noncompliance with a special diet, or food allergies shall trigger a full nutritional assessment.</w:t>
      </w:r>
    </w:p>
    <w:p w:rsidR="00046C5B" w:rsidP="00046C5B" w:rsidRDefault="00046C5B" w14:paraId="4E1F199C" w14:textId="35177ADD">
      <w:pPr>
        <w:pStyle w:val="NoSpacing"/>
        <w:numPr>
          <w:ilvl w:val="0"/>
          <w:numId w:val="17"/>
        </w:numPr>
        <w:rPr>
          <w:rFonts w:ascii="Calibri" w:hAnsi="Calibri"/>
          <w:sz w:val="22"/>
          <w:szCs w:val="22"/>
        </w:rPr>
      </w:pPr>
      <w:r>
        <w:rPr>
          <w:rFonts w:ascii="Calibri" w:hAnsi="Calibri"/>
          <w:sz w:val="22"/>
          <w:szCs w:val="22"/>
        </w:rPr>
        <w:t xml:space="preserve">A pain screen that reveals constant pain </w:t>
      </w:r>
      <w:r w:rsidR="0043328D">
        <w:rPr>
          <w:rFonts w:ascii="Calibri" w:hAnsi="Calibri"/>
          <w:sz w:val="22"/>
          <w:szCs w:val="22"/>
        </w:rPr>
        <w:t>more than</w:t>
      </w:r>
      <w:r>
        <w:rPr>
          <w:rFonts w:ascii="Calibri" w:hAnsi="Calibri"/>
          <w:sz w:val="22"/>
          <w:szCs w:val="22"/>
        </w:rPr>
        <w:t xml:space="preserve"> a 5 on a 0-10 pain scale, has not been evaluated or treated, is interfering with ADL capabilities or job/school performance shall trigger a full assessment</w:t>
      </w:r>
      <w:r w:rsidR="004922B4">
        <w:rPr>
          <w:rFonts w:ascii="Calibri" w:hAnsi="Calibri"/>
          <w:sz w:val="22"/>
          <w:szCs w:val="22"/>
        </w:rPr>
        <w:t xml:space="preserve"> by referral</w:t>
      </w:r>
      <w:r>
        <w:rPr>
          <w:rFonts w:ascii="Calibri" w:hAnsi="Calibri"/>
          <w:sz w:val="22"/>
          <w:szCs w:val="22"/>
        </w:rPr>
        <w:t>.</w:t>
      </w:r>
    </w:p>
    <w:p w:rsidR="00046C5B" w:rsidP="00046C5B" w:rsidRDefault="00046C5B" w14:paraId="461F4163" w14:textId="63FD65BB">
      <w:pPr>
        <w:pStyle w:val="NoSpacing"/>
        <w:numPr>
          <w:ilvl w:val="0"/>
          <w:numId w:val="17"/>
        </w:numPr>
        <w:rPr>
          <w:rFonts w:ascii="Calibri" w:hAnsi="Calibri"/>
          <w:sz w:val="22"/>
          <w:szCs w:val="22"/>
        </w:rPr>
      </w:pPr>
      <w:r>
        <w:rPr>
          <w:rFonts w:ascii="Calibri" w:hAnsi="Calibri"/>
          <w:sz w:val="22"/>
          <w:szCs w:val="22"/>
        </w:rPr>
        <w:t xml:space="preserve">A risk screen that reveals moderate or high risk for suicide/homicide shall trigger a full risk assessment. </w:t>
      </w:r>
    </w:p>
    <w:p w:rsidRPr="00B23BB5" w:rsidR="00463547" w:rsidP="00046C5B" w:rsidRDefault="00463547" w14:paraId="0B349D37" w14:textId="3175F093">
      <w:pPr>
        <w:pStyle w:val="NoSpacing"/>
        <w:numPr>
          <w:ilvl w:val="0"/>
          <w:numId w:val="17"/>
        </w:numPr>
        <w:rPr>
          <w:rFonts w:ascii="Calibri" w:hAnsi="Calibri"/>
          <w:sz w:val="22"/>
          <w:szCs w:val="22"/>
        </w:rPr>
      </w:pPr>
      <w:r w:rsidRPr="00463547">
        <w:rPr>
          <w:rFonts w:asciiTheme="minorHAnsi" w:hAnsiTheme="minorHAnsi" w:cstheme="minorHAnsi"/>
          <w:sz w:val="22"/>
          <w:szCs w:val="22"/>
        </w:rPr>
        <w:t>When indicated, the following evaluations may also be conducted by qualified staff or by referral: psychological, intellectual/cognitive functioning</w:t>
      </w:r>
    </w:p>
    <w:p w:rsidRPr="0018253B" w:rsidR="004B659F" w:rsidP="0018253B" w:rsidRDefault="004B659F" w14:paraId="02EB378F" w14:textId="77777777">
      <w:pPr>
        <w:pStyle w:val="NoSpacing"/>
        <w:rPr>
          <w:rStyle w:val="CharacterStyle38"/>
          <w:rFonts w:ascii="Times New Roman" w:hAnsi="Times New Roman"/>
          <w:sz w:val="20"/>
        </w:rPr>
      </w:pPr>
    </w:p>
    <w:p w:rsidRPr="00E95702" w:rsidR="00DF4949" w:rsidP="00FD1153" w:rsidRDefault="00DF4949" w14:paraId="74E3BE36" w14:textId="77777777">
      <w:pPr>
        <w:pStyle w:val="NoSpacing"/>
        <w:numPr>
          <w:ilvl w:val="0"/>
          <w:numId w:val="1"/>
        </w:numPr>
        <w:ind w:left="360"/>
        <w:rPr>
          <w:rFonts w:ascii="Calibri" w:hAnsi="Calibri"/>
          <w:sz w:val="22"/>
          <w:szCs w:val="22"/>
        </w:rPr>
      </w:pPr>
      <w:r w:rsidRPr="00E95702">
        <w:rPr>
          <w:rFonts w:ascii="Calibri" w:hAnsi="Calibri"/>
          <w:sz w:val="22"/>
          <w:szCs w:val="22"/>
        </w:rPr>
        <w:t xml:space="preserve">All assessments shall remain in the </w:t>
      </w:r>
      <w:r w:rsidRPr="00E95702" w:rsidR="00FE7375">
        <w:rPr>
          <w:rFonts w:ascii="Calibri" w:hAnsi="Calibri"/>
          <w:sz w:val="22"/>
          <w:szCs w:val="22"/>
        </w:rPr>
        <w:t>medical record</w:t>
      </w:r>
      <w:r w:rsidRPr="00E95702">
        <w:rPr>
          <w:rFonts w:ascii="Calibri" w:hAnsi="Calibri"/>
          <w:sz w:val="22"/>
          <w:szCs w:val="22"/>
        </w:rPr>
        <w:t>.</w:t>
      </w:r>
    </w:p>
    <w:p w:rsidRPr="0018253B" w:rsidR="00DF4949" w:rsidP="0018253B" w:rsidRDefault="00DF4949" w14:paraId="6A05A809" w14:textId="77777777">
      <w:pPr>
        <w:pStyle w:val="NoSpacing"/>
      </w:pPr>
    </w:p>
    <w:p w:rsidRPr="00E95702" w:rsidR="00452400" w:rsidP="00FD1153" w:rsidRDefault="00FD1153" w14:paraId="35D250D2" w14:textId="77777777">
      <w:pPr>
        <w:pStyle w:val="NoSpacing"/>
        <w:numPr>
          <w:ilvl w:val="0"/>
          <w:numId w:val="1"/>
        </w:numPr>
        <w:ind w:left="360"/>
        <w:rPr>
          <w:rFonts w:ascii="Calibri" w:hAnsi="Calibri"/>
          <w:sz w:val="22"/>
          <w:szCs w:val="22"/>
        </w:rPr>
      </w:pPr>
      <w:r w:rsidRPr="00E95702">
        <w:rPr>
          <w:rFonts w:ascii="Calibri" w:hAnsi="Calibri"/>
          <w:sz w:val="22"/>
          <w:szCs w:val="22"/>
        </w:rPr>
        <w:t xml:space="preserve">All assessments shall be conducted by qualified staff </w:t>
      </w:r>
      <w:r w:rsidRPr="00E95702" w:rsidR="00452400">
        <w:rPr>
          <w:rFonts w:ascii="Calibri" w:hAnsi="Calibri"/>
          <w:sz w:val="22"/>
          <w:szCs w:val="22"/>
        </w:rPr>
        <w:t>that</w:t>
      </w:r>
      <w:r w:rsidRPr="00E95702">
        <w:rPr>
          <w:rFonts w:ascii="Calibri" w:hAnsi="Calibri"/>
          <w:sz w:val="22"/>
          <w:szCs w:val="22"/>
        </w:rPr>
        <w:t xml:space="preserve"> ha</w:t>
      </w:r>
      <w:r w:rsidRPr="00E95702" w:rsidR="00452400">
        <w:rPr>
          <w:rFonts w:ascii="Calibri" w:hAnsi="Calibri"/>
          <w:sz w:val="22"/>
          <w:szCs w:val="22"/>
        </w:rPr>
        <w:t>s</w:t>
      </w:r>
      <w:r w:rsidRPr="00E95702">
        <w:rPr>
          <w:rFonts w:ascii="Calibri" w:hAnsi="Calibri"/>
          <w:sz w:val="22"/>
          <w:szCs w:val="22"/>
        </w:rPr>
        <w:t xml:space="preserve"> </w:t>
      </w:r>
      <w:r w:rsidRPr="00E95702" w:rsidR="00452400">
        <w:rPr>
          <w:rFonts w:ascii="Calibri" w:hAnsi="Calibri"/>
          <w:sz w:val="22"/>
          <w:szCs w:val="22"/>
        </w:rPr>
        <w:t>demonstrated that they are knowledgeable to assess the specific needs of consumers served, has been trained in use of the forms/tools involved, and has demonstrated skill in communicating with the consumer population served.</w:t>
      </w:r>
    </w:p>
    <w:p w:rsidRPr="00E95702" w:rsidR="00452400" w:rsidP="0018253B" w:rsidRDefault="00452400" w14:paraId="5A39BBE3" w14:textId="77777777">
      <w:pPr>
        <w:pStyle w:val="NoSpacing"/>
      </w:pPr>
    </w:p>
    <w:p w:rsidRPr="00E95702" w:rsidR="00452400" w:rsidP="00FD1153" w:rsidRDefault="00452400" w14:paraId="338D529C" w14:textId="77777777">
      <w:pPr>
        <w:pStyle w:val="NoSpacing"/>
        <w:numPr>
          <w:ilvl w:val="0"/>
          <w:numId w:val="1"/>
        </w:numPr>
        <w:ind w:left="360"/>
        <w:rPr>
          <w:rFonts w:ascii="Calibri" w:hAnsi="Calibri"/>
          <w:sz w:val="22"/>
          <w:szCs w:val="22"/>
        </w:rPr>
      </w:pPr>
      <w:r w:rsidRPr="00E95702">
        <w:rPr>
          <w:rFonts w:ascii="Calibri" w:hAnsi="Calibri"/>
          <w:sz w:val="22"/>
          <w:szCs w:val="22"/>
        </w:rPr>
        <w:t>Diagnosis(es) derived from assessments may only be made by the assigned counselor or the physician.  If there is a discrepancy in diagnosis(es) arrived at by either of the</w:t>
      </w:r>
      <w:r w:rsidRPr="00E95702" w:rsidR="008E3232">
        <w:rPr>
          <w:rFonts w:ascii="Calibri" w:hAnsi="Calibri"/>
          <w:sz w:val="22"/>
          <w:szCs w:val="22"/>
        </w:rPr>
        <w:t>se</w:t>
      </w:r>
      <w:r w:rsidRPr="00E95702">
        <w:rPr>
          <w:rFonts w:ascii="Calibri" w:hAnsi="Calibri"/>
          <w:sz w:val="22"/>
          <w:szCs w:val="22"/>
        </w:rPr>
        <w:t xml:space="preserve"> staff, they shall discuss the differences and come to consensus.  If consensus is not achieved, the physician’s diagnosis(es) shall stand.</w:t>
      </w:r>
    </w:p>
    <w:p w:rsidRPr="00E95702" w:rsidR="00452400" w:rsidP="0018253B" w:rsidRDefault="00452400" w14:paraId="41C8F396" w14:textId="77777777">
      <w:pPr>
        <w:pStyle w:val="NoSpacing"/>
      </w:pPr>
    </w:p>
    <w:p w:rsidRPr="00E95702" w:rsidR="00DF4949" w:rsidP="00FD1153" w:rsidRDefault="00DF4949" w14:paraId="21DA096E" w14:textId="77777777">
      <w:pPr>
        <w:pStyle w:val="NoSpacing"/>
        <w:numPr>
          <w:ilvl w:val="0"/>
          <w:numId w:val="1"/>
        </w:numPr>
        <w:ind w:left="360"/>
        <w:rPr>
          <w:rFonts w:ascii="Calibri" w:hAnsi="Calibri"/>
          <w:sz w:val="22"/>
          <w:szCs w:val="22"/>
        </w:rPr>
      </w:pPr>
      <w:r w:rsidRPr="00E95702">
        <w:rPr>
          <w:rFonts w:ascii="Calibri" w:hAnsi="Calibri"/>
          <w:sz w:val="22"/>
          <w:szCs w:val="22"/>
        </w:rPr>
        <w:t xml:space="preserve">The problems identified from all assessments shall be listed on the </w:t>
      </w:r>
      <w:r w:rsidRPr="00E95702">
        <w:rPr>
          <w:rFonts w:ascii="Calibri" w:hAnsi="Calibri"/>
          <w:i/>
          <w:sz w:val="22"/>
          <w:szCs w:val="22"/>
        </w:rPr>
        <w:t xml:space="preserve">Master </w:t>
      </w:r>
      <w:r w:rsidRPr="00E95702" w:rsidR="00FE7375">
        <w:rPr>
          <w:rFonts w:ascii="Calibri" w:hAnsi="Calibri"/>
          <w:i/>
          <w:sz w:val="22"/>
          <w:szCs w:val="22"/>
        </w:rPr>
        <w:t>Needs</w:t>
      </w:r>
      <w:r w:rsidRPr="00E95702">
        <w:rPr>
          <w:rFonts w:ascii="Calibri" w:hAnsi="Calibri"/>
          <w:i/>
          <w:sz w:val="22"/>
          <w:szCs w:val="22"/>
        </w:rPr>
        <w:t xml:space="preserve"> List</w:t>
      </w:r>
      <w:r w:rsidRPr="00E95702">
        <w:rPr>
          <w:rFonts w:ascii="Calibri" w:hAnsi="Calibri"/>
          <w:sz w:val="22"/>
          <w:szCs w:val="22"/>
        </w:rPr>
        <w:t xml:space="preserve"> and prioritized for treatment.</w:t>
      </w:r>
    </w:p>
    <w:p w:rsidRPr="0018253B" w:rsidR="00DF4949" w:rsidP="0018253B" w:rsidRDefault="00DF4949" w14:paraId="72A3D3EC" w14:textId="77777777">
      <w:pPr>
        <w:pStyle w:val="NoSpacing"/>
      </w:pPr>
    </w:p>
    <w:p w:rsidRPr="00E95702" w:rsidR="00DF4949" w:rsidP="00FD1153" w:rsidRDefault="00DF4949" w14:paraId="58FD2D8F" w14:textId="77777777">
      <w:pPr>
        <w:pStyle w:val="NoSpacing"/>
        <w:numPr>
          <w:ilvl w:val="0"/>
          <w:numId w:val="1"/>
        </w:numPr>
        <w:ind w:left="360"/>
        <w:rPr>
          <w:rFonts w:ascii="Calibri" w:hAnsi="Calibri"/>
          <w:sz w:val="22"/>
          <w:szCs w:val="22"/>
        </w:rPr>
      </w:pPr>
      <w:r w:rsidRPr="00E95702">
        <w:rPr>
          <w:rFonts w:ascii="Calibri" w:hAnsi="Calibri"/>
          <w:sz w:val="22"/>
          <w:szCs w:val="22"/>
        </w:rPr>
        <w:t xml:space="preserve">All assessments shall be conducted in the primary language of the </w:t>
      </w:r>
      <w:r w:rsidRPr="00E95702" w:rsidR="002705A0">
        <w:rPr>
          <w:rFonts w:ascii="Calibri" w:hAnsi="Calibri"/>
          <w:sz w:val="22"/>
          <w:szCs w:val="22"/>
        </w:rPr>
        <w:t>consumer</w:t>
      </w:r>
      <w:r w:rsidRPr="00E95702">
        <w:rPr>
          <w:rFonts w:ascii="Calibri" w:hAnsi="Calibri"/>
          <w:sz w:val="22"/>
          <w:szCs w:val="22"/>
        </w:rPr>
        <w:t xml:space="preserve">.  When a </w:t>
      </w:r>
      <w:r w:rsidRPr="00E95702" w:rsidR="002705A0">
        <w:rPr>
          <w:rFonts w:ascii="Calibri" w:hAnsi="Calibri"/>
          <w:sz w:val="22"/>
          <w:szCs w:val="22"/>
        </w:rPr>
        <w:t>consumer</w:t>
      </w:r>
      <w:r w:rsidRPr="00E95702">
        <w:rPr>
          <w:rFonts w:ascii="Calibri" w:hAnsi="Calibri"/>
          <w:sz w:val="22"/>
          <w:szCs w:val="22"/>
        </w:rPr>
        <w:t xml:space="preserve"> is to complete a form, it shall be translated into his/her primary language.  All assessments entered into the </w:t>
      </w:r>
      <w:r w:rsidRPr="00E95702" w:rsidR="00FE7375">
        <w:rPr>
          <w:rFonts w:ascii="Calibri" w:hAnsi="Calibri"/>
          <w:sz w:val="22"/>
          <w:szCs w:val="22"/>
        </w:rPr>
        <w:t>medical record</w:t>
      </w:r>
      <w:r w:rsidRPr="00E95702">
        <w:rPr>
          <w:rFonts w:ascii="Calibri" w:hAnsi="Calibri"/>
          <w:sz w:val="22"/>
          <w:szCs w:val="22"/>
        </w:rPr>
        <w:t xml:space="preserve"> shall be accompanied by an English translation if originally completed in </w:t>
      </w:r>
      <w:r w:rsidRPr="00E95702">
        <w:rPr>
          <w:rFonts w:ascii="Calibri" w:hAnsi="Calibri"/>
          <w:sz w:val="22"/>
          <w:szCs w:val="22"/>
        </w:rPr>
        <w:lastRenderedPageBreak/>
        <w:t>another language.</w:t>
      </w:r>
      <w:r w:rsidRPr="00E95702" w:rsidR="002705A0">
        <w:rPr>
          <w:rFonts w:ascii="Calibri" w:hAnsi="Calibri"/>
          <w:sz w:val="22"/>
          <w:szCs w:val="22"/>
        </w:rPr>
        <w:t xml:space="preserve">  If a translator or technological assistance is needed, arrangement will be made to provide for this need.</w:t>
      </w:r>
    </w:p>
    <w:p w:rsidRPr="00E95702" w:rsidR="00DF4949" w:rsidP="00FD1153" w:rsidRDefault="00DF4949" w14:paraId="0D0B940D" w14:textId="77777777">
      <w:pPr>
        <w:pStyle w:val="NoSpacing"/>
        <w:rPr>
          <w:rFonts w:ascii="Calibri" w:hAnsi="Calibri"/>
          <w:sz w:val="22"/>
          <w:szCs w:val="22"/>
        </w:rPr>
      </w:pPr>
    </w:p>
    <w:p w:rsidRPr="00E95702" w:rsidR="00DF4949" w:rsidP="002705A0" w:rsidRDefault="002705A0" w14:paraId="43E7D5A3" w14:textId="77777777">
      <w:pPr>
        <w:pStyle w:val="NoSpacing"/>
        <w:jc w:val="center"/>
        <w:rPr>
          <w:rFonts w:ascii="Calibri" w:hAnsi="Calibri"/>
          <w:b/>
          <w:sz w:val="22"/>
          <w:szCs w:val="22"/>
          <w:u w:val="single"/>
        </w:rPr>
      </w:pPr>
      <w:r w:rsidRPr="00E95702">
        <w:rPr>
          <w:rFonts w:ascii="Calibri" w:hAnsi="Calibri"/>
          <w:b/>
          <w:sz w:val="22"/>
          <w:szCs w:val="22"/>
          <w:u w:val="single"/>
        </w:rPr>
        <w:t xml:space="preserve">ASSESSMENT </w:t>
      </w:r>
      <w:r w:rsidRPr="00E95702" w:rsidR="0089625C">
        <w:rPr>
          <w:rFonts w:ascii="Calibri" w:hAnsi="Calibri"/>
          <w:b/>
          <w:sz w:val="22"/>
          <w:szCs w:val="22"/>
          <w:u w:val="single"/>
        </w:rPr>
        <w:t>INFORMATION SOURCES</w:t>
      </w:r>
    </w:p>
    <w:p w:rsidRPr="0018253B" w:rsidR="002705A0" w:rsidP="0018253B" w:rsidRDefault="002705A0" w14:paraId="0E27B00A" w14:textId="77777777">
      <w:pPr>
        <w:pStyle w:val="NoSpacing"/>
      </w:pPr>
    </w:p>
    <w:p w:rsidRPr="00E95702" w:rsidR="002705A0" w:rsidP="002705A0" w:rsidRDefault="002705A0" w14:paraId="4BE7F0B9" w14:textId="77777777">
      <w:pPr>
        <w:pStyle w:val="NoSpacing"/>
        <w:numPr>
          <w:ilvl w:val="0"/>
          <w:numId w:val="3"/>
        </w:numPr>
        <w:rPr>
          <w:rFonts w:ascii="Calibri" w:hAnsi="Calibri"/>
          <w:sz w:val="22"/>
          <w:szCs w:val="22"/>
        </w:rPr>
      </w:pPr>
      <w:r w:rsidRPr="00E95702">
        <w:rPr>
          <w:rFonts w:ascii="Calibri" w:hAnsi="Calibri"/>
          <w:sz w:val="22"/>
          <w:szCs w:val="22"/>
        </w:rPr>
        <w:t xml:space="preserve">The consumer being admitted to treatment is the primary source </w:t>
      </w:r>
      <w:r w:rsidRPr="00E95702" w:rsidR="00DC65D2">
        <w:rPr>
          <w:rFonts w:ascii="Calibri" w:hAnsi="Calibri"/>
          <w:sz w:val="22"/>
          <w:szCs w:val="22"/>
        </w:rPr>
        <w:t>for provision of assessment information.  If the consumer has a legal guardian, this person will also contribute to the assessment.</w:t>
      </w:r>
    </w:p>
    <w:p w:rsidRPr="0018253B" w:rsidR="00DC65D2" w:rsidP="0018253B" w:rsidRDefault="00DC65D2" w14:paraId="60061E4C" w14:textId="77777777">
      <w:pPr>
        <w:pStyle w:val="NoSpacing"/>
      </w:pPr>
    </w:p>
    <w:p w:rsidRPr="0043328D" w:rsidR="00DC65D2" w:rsidP="00DC65D2" w:rsidRDefault="00DC65D2" w14:paraId="7A866843" w14:textId="283D05A9">
      <w:pPr>
        <w:pStyle w:val="NoSpacing"/>
        <w:numPr>
          <w:ilvl w:val="0"/>
          <w:numId w:val="3"/>
        </w:numPr>
        <w:rPr>
          <w:rFonts w:ascii="Calibri" w:hAnsi="Calibri"/>
          <w:sz w:val="22"/>
          <w:szCs w:val="22"/>
        </w:rPr>
      </w:pPr>
      <w:r w:rsidRPr="00E95702">
        <w:rPr>
          <w:rFonts w:ascii="Calibri" w:hAnsi="Calibri"/>
          <w:sz w:val="22"/>
          <w:szCs w:val="22"/>
        </w:rPr>
        <w:t>Family or significant others contribut</w:t>
      </w:r>
      <w:r w:rsidR="00AF07CA">
        <w:rPr>
          <w:rFonts w:ascii="Calibri" w:hAnsi="Calibri"/>
          <w:sz w:val="22"/>
          <w:szCs w:val="22"/>
        </w:rPr>
        <w:t>ion</w:t>
      </w:r>
      <w:r w:rsidRPr="00E95702">
        <w:rPr>
          <w:rFonts w:ascii="Calibri" w:hAnsi="Calibri"/>
          <w:sz w:val="22"/>
          <w:szCs w:val="22"/>
        </w:rPr>
        <w:t xml:space="preserve"> to the assessment</w:t>
      </w:r>
      <w:r w:rsidR="00AF07CA">
        <w:rPr>
          <w:rFonts w:ascii="Calibri" w:hAnsi="Calibri"/>
          <w:sz w:val="22"/>
          <w:szCs w:val="22"/>
        </w:rPr>
        <w:t xml:space="preserve"> is encouraged but is done</w:t>
      </w:r>
      <w:r w:rsidRPr="00E95702">
        <w:rPr>
          <w:rFonts w:ascii="Calibri" w:hAnsi="Calibri"/>
          <w:sz w:val="22"/>
          <w:szCs w:val="22"/>
        </w:rPr>
        <w:t xml:space="preserve"> only with written informed consent for </w:t>
      </w:r>
      <w:r w:rsidRPr="0043328D">
        <w:rPr>
          <w:rFonts w:ascii="Calibri" w:hAnsi="Calibri"/>
          <w:sz w:val="22"/>
          <w:szCs w:val="22"/>
        </w:rPr>
        <w:t>information release and at the request of the consumer.</w:t>
      </w:r>
    </w:p>
    <w:p w:rsidRPr="0043328D" w:rsidR="00DC65D2" w:rsidP="0018253B" w:rsidRDefault="00DC65D2" w14:paraId="44EAFD9C" w14:textId="77777777">
      <w:pPr>
        <w:pStyle w:val="NoSpacing"/>
      </w:pPr>
    </w:p>
    <w:p w:rsidRPr="0043328D" w:rsidR="00271835" w:rsidP="00271835" w:rsidRDefault="73CF37FB" w14:paraId="729E4C94" w14:textId="77777777">
      <w:pPr>
        <w:pStyle w:val="NoSpacing"/>
        <w:numPr>
          <w:ilvl w:val="0"/>
          <w:numId w:val="3"/>
        </w:numPr>
        <w:rPr>
          <w:rFonts w:ascii="Calibri" w:hAnsi="Calibri"/>
          <w:sz w:val="22"/>
          <w:szCs w:val="22"/>
        </w:rPr>
      </w:pPr>
      <w:r w:rsidRPr="0043328D">
        <w:rPr>
          <w:rFonts w:ascii="Calibri" w:hAnsi="Calibri"/>
          <w:sz w:val="22"/>
          <w:szCs w:val="22"/>
        </w:rPr>
        <w:t>When relevant to the consumer’s care or services, the Counselor will gather behavioral and physical health information from both inpatient and outpatient providers who have treated the consumer.</w:t>
      </w:r>
    </w:p>
    <w:p w:rsidRPr="0043328D" w:rsidR="00DC65D2" w:rsidP="00271835" w:rsidRDefault="00DC65D2" w14:paraId="352C9205" w14:textId="77777777">
      <w:pPr>
        <w:pStyle w:val="NoSpacing"/>
        <w:numPr>
          <w:ilvl w:val="0"/>
          <w:numId w:val="2"/>
        </w:numPr>
        <w:rPr>
          <w:rFonts w:ascii="Calibri" w:hAnsi="Calibri"/>
          <w:sz w:val="22"/>
          <w:szCs w:val="22"/>
        </w:rPr>
      </w:pPr>
      <w:r w:rsidRPr="0043328D">
        <w:rPr>
          <w:rFonts w:ascii="Calibri" w:hAnsi="Calibri"/>
          <w:sz w:val="22"/>
          <w:szCs w:val="22"/>
        </w:rPr>
        <w:t>If information is needed from other collateral sources such as the PCP, another provider, the outpatient case manager or social worker, the consumer’s employer, or a parole or probation officer, the Counselor will contact those sources only after receiving written informed consent for release of information from the consumer or their legal guardian, when applicable, unless such contact is legally mandated with or without consumer consent.</w:t>
      </w:r>
    </w:p>
    <w:p w:rsidRPr="0043328D" w:rsidR="00271835" w:rsidP="00271835" w:rsidRDefault="73CF37FB" w14:paraId="162C483B" w14:textId="77777777">
      <w:pPr>
        <w:pStyle w:val="NoSpacing"/>
        <w:numPr>
          <w:ilvl w:val="0"/>
          <w:numId w:val="2"/>
        </w:numPr>
        <w:rPr>
          <w:rFonts w:ascii="Calibri" w:hAnsi="Calibri"/>
          <w:sz w:val="22"/>
          <w:szCs w:val="22"/>
        </w:rPr>
      </w:pPr>
      <w:r w:rsidRPr="0043328D">
        <w:rPr>
          <w:rFonts w:ascii="Calibri" w:hAnsi="Calibri"/>
          <w:sz w:val="22"/>
          <w:szCs w:val="22"/>
        </w:rPr>
        <w:t>When it is not possible to obtain this information, the Counselor documents the reason why it could not be obtained.</w:t>
      </w:r>
    </w:p>
    <w:p w:rsidRPr="00E95702" w:rsidR="0089625C" w:rsidP="0089625C" w:rsidRDefault="0089625C" w14:paraId="4B94D5A5" w14:textId="77777777">
      <w:pPr>
        <w:pStyle w:val="ListParagraph"/>
        <w:rPr>
          <w:rFonts w:ascii="Calibri" w:hAnsi="Calibri"/>
          <w:sz w:val="22"/>
          <w:szCs w:val="22"/>
        </w:rPr>
      </w:pPr>
    </w:p>
    <w:p w:rsidRPr="000438E0" w:rsidR="0089625C" w:rsidP="0089625C" w:rsidRDefault="0089625C" w14:paraId="5E91D87E" w14:textId="77777777">
      <w:pPr>
        <w:pStyle w:val="NoSpacing"/>
        <w:jc w:val="center"/>
        <w:rPr>
          <w:rFonts w:ascii="Calibri" w:hAnsi="Calibri"/>
          <w:b/>
          <w:sz w:val="22"/>
          <w:szCs w:val="22"/>
          <w:u w:val="single"/>
        </w:rPr>
      </w:pPr>
      <w:r w:rsidRPr="000438E0">
        <w:rPr>
          <w:rFonts w:ascii="Calibri" w:hAnsi="Calibri"/>
          <w:b/>
          <w:sz w:val="22"/>
          <w:szCs w:val="22"/>
          <w:u w:val="single"/>
        </w:rPr>
        <w:t>ASSESSMENT PROCESS</w:t>
      </w:r>
      <w:r w:rsidRPr="000438E0" w:rsidR="00BC7BD6">
        <w:rPr>
          <w:rFonts w:ascii="Calibri" w:hAnsi="Calibri"/>
          <w:b/>
          <w:sz w:val="22"/>
          <w:szCs w:val="22"/>
          <w:u w:val="single"/>
        </w:rPr>
        <w:t xml:space="preserve"> AND UPDATES</w:t>
      </w:r>
    </w:p>
    <w:p w:rsidRPr="000438E0" w:rsidR="0089625C" w:rsidP="0018253B" w:rsidRDefault="0089625C" w14:paraId="3DEEC669" w14:textId="77777777">
      <w:pPr>
        <w:pStyle w:val="NoSpacing"/>
      </w:pPr>
    </w:p>
    <w:p w:rsidRPr="00AF07CA" w:rsidR="00C47D40" w:rsidP="000438E0" w:rsidRDefault="0089625C" w14:paraId="0E73DBC4" w14:textId="480EE150">
      <w:pPr>
        <w:pStyle w:val="NoSpacing"/>
        <w:numPr>
          <w:ilvl w:val="0"/>
          <w:numId w:val="4"/>
        </w:numPr>
        <w:rPr>
          <w:rFonts w:ascii="Calibri" w:hAnsi="Calibri"/>
          <w:color w:val="FF0000"/>
          <w:sz w:val="22"/>
          <w:szCs w:val="22"/>
        </w:rPr>
      </w:pPr>
      <w:r w:rsidRPr="000438E0">
        <w:rPr>
          <w:rFonts w:ascii="Calibri" w:hAnsi="Calibri"/>
          <w:sz w:val="22"/>
          <w:szCs w:val="22"/>
        </w:rPr>
        <w:t>The purpose of the assessments is to learn the consumer’s specific needs so that treatment can be personalized</w:t>
      </w:r>
      <w:r w:rsidRPr="00E95702">
        <w:rPr>
          <w:rFonts w:ascii="Calibri" w:hAnsi="Calibri"/>
          <w:sz w:val="22"/>
          <w:szCs w:val="22"/>
        </w:rPr>
        <w:t>.</w:t>
      </w:r>
      <w:r w:rsidR="0043328D">
        <w:rPr>
          <w:rFonts w:ascii="Calibri" w:hAnsi="Calibri"/>
          <w:sz w:val="22"/>
          <w:szCs w:val="22"/>
        </w:rPr>
        <w:t xml:space="preserve"> </w:t>
      </w:r>
    </w:p>
    <w:p w:rsidRPr="00C47D40" w:rsidR="00AF07CA" w:rsidP="00AF07CA" w:rsidRDefault="00AF07CA" w14:paraId="7DE68763" w14:textId="77777777">
      <w:pPr>
        <w:pStyle w:val="NoSpacing"/>
        <w:ind w:left="360"/>
        <w:rPr>
          <w:rFonts w:ascii="Calibri" w:hAnsi="Calibri"/>
          <w:color w:val="FF0000"/>
          <w:sz w:val="22"/>
          <w:szCs w:val="22"/>
        </w:rPr>
      </w:pPr>
    </w:p>
    <w:p w:rsidR="00E36440" w:rsidP="0089625C" w:rsidRDefault="00E36440" w14:paraId="6B805C69" w14:textId="77777777">
      <w:pPr>
        <w:pStyle w:val="NoSpacing"/>
        <w:numPr>
          <w:ilvl w:val="0"/>
          <w:numId w:val="4"/>
        </w:numPr>
        <w:rPr>
          <w:rFonts w:ascii="Calibri" w:hAnsi="Calibri"/>
          <w:sz w:val="22"/>
          <w:szCs w:val="22"/>
        </w:rPr>
      </w:pPr>
      <w:r>
        <w:rPr>
          <w:rFonts w:ascii="Calibri" w:hAnsi="Calibri"/>
          <w:sz w:val="22"/>
          <w:szCs w:val="22"/>
        </w:rPr>
        <w:t>Assessments shall be completed as soon as possible, but always within at least 30 days of intake.</w:t>
      </w:r>
    </w:p>
    <w:p w:rsidRPr="0018253B" w:rsidR="00E36440" w:rsidP="0018253B" w:rsidRDefault="00E36440" w14:paraId="45FB0818" w14:textId="77777777">
      <w:pPr>
        <w:pStyle w:val="NoSpacing"/>
      </w:pPr>
    </w:p>
    <w:p w:rsidR="000C0169" w:rsidP="0089625C" w:rsidRDefault="000C0169" w14:paraId="5FACA8C9" w14:textId="77777777">
      <w:pPr>
        <w:pStyle w:val="NoSpacing"/>
        <w:numPr>
          <w:ilvl w:val="0"/>
          <w:numId w:val="4"/>
        </w:numPr>
        <w:rPr>
          <w:rFonts w:ascii="Calibri" w:hAnsi="Calibri"/>
          <w:sz w:val="22"/>
          <w:szCs w:val="22"/>
        </w:rPr>
      </w:pPr>
      <w:r>
        <w:rPr>
          <w:rFonts w:ascii="Calibri" w:hAnsi="Calibri"/>
          <w:sz w:val="22"/>
          <w:szCs w:val="22"/>
        </w:rPr>
        <w:t>Assessments are signed and dated by the team member completing each.</w:t>
      </w:r>
    </w:p>
    <w:p w:rsidR="000C0169" w:rsidP="000C0169" w:rsidRDefault="000C0169" w14:paraId="049F31CB" w14:textId="77777777">
      <w:pPr>
        <w:pStyle w:val="NoSpacing"/>
        <w:ind w:left="360"/>
        <w:rPr>
          <w:rFonts w:ascii="Calibri" w:hAnsi="Calibri"/>
          <w:sz w:val="22"/>
          <w:szCs w:val="22"/>
        </w:rPr>
      </w:pPr>
    </w:p>
    <w:p w:rsidRPr="00E95702" w:rsidR="0089625C" w:rsidP="0089625C" w:rsidRDefault="0089625C" w14:paraId="6196914F" w14:textId="481F3C26">
      <w:pPr>
        <w:pStyle w:val="NoSpacing"/>
        <w:numPr>
          <w:ilvl w:val="0"/>
          <w:numId w:val="4"/>
        </w:numPr>
        <w:rPr>
          <w:rFonts w:ascii="Calibri" w:hAnsi="Calibri"/>
          <w:sz w:val="22"/>
          <w:szCs w:val="22"/>
        </w:rPr>
      </w:pPr>
      <w:r w:rsidRPr="00E95702">
        <w:rPr>
          <w:rFonts w:ascii="Calibri" w:hAnsi="Calibri"/>
          <w:sz w:val="22"/>
          <w:szCs w:val="22"/>
        </w:rPr>
        <w:t xml:space="preserve">Assessments shall identify the consumer’s personal </w:t>
      </w:r>
      <w:r w:rsidRPr="00AF07CA" w:rsidR="00AF07CA">
        <w:rPr>
          <w:rFonts w:ascii="Calibri" w:hAnsi="Calibri"/>
          <w:sz w:val="22"/>
          <w:szCs w:val="22"/>
          <w:highlight w:val="yellow"/>
        </w:rPr>
        <w:t>short</w:t>
      </w:r>
      <w:r w:rsidR="00AF07CA">
        <w:rPr>
          <w:rFonts w:ascii="Calibri" w:hAnsi="Calibri"/>
          <w:sz w:val="22"/>
          <w:szCs w:val="22"/>
          <w:highlight w:val="yellow"/>
        </w:rPr>
        <w:t>-</w:t>
      </w:r>
      <w:r w:rsidRPr="00AF07CA" w:rsidR="00AF07CA">
        <w:rPr>
          <w:rFonts w:ascii="Calibri" w:hAnsi="Calibri"/>
          <w:sz w:val="22"/>
          <w:szCs w:val="22"/>
          <w:highlight w:val="yellow"/>
        </w:rPr>
        <w:t xml:space="preserve"> and long</w:t>
      </w:r>
      <w:r w:rsidR="00AF07CA">
        <w:rPr>
          <w:rFonts w:ascii="Calibri" w:hAnsi="Calibri"/>
          <w:sz w:val="22"/>
          <w:szCs w:val="22"/>
          <w:highlight w:val="yellow"/>
        </w:rPr>
        <w:t>-</w:t>
      </w:r>
      <w:r w:rsidRPr="00AF07CA" w:rsidR="00AF07CA">
        <w:rPr>
          <w:rFonts w:ascii="Calibri" w:hAnsi="Calibri"/>
          <w:sz w:val="22"/>
          <w:szCs w:val="22"/>
          <w:highlight w:val="yellow"/>
        </w:rPr>
        <w:t>term</w:t>
      </w:r>
      <w:r w:rsidR="00AF07CA">
        <w:rPr>
          <w:rFonts w:ascii="Calibri" w:hAnsi="Calibri"/>
          <w:sz w:val="22"/>
          <w:szCs w:val="22"/>
        </w:rPr>
        <w:t xml:space="preserve"> </w:t>
      </w:r>
      <w:r w:rsidRPr="00E95702">
        <w:rPr>
          <w:rFonts w:ascii="Calibri" w:hAnsi="Calibri"/>
          <w:sz w:val="22"/>
          <w:szCs w:val="22"/>
        </w:rPr>
        <w:t>goals and expectations of treatment as captured in their own words.</w:t>
      </w:r>
    </w:p>
    <w:p w:rsidRPr="00E95702" w:rsidR="0089625C" w:rsidP="0018253B" w:rsidRDefault="0089625C" w14:paraId="53128261" w14:textId="77777777">
      <w:pPr>
        <w:pStyle w:val="NoSpacing"/>
      </w:pPr>
    </w:p>
    <w:p w:rsidR="0089625C" w:rsidP="0089625C" w:rsidRDefault="0089625C" w14:paraId="68FB9FD0" w14:textId="52E04E71">
      <w:pPr>
        <w:pStyle w:val="NoSpacing"/>
        <w:numPr>
          <w:ilvl w:val="0"/>
          <w:numId w:val="4"/>
        </w:numPr>
        <w:rPr>
          <w:rFonts w:ascii="Calibri" w:hAnsi="Calibri"/>
          <w:sz w:val="22"/>
          <w:szCs w:val="22"/>
        </w:rPr>
      </w:pPr>
      <w:r w:rsidRPr="00E95702">
        <w:rPr>
          <w:rFonts w:ascii="Calibri" w:hAnsi="Calibri"/>
          <w:sz w:val="22"/>
          <w:szCs w:val="22"/>
        </w:rPr>
        <w:t xml:space="preserve">Assessment tools and treatment process are designed to be </w:t>
      </w:r>
      <w:r w:rsidRPr="00E95702" w:rsidR="00BE5484">
        <w:rPr>
          <w:rFonts w:ascii="Calibri" w:hAnsi="Calibri"/>
          <w:sz w:val="22"/>
          <w:szCs w:val="22"/>
        </w:rPr>
        <w:t xml:space="preserve">sensitive in identifying significant life or status changes of the consumer and to be </w:t>
      </w:r>
      <w:r w:rsidRPr="00E95702">
        <w:rPr>
          <w:rFonts w:ascii="Calibri" w:hAnsi="Calibri"/>
          <w:sz w:val="22"/>
          <w:szCs w:val="22"/>
        </w:rPr>
        <w:t>responsive to the changing needs of the consumer.</w:t>
      </w:r>
      <w:r w:rsidRPr="00E95702" w:rsidR="00B4697E">
        <w:rPr>
          <w:rFonts w:ascii="Calibri" w:hAnsi="Calibri"/>
          <w:sz w:val="22"/>
          <w:szCs w:val="22"/>
        </w:rPr>
        <w:t xml:space="preserve">  Reassessment for changing needs and adjustment of treatment to meet changing needs is an ongoing process with each consumer encounter </w:t>
      </w:r>
      <w:r w:rsidRPr="00E95702" w:rsidR="000438E0">
        <w:rPr>
          <w:rFonts w:ascii="Calibri" w:hAnsi="Calibri"/>
          <w:sz w:val="22"/>
          <w:szCs w:val="22"/>
        </w:rPr>
        <w:t>during</w:t>
      </w:r>
      <w:r w:rsidRPr="00E95702" w:rsidR="00B4697E">
        <w:rPr>
          <w:rFonts w:ascii="Calibri" w:hAnsi="Calibri"/>
          <w:sz w:val="22"/>
          <w:szCs w:val="22"/>
        </w:rPr>
        <w:t xml:space="preserve"> treatment.</w:t>
      </w:r>
    </w:p>
    <w:p w:rsidRPr="00C66276" w:rsidR="0073620C" w:rsidP="0073620C" w:rsidRDefault="0073620C" w14:paraId="3F3B78CD" w14:textId="78735F29">
      <w:pPr>
        <w:pStyle w:val="ListParagraph"/>
        <w:numPr>
          <w:ilvl w:val="0"/>
          <w:numId w:val="27"/>
        </w:numPr>
        <w:rPr>
          <w:rFonts w:asciiTheme="minorHAnsi" w:hAnsiTheme="minorHAnsi" w:cstheme="minorHAnsi"/>
          <w:sz w:val="22"/>
          <w:szCs w:val="22"/>
          <w:highlight w:val="yellow"/>
        </w:rPr>
      </w:pPr>
      <w:r w:rsidRPr="0073620C">
        <w:rPr>
          <w:rFonts w:asciiTheme="minorHAnsi" w:hAnsiTheme="minorHAnsi" w:cstheme="minorHAnsi"/>
          <w:sz w:val="22"/>
          <w:szCs w:val="22"/>
          <w:highlight w:val="yellow"/>
        </w:rPr>
        <w:t xml:space="preserve">Assessments are </w:t>
      </w:r>
      <w:r w:rsidRPr="0073620C">
        <w:rPr>
          <w:rFonts w:asciiTheme="minorHAnsi" w:hAnsiTheme="minorHAnsi" w:cstheme="minorHAnsi"/>
          <w:sz w:val="22"/>
          <w:szCs w:val="22"/>
          <w:highlight w:val="yellow"/>
        </w:rPr>
        <w:t xml:space="preserve">formally </w:t>
      </w:r>
      <w:r w:rsidRPr="0073620C">
        <w:rPr>
          <w:rFonts w:asciiTheme="minorHAnsi" w:hAnsiTheme="minorHAnsi" w:cstheme="minorHAnsi"/>
          <w:sz w:val="22"/>
          <w:szCs w:val="22"/>
          <w:highlight w:val="yellow"/>
        </w:rPr>
        <w:t>updated</w:t>
      </w:r>
      <w:r w:rsidR="002B3EBA">
        <w:rPr>
          <w:rFonts w:asciiTheme="minorHAnsi" w:hAnsiTheme="minorHAnsi" w:cstheme="minorHAnsi"/>
          <w:sz w:val="22"/>
          <w:szCs w:val="22"/>
          <w:highlight w:val="yellow"/>
        </w:rPr>
        <w:t xml:space="preserve"> and documented</w:t>
      </w:r>
      <w:r w:rsidRPr="0073620C">
        <w:rPr>
          <w:rFonts w:asciiTheme="minorHAnsi" w:hAnsiTheme="minorHAnsi" w:cstheme="minorHAnsi"/>
          <w:sz w:val="22"/>
          <w:szCs w:val="22"/>
          <w:highlight w:val="yellow"/>
        </w:rPr>
        <w:t xml:space="preserve"> quarterly during the patient’s first year of continuous treatment and semiannually during subsequent years.</w:t>
      </w:r>
      <w:r w:rsidRPr="0073620C">
        <w:rPr>
          <w:rFonts w:asciiTheme="minorHAnsi" w:hAnsiTheme="minorHAnsi" w:cstheme="minorHAnsi"/>
          <w:sz w:val="22"/>
          <w:szCs w:val="22"/>
        </w:rPr>
        <w:t xml:space="preserve">  </w:t>
      </w:r>
      <w:r w:rsidRPr="002B3EBA" w:rsidR="002B3EBA">
        <w:rPr>
          <w:rFonts w:asciiTheme="minorHAnsi" w:hAnsiTheme="minorHAnsi" w:cstheme="minorHAnsi"/>
          <w:color w:val="FF0000"/>
          <w:sz w:val="22"/>
          <w:szCs w:val="22"/>
        </w:rPr>
        <w:t>[</w:t>
      </w:r>
      <w:r w:rsidRPr="002B3EBA">
        <w:rPr>
          <w:color w:val="FF0000"/>
          <w:sz w:val="24"/>
          <w:szCs w:val="24"/>
        </w:rPr>
        <w:t>CTS.02.02.07</w:t>
      </w:r>
      <w:r w:rsidRPr="002B3EBA" w:rsidR="002B3EBA">
        <w:rPr>
          <w:rFonts w:asciiTheme="minorHAnsi" w:hAnsiTheme="minorHAnsi" w:cstheme="minorHAnsi"/>
          <w:color w:val="FF0000"/>
          <w:sz w:val="22"/>
          <w:szCs w:val="22"/>
          <w:highlight w:val="yellow"/>
        </w:rPr>
        <w:t xml:space="preserve">, </w:t>
      </w:r>
      <w:r w:rsidR="002B3EBA">
        <w:rPr>
          <w:rFonts w:asciiTheme="minorHAnsi" w:hAnsiTheme="minorHAnsi" w:cstheme="minorHAnsi"/>
          <w:color w:val="FF0000"/>
          <w:sz w:val="22"/>
          <w:szCs w:val="22"/>
          <w:highlight w:val="yellow"/>
        </w:rPr>
        <w:t>EP 2]</w:t>
      </w:r>
    </w:p>
    <w:p w:rsidR="00C66276" w:rsidP="0073620C" w:rsidRDefault="00C66276" w14:paraId="7D16AAA4" w14:textId="07D25A03">
      <w:pPr>
        <w:pStyle w:val="ListParagraph"/>
        <w:numPr>
          <w:ilvl w:val="0"/>
          <w:numId w:val="27"/>
        </w:numPr>
        <w:rPr>
          <w:rFonts w:asciiTheme="minorHAnsi" w:hAnsiTheme="minorHAnsi" w:cstheme="minorHAnsi"/>
          <w:sz w:val="22"/>
          <w:szCs w:val="22"/>
          <w:highlight w:val="yellow"/>
        </w:rPr>
      </w:pPr>
      <w:r>
        <w:rPr>
          <w:rFonts w:asciiTheme="minorHAnsi" w:hAnsiTheme="minorHAnsi" w:cstheme="minorHAnsi"/>
          <w:sz w:val="22"/>
          <w:szCs w:val="22"/>
          <w:highlight w:val="yellow"/>
        </w:rPr>
        <w:t>Drug testing of consumers in the MAT program are conducted on an ongoing basis in compliance with MI state laws</w:t>
      </w:r>
      <w:r w:rsidR="002276CA">
        <w:rPr>
          <w:rFonts w:asciiTheme="minorHAnsi" w:hAnsiTheme="minorHAnsi" w:cstheme="minorHAnsi"/>
          <w:sz w:val="22"/>
          <w:szCs w:val="22"/>
          <w:highlight w:val="yellow"/>
        </w:rPr>
        <w:t xml:space="preserve"> and following Company protocol</w:t>
      </w:r>
      <w:r>
        <w:rPr>
          <w:rFonts w:asciiTheme="minorHAnsi" w:hAnsiTheme="minorHAnsi" w:cstheme="minorHAnsi"/>
          <w:sz w:val="22"/>
          <w:szCs w:val="22"/>
          <w:highlight w:val="yellow"/>
        </w:rPr>
        <w:t>.</w:t>
      </w:r>
    </w:p>
    <w:p w:rsidRPr="001E0FC1" w:rsidR="001E0FC1" w:rsidP="0073620C" w:rsidRDefault="00C66276" w14:paraId="7C953965" w14:textId="77777777">
      <w:pPr>
        <w:pStyle w:val="ListParagraph"/>
        <w:numPr>
          <w:ilvl w:val="0"/>
          <w:numId w:val="27"/>
        </w:numPr>
        <w:rPr>
          <w:rFonts w:asciiTheme="minorHAnsi" w:hAnsiTheme="minorHAnsi" w:cstheme="minorHAnsi"/>
          <w:color w:val="FF0000"/>
          <w:sz w:val="22"/>
          <w:szCs w:val="22"/>
          <w:highlight w:val="yellow"/>
        </w:rPr>
      </w:pPr>
      <w:r>
        <w:rPr>
          <w:rFonts w:asciiTheme="minorHAnsi" w:hAnsiTheme="minorHAnsi" w:cstheme="minorHAnsi"/>
          <w:sz w:val="22"/>
          <w:szCs w:val="22"/>
          <w:highlight w:val="yellow"/>
        </w:rPr>
        <w:t>Consumers in interim maintenance treatment experience urine screening upon admission and at least two more additional times i</w:t>
      </w:r>
      <w:r w:rsidR="001E0FC1">
        <w:rPr>
          <w:rFonts w:asciiTheme="minorHAnsi" w:hAnsiTheme="minorHAnsi" w:cstheme="minorHAnsi"/>
          <w:sz w:val="22"/>
          <w:szCs w:val="22"/>
          <w:highlight w:val="yellow"/>
        </w:rPr>
        <w:t>f</w:t>
      </w:r>
      <w:r>
        <w:rPr>
          <w:rFonts w:asciiTheme="minorHAnsi" w:hAnsiTheme="minorHAnsi" w:cstheme="minorHAnsi"/>
          <w:sz w:val="22"/>
          <w:szCs w:val="22"/>
          <w:highlight w:val="yellow"/>
        </w:rPr>
        <w:t xml:space="preserve"> the consumer remains for the maximum 120 days permitted for interim treatment</w:t>
      </w:r>
      <w:r w:rsidRPr="00C66276">
        <w:rPr>
          <w:rFonts w:asciiTheme="minorHAnsi" w:hAnsiTheme="minorHAnsi" w:cstheme="minorHAnsi"/>
          <w:sz w:val="22"/>
          <w:szCs w:val="22"/>
        </w:rPr>
        <w:t xml:space="preserve">.  </w:t>
      </w:r>
    </w:p>
    <w:p w:rsidRPr="001E0FC1" w:rsidR="001E0FC1" w:rsidP="0073620C" w:rsidRDefault="001E0FC1" w14:paraId="02DAB522" w14:textId="15559973">
      <w:pPr>
        <w:pStyle w:val="ListParagraph"/>
        <w:numPr>
          <w:ilvl w:val="0"/>
          <w:numId w:val="27"/>
        </w:numPr>
        <w:rPr>
          <w:rFonts w:asciiTheme="minorHAnsi" w:hAnsiTheme="minorHAnsi" w:cstheme="minorHAnsi"/>
          <w:color w:val="FF0000"/>
          <w:sz w:val="22"/>
          <w:szCs w:val="22"/>
          <w:highlight w:val="yellow"/>
        </w:rPr>
      </w:pPr>
      <w:r>
        <w:rPr>
          <w:rFonts w:asciiTheme="minorHAnsi" w:hAnsiTheme="minorHAnsi" w:cstheme="minorHAnsi"/>
          <w:sz w:val="22"/>
          <w:szCs w:val="22"/>
          <w:highlight w:val="yellow"/>
        </w:rPr>
        <w:t>The consumer’s counselor determines the ongoing drug-testing regime of a given consumer by analyzing individual circumstances</w:t>
      </w:r>
      <w:r w:rsidR="005C26EF">
        <w:rPr>
          <w:rFonts w:asciiTheme="minorHAnsi" w:hAnsiTheme="minorHAnsi" w:cstheme="minorHAnsi"/>
          <w:sz w:val="22"/>
          <w:szCs w:val="22"/>
          <w:highlight w:val="yellow"/>
        </w:rPr>
        <w:t>, the consumer’s stage of treatment,</w:t>
      </w:r>
      <w:r>
        <w:rPr>
          <w:rFonts w:asciiTheme="minorHAnsi" w:hAnsiTheme="minorHAnsi" w:cstheme="minorHAnsi"/>
          <w:sz w:val="22"/>
          <w:szCs w:val="22"/>
          <w:highlight w:val="yellow"/>
        </w:rPr>
        <w:t xml:space="preserve"> and community drug use patterns.</w:t>
      </w:r>
    </w:p>
    <w:p w:rsidRPr="005C26EF" w:rsidR="005C26EF" w:rsidP="00B35EDD" w:rsidRDefault="001E0FC1" w14:paraId="4918A61B" w14:textId="77777777">
      <w:pPr>
        <w:pStyle w:val="ListParagraph"/>
        <w:numPr>
          <w:ilvl w:val="0"/>
          <w:numId w:val="27"/>
        </w:numPr>
        <w:rPr>
          <w:rFonts w:asciiTheme="minorHAnsi" w:hAnsiTheme="minorHAnsi" w:cstheme="minorHAnsi"/>
          <w:color w:val="FF0000"/>
          <w:sz w:val="22"/>
          <w:szCs w:val="22"/>
          <w:highlight w:val="yellow"/>
        </w:rPr>
      </w:pPr>
      <w:r w:rsidRPr="004A318B">
        <w:rPr>
          <w:rFonts w:asciiTheme="minorHAnsi" w:hAnsiTheme="minorHAnsi" w:cstheme="minorHAnsi"/>
          <w:sz w:val="22"/>
          <w:szCs w:val="22"/>
          <w:highlight w:val="yellow"/>
        </w:rPr>
        <w:lastRenderedPageBreak/>
        <w:t>The counselor discusses results of toxicology testing promptly with the consumer and documents both the results of the toxicology tests and the follow-up therapeutic interventions discussed with the consumer in the consumer’s clinical record.</w:t>
      </w:r>
    </w:p>
    <w:p w:rsidRPr="004A318B" w:rsidR="00C66276" w:rsidP="00B35EDD" w:rsidRDefault="005C26EF" w14:paraId="3D5A5107" w14:textId="0098BCB6">
      <w:pPr>
        <w:pStyle w:val="ListParagraph"/>
        <w:numPr>
          <w:ilvl w:val="0"/>
          <w:numId w:val="27"/>
        </w:numPr>
        <w:rPr>
          <w:rFonts w:asciiTheme="minorHAnsi" w:hAnsiTheme="minorHAnsi" w:cstheme="minorHAnsi"/>
          <w:color w:val="FF0000"/>
          <w:sz w:val="22"/>
          <w:szCs w:val="22"/>
          <w:highlight w:val="yellow"/>
        </w:rPr>
      </w:pPr>
      <w:r w:rsidRPr="005C26EF">
        <w:rPr>
          <w:rFonts w:asciiTheme="minorHAnsi" w:hAnsiTheme="minorHAnsi" w:cstheme="minorHAnsi"/>
          <w:sz w:val="22"/>
          <w:szCs w:val="22"/>
          <w:highlight w:val="yellow"/>
        </w:rPr>
        <w:t>The clinical team intervenes when a consumer disclosed illicit drug use, has a positive drug test, or is suspected of diversion of opioid medication as evidenced by a lack of opioids or related metabolites in their drug toxicology tests.</w:t>
      </w:r>
      <w:r w:rsidR="004A318B">
        <w:rPr>
          <w:rFonts w:asciiTheme="minorHAnsi" w:hAnsiTheme="minorHAnsi" w:cstheme="minorHAnsi"/>
          <w:sz w:val="22"/>
          <w:szCs w:val="22"/>
        </w:rPr>
        <w:t xml:space="preserve"> </w:t>
      </w:r>
      <w:r w:rsidRPr="004A318B" w:rsidR="00C66276">
        <w:rPr>
          <w:rFonts w:asciiTheme="minorHAnsi" w:hAnsiTheme="minorHAnsi" w:cstheme="minorHAnsi"/>
          <w:color w:val="FF0000"/>
          <w:sz w:val="22"/>
          <w:szCs w:val="22"/>
        </w:rPr>
        <w:t>[</w:t>
      </w:r>
      <w:r w:rsidRPr="004A318B" w:rsidR="00C66276">
        <w:rPr>
          <w:color w:val="FF0000"/>
          <w:sz w:val="24"/>
          <w:szCs w:val="24"/>
        </w:rPr>
        <w:t>CTS.02.02.09</w:t>
      </w:r>
      <w:r w:rsidRPr="004A318B" w:rsidR="00C66276">
        <w:rPr>
          <w:color w:val="FF0000"/>
          <w:sz w:val="24"/>
          <w:szCs w:val="24"/>
        </w:rPr>
        <w:t>, EP 7,8</w:t>
      </w:r>
      <w:r w:rsidRPr="004A318B" w:rsidR="001E0FC1">
        <w:rPr>
          <w:color w:val="FF0000"/>
          <w:sz w:val="24"/>
          <w:szCs w:val="24"/>
        </w:rPr>
        <w:t>,9,10</w:t>
      </w:r>
      <w:r>
        <w:rPr>
          <w:color w:val="FF0000"/>
          <w:sz w:val="24"/>
          <w:szCs w:val="24"/>
        </w:rPr>
        <w:t>,13</w:t>
      </w:r>
      <w:r w:rsidRPr="004A318B" w:rsidR="00C66276">
        <w:rPr>
          <w:color w:val="FF0000"/>
          <w:sz w:val="24"/>
          <w:szCs w:val="24"/>
        </w:rPr>
        <w:t>]</w:t>
      </w:r>
    </w:p>
    <w:p w:rsidR="005C26EF" w:rsidP="005C26EF" w:rsidRDefault="005C26EF" w14:paraId="64C71BDE" w14:textId="77777777">
      <w:pPr>
        <w:pStyle w:val="NoSpacing"/>
        <w:ind w:left="360"/>
        <w:rPr>
          <w:rFonts w:ascii="Calibri" w:hAnsi="Calibri"/>
          <w:sz w:val="22"/>
          <w:szCs w:val="22"/>
        </w:rPr>
      </w:pPr>
    </w:p>
    <w:p w:rsidRPr="00E95702" w:rsidR="00B4697E" w:rsidP="0089625C" w:rsidRDefault="00B4697E" w14:paraId="255DB431" w14:textId="7E8C3B2D">
      <w:pPr>
        <w:pStyle w:val="NoSpacing"/>
        <w:numPr>
          <w:ilvl w:val="0"/>
          <w:numId w:val="4"/>
        </w:numPr>
        <w:rPr>
          <w:rFonts w:ascii="Calibri" w:hAnsi="Calibri"/>
          <w:sz w:val="22"/>
          <w:szCs w:val="22"/>
        </w:rPr>
      </w:pPr>
      <w:r w:rsidRPr="00E95702">
        <w:rPr>
          <w:rFonts w:ascii="Calibri" w:hAnsi="Calibri"/>
          <w:sz w:val="22"/>
          <w:szCs w:val="22"/>
        </w:rPr>
        <w:t xml:space="preserve">Assessment results are communicated to the consumer and/or legal guardian at the end of the intake process and during treatment planning activities.  </w:t>
      </w:r>
    </w:p>
    <w:p w:rsidRPr="00C66276" w:rsidR="00B4697E" w:rsidP="0018253B" w:rsidRDefault="00B4697E" w14:paraId="4101652C" w14:textId="77777777">
      <w:pPr>
        <w:pStyle w:val="NoSpacing"/>
      </w:pPr>
    </w:p>
    <w:p w:rsidRPr="00E95702" w:rsidR="00B4697E" w:rsidP="0089625C" w:rsidRDefault="00B4697E" w14:paraId="68F43083" w14:textId="77777777">
      <w:pPr>
        <w:pStyle w:val="NoSpacing"/>
        <w:numPr>
          <w:ilvl w:val="0"/>
          <w:numId w:val="4"/>
        </w:numPr>
        <w:rPr>
          <w:rFonts w:ascii="Calibri" w:hAnsi="Calibri"/>
          <w:sz w:val="22"/>
          <w:szCs w:val="22"/>
        </w:rPr>
      </w:pPr>
      <w:r w:rsidRPr="00E95702">
        <w:rPr>
          <w:rFonts w:ascii="Calibri" w:hAnsi="Calibri"/>
          <w:sz w:val="22"/>
          <w:szCs w:val="22"/>
        </w:rPr>
        <w:t xml:space="preserve">As indicated for treatment </w:t>
      </w:r>
      <w:r w:rsidRPr="00E95702" w:rsidR="00BE5484">
        <w:rPr>
          <w:rFonts w:ascii="Calibri" w:hAnsi="Calibri"/>
          <w:sz w:val="22"/>
          <w:szCs w:val="22"/>
        </w:rPr>
        <w:t xml:space="preserve">implementation and </w:t>
      </w:r>
      <w:r w:rsidRPr="00E95702">
        <w:rPr>
          <w:rFonts w:ascii="Calibri" w:hAnsi="Calibri"/>
          <w:sz w:val="22"/>
          <w:szCs w:val="22"/>
        </w:rPr>
        <w:t>coordination, other staff making up the treatment team may be informed of assessment results.</w:t>
      </w:r>
    </w:p>
    <w:p w:rsidRPr="00E95702" w:rsidR="00B4697E" w:rsidP="0018253B" w:rsidRDefault="00B4697E" w14:paraId="4B99056E" w14:textId="77777777">
      <w:pPr>
        <w:pStyle w:val="NoSpacing"/>
      </w:pPr>
    </w:p>
    <w:p w:rsidRPr="00E95702" w:rsidR="00B4697E" w:rsidP="00B4697E" w:rsidRDefault="00B4697E" w14:paraId="72F27CCD" w14:textId="77777777">
      <w:pPr>
        <w:pStyle w:val="NoSpacing"/>
        <w:numPr>
          <w:ilvl w:val="0"/>
          <w:numId w:val="4"/>
        </w:numPr>
        <w:rPr>
          <w:rFonts w:ascii="Calibri" w:hAnsi="Calibri"/>
          <w:sz w:val="22"/>
          <w:szCs w:val="22"/>
        </w:rPr>
      </w:pPr>
      <w:r w:rsidRPr="00E95702">
        <w:rPr>
          <w:rFonts w:ascii="Calibri" w:hAnsi="Calibri"/>
          <w:sz w:val="22"/>
          <w:szCs w:val="22"/>
        </w:rPr>
        <w:t>If information needs to be shared with family or collateral sources such as the PCP, another provider, the outpatient case manager or social worker, the consumer’s employer, or a parole or probation officer, the Counselor will contact those sources only after receiving written informed consent for release of information from the consumer or their legal guardian, when applicable, unless such contact is legally mandated with or without consumer consent.</w:t>
      </w:r>
    </w:p>
    <w:p w:rsidRPr="00E95702" w:rsidR="005F3A9E" w:rsidP="0018253B" w:rsidRDefault="005F3A9E" w14:paraId="1299C43A" w14:textId="77777777">
      <w:pPr>
        <w:pStyle w:val="NoSpacing"/>
      </w:pPr>
    </w:p>
    <w:p w:rsidRPr="00E95702" w:rsidR="005F3A9E" w:rsidP="73CF37FB" w:rsidRDefault="06BE0D73" w14:paraId="2F8CCE85" w14:textId="29820087">
      <w:pPr>
        <w:pStyle w:val="NoSpacing"/>
        <w:numPr>
          <w:ilvl w:val="0"/>
          <w:numId w:val="4"/>
        </w:numPr>
        <w:rPr>
          <w:rFonts w:ascii="Calibri" w:hAnsi="Calibri"/>
          <w:sz w:val="22"/>
          <w:szCs w:val="22"/>
        </w:rPr>
      </w:pPr>
      <w:r w:rsidRPr="06BE0D73">
        <w:rPr>
          <w:rFonts w:ascii="Calibri" w:hAnsi="Calibri"/>
          <w:sz w:val="22"/>
          <w:szCs w:val="22"/>
        </w:rPr>
        <w:t xml:space="preserve">If a consumer has been in MAT services in the past year, the Bureau does not require that assessments be repeated at re-admission; however, QBH repeats the assessments if the interim since prior treatment has been at least six months, even though there are no reimbursements.  Even when regulation or policy does not require a new assessment, the latest assessments are nonetheless reviewed for any needed updates at every admission if the 6 month or 1-year timeframe has not triggered a new assessment series.   </w:t>
      </w:r>
    </w:p>
    <w:p w:rsidRPr="00E95702" w:rsidR="00B4697E" w:rsidP="00BE5484" w:rsidRDefault="00B4697E" w14:paraId="4DDBEF00" w14:textId="77777777">
      <w:pPr>
        <w:pStyle w:val="NoSpacing"/>
        <w:ind w:left="360"/>
        <w:rPr>
          <w:rFonts w:ascii="Calibri" w:hAnsi="Calibri"/>
          <w:sz w:val="22"/>
          <w:szCs w:val="22"/>
        </w:rPr>
      </w:pPr>
    </w:p>
    <w:p w:rsidRPr="00E95702" w:rsidR="00BE5484" w:rsidP="00BE5484" w:rsidRDefault="00BE5484" w14:paraId="6A509C7F" w14:textId="77777777">
      <w:pPr>
        <w:pStyle w:val="NoSpacing"/>
        <w:ind w:left="360"/>
        <w:jc w:val="center"/>
        <w:rPr>
          <w:rFonts w:ascii="Calibri" w:hAnsi="Calibri"/>
          <w:b/>
          <w:sz w:val="22"/>
          <w:szCs w:val="22"/>
          <w:u w:val="single"/>
        </w:rPr>
      </w:pPr>
      <w:r w:rsidRPr="00E95702">
        <w:rPr>
          <w:rFonts w:ascii="Calibri" w:hAnsi="Calibri"/>
          <w:b/>
          <w:sz w:val="22"/>
          <w:szCs w:val="22"/>
          <w:u w:val="single"/>
        </w:rPr>
        <w:t>ASSESSMENT CONTENT</w:t>
      </w:r>
    </w:p>
    <w:p w:rsidRPr="00E95702" w:rsidR="00BE5484" w:rsidP="00BE5484" w:rsidRDefault="00BE5484" w14:paraId="3461D779" w14:textId="77777777">
      <w:pPr>
        <w:pStyle w:val="NoSpacing"/>
        <w:ind w:left="360"/>
        <w:jc w:val="center"/>
        <w:rPr>
          <w:rFonts w:ascii="Calibri" w:hAnsi="Calibri"/>
          <w:b/>
          <w:sz w:val="22"/>
          <w:szCs w:val="22"/>
        </w:rPr>
      </w:pPr>
    </w:p>
    <w:p w:rsidRPr="00E95702" w:rsidR="00BE5484" w:rsidP="00BE5484" w:rsidRDefault="00BE5484" w14:paraId="39C9F15D" w14:textId="77777777">
      <w:pPr>
        <w:pStyle w:val="NoSpacing"/>
        <w:numPr>
          <w:ilvl w:val="0"/>
          <w:numId w:val="4"/>
        </w:numPr>
        <w:rPr>
          <w:rFonts w:ascii="Calibri" w:hAnsi="Calibri"/>
          <w:sz w:val="22"/>
          <w:szCs w:val="22"/>
        </w:rPr>
      </w:pPr>
      <w:r w:rsidRPr="00E95702">
        <w:rPr>
          <w:rFonts w:ascii="Calibri" w:hAnsi="Calibri"/>
          <w:sz w:val="22"/>
          <w:szCs w:val="22"/>
        </w:rPr>
        <w:t xml:space="preserve">The staff conducting the various assessments gathers and documents adequate information during assessments to provide a complete picture of the consumer so that a comprehensive, consumer-centered plan can be developed.  Minimally, assessments collectively capture information regarding: </w:t>
      </w:r>
    </w:p>
    <w:p w:rsidRPr="004922B4" w:rsidR="000438E0" w:rsidP="000438E0" w:rsidRDefault="00BE5484" w14:paraId="0038C997" w14:textId="46AA4000">
      <w:pPr>
        <w:pStyle w:val="NoSpacing"/>
        <w:numPr>
          <w:ilvl w:val="0"/>
          <w:numId w:val="28"/>
        </w:numPr>
        <w:ind w:left="360"/>
        <w:rPr>
          <w:rFonts w:ascii="Calibri" w:hAnsi="Calibri"/>
          <w:color w:val="FF0000"/>
          <w:sz w:val="22"/>
          <w:szCs w:val="22"/>
        </w:rPr>
      </w:pPr>
      <w:r w:rsidRPr="004922B4">
        <w:rPr>
          <w:rFonts w:ascii="Calibri" w:hAnsi="Calibri"/>
          <w:sz w:val="22"/>
          <w:szCs w:val="22"/>
        </w:rPr>
        <w:t>The consumer’s presenting issues</w:t>
      </w:r>
      <w:r w:rsidRPr="004922B4" w:rsidR="007A27C5">
        <w:rPr>
          <w:rFonts w:ascii="Calibri" w:hAnsi="Calibri"/>
          <w:sz w:val="22"/>
          <w:szCs w:val="22"/>
        </w:rPr>
        <w:t xml:space="preserve"> and treatment goals</w:t>
      </w:r>
      <w:r w:rsidRPr="004922B4">
        <w:rPr>
          <w:rFonts w:ascii="Calibri" w:hAnsi="Calibri"/>
          <w:sz w:val="22"/>
          <w:szCs w:val="22"/>
        </w:rPr>
        <w:t xml:space="preserve"> in their own words</w:t>
      </w:r>
      <w:r w:rsidRPr="004922B4" w:rsidR="000438E0">
        <w:rPr>
          <w:rFonts w:ascii="Calibri" w:hAnsi="Calibri"/>
          <w:sz w:val="22"/>
          <w:szCs w:val="22"/>
          <w:highlight w:val="yellow"/>
        </w:rPr>
        <w:t xml:space="preserve">, </w:t>
      </w:r>
      <w:r w:rsidRPr="004922B4" w:rsidR="000438E0">
        <w:rPr>
          <w:rFonts w:ascii="Calibri" w:hAnsi="Calibri"/>
          <w:sz w:val="22"/>
          <w:szCs w:val="22"/>
          <w:highlight w:val="yellow"/>
        </w:rPr>
        <w:t>and</w:t>
      </w:r>
      <w:r w:rsidRPr="004922B4" w:rsidR="000438E0">
        <w:rPr>
          <w:rFonts w:ascii="Calibri" w:hAnsi="Calibri"/>
          <w:sz w:val="22"/>
          <w:szCs w:val="22"/>
          <w:highlight w:val="yellow"/>
        </w:rPr>
        <w:t xml:space="preserve"> those of the family when indicated and available.</w:t>
      </w:r>
      <w:r w:rsidRPr="004922B4" w:rsidR="004922B4">
        <w:rPr>
          <w:rFonts w:ascii="Calibri" w:hAnsi="Calibri"/>
          <w:sz w:val="22"/>
          <w:szCs w:val="22"/>
        </w:rPr>
        <w:t xml:space="preserve">  </w:t>
      </w:r>
      <w:r w:rsidRPr="004922B4" w:rsidR="000438E0">
        <w:rPr>
          <w:rFonts w:ascii="Calibri" w:hAnsi="Calibri"/>
          <w:color w:val="FF0000"/>
          <w:sz w:val="22"/>
          <w:szCs w:val="22"/>
        </w:rPr>
        <w:t>[</w:t>
      </w:r>
      <w:r w:rsidRPr="004922B4" w:rsidR="000438E0">
        <w:rPr>
          <w:rFonts w:asciiTheme="minorHAnsi" w:hAnsiTheme="minorHAnsi" w:cstheme="minorHAnsi"/>
          <w:color w:val="FF0000"/>
          <w:sz w:val="22"/>
          <w:szCs w:val="22"/>
        </w:rPr>
        <w:t>CTS.02.01.03, EP 3]</w:t>
      </w:r>
    </w:p>
    <w:p w:rsidRPr="00271835" w:rsidR="00BE5484" w:rsidP="00BE5484" w:rsidRDefault="00BE5484" w14:paraId="0DF3ADA5" w14:textId="77777777">
      <w:pPr>
        <w:pStyle w:val="NoSpacing"/>
        <w:numPr>
          <w:ilvl w:val="0"/>
          <w:numId w:val="5"/>
        </w:numPr>
        <w:rPr>
          <w:rFonts w:ascii="Calibri" w:hAnsi="Calibri"/>
          <w:sz w:val="22"/>
          <w:szCs w:val="22"/>
        </w:rPr>
      </w:pPr>
      <w:r w:rsidRPr="00271835">
        <w:rPr>
          <w:rFonts w:ascii="Calibri" w:hAnsi="Calibri"/>
          <w:sz w:val="22"/>
          <w:szCs w:val="22"/>
        </w:rPr>
        <w:t xml:space="preserve">Identification of urgent needs associated with suicidal risk, personal safety and/or risk to </w:t>
      </w:r>
      <w:proofErr w:type="gramStart"/>
      <w:r w:rsidRPr="00271835">
        <w:rPr>
          <w:rFonts w:ascii="Calibri" w:hAnsi="Calibri"/>
          <w:sz w:val="22"/>
          <w:szCs w:val="22"/>
        </w:rPr>
        <w:t>others;</w:t>
      </w:r>
      <w:proofErr w:type="gramEnd"/>
    </w:p>
    <w:p w:rsidRPr="00E95702" w:rsidR="00BE5484" w:rsidP="00BE5484" w:rsidRDefault="00BE5484" w14:paraId="0BC308B4" w14:textId="2FE5CD7C">
      <w:pPr>
        <w:pStyle w:val="NoSpacing"/>
        <w:numPr>
          <w:ilvl w:val="0"/>
          <w:numId w:val="6"/>
        </w:numPr>
        <w:rPr>
          <w:rFonts w:ascii="Calibri" w:hAnsi="Calibri"/>
          <w:sz w:val="22"/>
          <w:szCs w:val="22"/>
        </w:rPr>
      </w:pPr>
      <w:r w:rsidRPr="00E95702">
        <w:rPr>
          <w:rFonts w:ascii="Calibri" w:hAnsi="Calibri"/>
          <w:sz w:val="22"/>
          <w:szCs w:val="22"/>
        </w:rPr>
        <w:t>If suicidal risk is high, the consumer may be transported to a crisis intervention program; otherwise</w:t>
      </w:r>
      <w:r w:rsidR="00FC3E80">
        <w:rPr>
          <w:rFonts w:ascii="Calibri" w:hAnsi="Calibri"/>
          <w:sz w:val="22"/>
          <w:szCs w:val="22"/>
        </w:rPr>
        <w:t>,</w:t>
      </w:r>
      <w:r w:rsidRPr="00E95702">
        <w:rPr>
          <w:rFonts w:ascii="Calibri" w:hAnsi="Calibri"/>
          <w:sz w:val="22"/>
          <w:szCs w:val="22"/>
        </w:rPr>
        <w:t xml:space="preserve"> a </w:t>
      </w:r>
      <w:r w:rsidRPr="00E95702" w:rsidR="00792692">
        <w:rPr>
          <w:rFonts w:ascii="Calibri" w:hAnsi="Calibri"/>
          <w:i/>
          <w:sz w:val="22"/>
          <w:szCs w:val="22"/>
        </w:rPr>
        <w:t>Safety Plan</w:t>
      </w:r>
      <w:r w:rsidRPr="00E95702">
        <w:rPr>
          <w:rFonts w:ascii="Calibri" w:hAnsi="Calibri"/>
          <w:sz w:val="22"/>
          <w:szCs w:val="22"/>
        </w:rPr>
        <w:t xml:space="preserve"> is developed with the </w:t>
      </w:r>
      <w:r w:rsidRPr="00E95702" w:rsidR="005A77B2">
        <w:rPr>
          <w:rFonts w:ascii="Calibri" w:hAnsi="Calibri"/>
          <w:sz w:val="22"/>
          <w:szCs w:val="22"/>
        </w:rPr>
        <w:t>consumer and risk is monitored till no longer present.</w:t>
      </w:r>
    </w:p>
    <w:p w:rsidRPr="00E95702" w:rsidR="00BE5484" w:rsidP="00BE5484" w:rsidRDefault="00BE5484" w14:paraId="4F4506E9" w14:textId="77777777">
      <w:pPr>
        <w:pStyle w:val="NoSpacing"/>
        <w:numPr>
          <w:ilvl w:val="0"/>
          <w:numId w:val="6"/>
        </w:numPr>
        <w:rPr>
          <w:rFonts w:ascii="Calibri" w:hAnsi="Calibri"/>
          <w:sz w:val="22"/>
          <w:szCs w:val="22"/>
        </w:rPr>
      </w:pPr>
      <w:r w:rsidRPr="00E95702">
        <w:rPr>
          <w:rFonts w:ascii="Calibri" w:hAnsi="Calibri"/>
          <w:sz w:val="22"/>
          <w:szCs w:val="22"/>
        </w:rPr>
        <w:t xml:space="preserve">If personal safety risk is high, a </w:t>
      </w:r>
      <w:r w:rsidRPr="00E95702" w:rsidR="00792692">
        <w:rPr>
          <w:rFonts w:ascii="Calibri" w:hAnsi="Calibri"/>
          <w:i/>
          <w:sz w:val="22"/>
          <w:szCs w:val="22"/>
        </w:rPr>
        <w:t>Safety Plan</w:t>
      </w:r>
      <w:r w:rsidRPr="00E95702">
        <w:rPr>
          <w:rFonts w:ascii="Calibri" w:hAnsi="Calibri"/>
          <w:sz w:val="22"/>
          <w:szCs w:val="22"/>
        </w:rPr>
        <w:t xml:space="preserve"> is developed with the </w:t>
      </w:r>
      <w:r w:rsidRPr="00E95702" w:rsidR="005A77B2">
        <w:rPr>
          <w:rFonts w:ascii="Calibri" w:hAnsi="Calibri"/>
          <w:sz w:val="22"/>
          <w:szCs w:val="22"/>
        </w:rPr>
        <w:t>consumer</w:t>
      </w:r>
      <w:r w:rsidRPr="00E95702">
        <w:rPr>
          <w:rFonts w:ascii="Calibri" w:hAnsi="Calibri"/>
          <w:sz w:val="22"/>
          <w:szCs w:val="22"/>
        </w:rPr>
        <w:t xml:space="preserve"> and, if indicated</w:t>
      </w:r>
      <w:r w:rsidRPr="00E95702" w:rsidR="005A77B2">
        <w:rPr>
          <w:rFonts w:ascii="Calibri" w:hAnsi="Calibri"/>
          <w:sz w:val="22"/>
          <w:szCs w:val="22"/>
        </w:rPr>
        <w:t>,</w:t>
      </w:r>
      <w:r w:rsidRPr="00E95702">
        <w:rPr>
          <w:rFonts w:ascii="Calibri" w:hAnsi="Calibri"/>
          <w:sz w:val="22"/>
          <w:szCs w:val="22"/>
        </w:rPr>
        <w:t xml:space="preserve"> appropriate reporting to </w:t>
      </w:r>
      <w:r w:rsidRPr="00E95702" w:rsidR="005A77B2">
        <w:rPr>
          <w:rFonts w:ascii="Calibri" w:hAnsi="Calibri"/>
          <w:sz w:val="22"/>
          <w:szCs w:val="22"/>
        </w:rPr>
        <w:t>agencies associated with abuse or neglect will be notified.</w:t>
      </w:r>
    </w:p>
    <w:p w:rsidRPr="00E95702" w:rsidR="005A77B2" w:rsidP="00BE5484" w:rsidRDefault="005A77B2" w14:paraId="5D5D66EA" w14:textId="77777777">
      <w:pPr>
        <w:pStyle w:val="NoSpacing"/>
        <w:numPr>
          <w:ilvl w:val="0"/>
          <w:numId w:val="6"/>
        </w:numPr>
        <w:rPr>
          <w:rFonts w:ascii="Calibri" w:hAnsi="Calibri"/>
          <w:sz w:val="22"/>
          <w:szCs w:val="22"/>
        </w:rPr>
      </w:pPr>
      <w:r w:rsidRPr="00E95702">
        <w:rPr>
          <w:rFonts w:ascii="Calibri" w:hAnsi="Calibri"/>
          <w:sz w:val="22"/>
          <w:szCs w:val="22"/>
        </w:rPr>
        <w:t xml:space="preserve">If a risk to others is highly suspected or imminent, the staff identifying this risk shall immediately notify the CEO or designee </w:t>
      </w:r>
      <w:r w:rsidRPr="00E95702" w:rsidR="005702B4">
        <w:rPr>
          <w:rFonts w:ascii="Calibri" w:hAnsi="Calibri"/>
          <w:sz w:val="22"/>
          <w:szCs w:val="22"/>
        </w:rPr>
        <w:t>AND</w:t>
      </w:r>
      <w:r w:rsidRPr="00E95702">
        <w:rPr>
          <w:rFonts w:ascii="Calibri" w:hAnsi="Calibri"/>
          <w:sz w:val="22"/>
          <w:szCs w:val="22"/>
        </w:rPr>
        <w:t xml:space="preserve"> the staff to notify</w:t>
      </w:r>
      <w:r w:rsidRPr="00E95702" w:rsidR="005702B4">
        <w:rPr>
          <w:rFonts w:ascii="Calibri" w:hAnsi="Calibri"/>
          <w:sz w:val="22"/>
          <w:szCs w:val="22"/>
        </w:rPr>
        <w:t xml:space="preserve"> both</w:t>
      </w:r>
      <w:r w:rsidRPr="00E95702">
        <w:rPr>
          <w:rFonts w:ascii="Calibri" w:hAnsi="Calibri"/>
          <w:sz w:val="22"/>
          <w:szCs w:val="22"/>
        </w:rPr>
        <w:t xml:space="preserve"> the at-risk party directly </w:t>
      </w:r>
      <w:r w:rsidRPr="00E95702" w:rsidR="005702B4">
        <w:rPr>
          <w:rFonts w:ascii="Calibri" w:hAnsi="Calibri"/>
          <w:sz w:val="22"/>
          <w:szCs w:val="22"/>
        </w:rPr>
        <w:t>and</w:t>
      </w:r>
      <w:r w:rsidRPr="00E95702">
        <w:rPr>
          <w:rFonts w:ascii="Calibri" w:hAnsi="Calibri"/>
          <w:sz w:val="22"/>
          <w:szCs w:val="22"/>
        </w:rPr>
        <w:t xml:space="preserve"> notify a Safety Officer of the Police </w:t>
      </w:r>
      <w:r w:rsidRPr="00E95702" w:rsidR="005702B4">
        <w:rPr>
          <w:rFonts w:ascii="Calibri" w:hAnsi="Calibri"/>
          <w:sz w:val="22"/>
          <w:szCs w:val="22"/>
        </w:rPr>
        <w:t>Department</w:t>
      </w:r>
      <w:r w:rsidRPr="00E95702">
        <w:rPr>
          <w:rFonts w:ascii="Calibri" w:hAnsi="Calibri"/>
          <w:sz w:val="22"/>
          <w:szCs w:val="22"/>
        </w:rPr>
        <w:t xml:space="preserve">. </w:t>
      </w:r>
    </w:p>
    <w:p w:rsidRPr="00E95702" w:rsidR="005A77B2" w:rsidP="005A77B2" w:rsidRDefault="005A77B2" w14:paraId="2FFBAC16" w14:textId="2A6DCDCA">
      <w:pPr>
        <w:pStyle w:val="NoSpacing"/>
        <w:numPr>
          <w:ilvl w:val="0"/>
          <w:numId w:val="8"/>
        </w:numPr>
        <w:rPr>
          <w:rFonts w:ascii="Calibri" w:hAnsi="Calibri"/>
          <w:sz w:val="22"/>
          <w:szCs w:val="22"/>
        </w:rPr>
      </w:pPr>
      <w:r w:rsidRPr="00E95702">
        <w:rPr>
          <w:rFonts w:ascii="Calibri" w:hAnsi="Calibri"/>
          <w:sz w:val="22"/>
          <w:szCs w:val="22"/>
        </w:rPr>
        <w:t xml:space="preserve">Personal strengths, individual limitations or needs, and personal abilities, </w:t>
      </w:r>
      <w:r w:rsidR="004922B4">
        <w:rPr>
          <w:rFonts w:ascii="Calibri" w:hAnsi="Calibri"/>
          <w:sz w:val="22"/>
          <w:szCs w:val="22"/>
        </w:rPr>
        <w:t xml:space="preserve">leisure/recreation </w:t>
      </w:r>
      <w:r w:rsidRPr="00E95702">
        <w:rPr>
          <w:rFonts w:ascii="Calibri" w:hAnsi="Calibri"/>
          <w:sz w:val="22"/>
          <w:szCs w:val="22"/>
        </w:rPr>
        <w:t xml:space="preserve">interests and </w:t>
      </w:r>
      <w:proofErr w:type="gramStart"/>
      <w:r w:rsidRPr="00E95702">
        <w:rPr>
          <w:rFonts w:ascii="Calibri" w:hAnsi="Calibri"/>
          <w:sz w:val="22"/>
          <w:szCs w:val="22"/>
        </w:rPr>
        <w:t>preferences;</w:t>
      </w:r>
      <w:proofErr w:type="gramEnd"/>
      <w:r w:rsidRPr="00E95702" w:rsidR="00A9011D">
        <w:rPr>
          <w:rFonts w:ascii="Calibri" w:hAnsi="Calibri"/>
          <w:sz w:val="22"/>
          <w:szCs w:val="22"/>
        </w:rPr>
        <w:t xml:space="preserve">   </w:t>
      </w:r>
    </w:p>
    <w:p w:rsidRPr="00271835" w:rsidR="001A4B47" w:rsidP="005A77B2" w:rsidRDefault="06BE0D73" w14:paraId="5544BC2C" w14:textId="5AC7F726">
      <w:pPr>
        <w:pStyle w:val="NoSpacing"/>
        <w:numPr>
          <w:ilvl w:val="0"/>
          <w:numId w:val="8"/>
        </w:numPr>
        <w:rPr>
          <w:rFonts w:ascii="Calibri" w:hAnsi="Calibri"/>
          <w:sz w:val="22"/>
          <w:szCs w:val="22"/>
        </w:rPr>
      </w:pPr>
      <w:r w:rsidRPr="06BE0D73">
        <w:rPr>
          <w:rFonts w:ascii="Calibri" w:hAnsi="Calibri"/>
          <w:sz w:val="22"/>
          <w:szCs w:val="22"/>
        </w:rPr>
        <w:t xml:space="preserve">Previous diagnosis and treatment history, including what the consumer felt was and was not helpful in past treatment experiences; also, to include any complementary/alternative health approaches instead of, or in addition to, conventional medical </w:t>
      </w:r>
      <w:proofErr w:type="gramStart"/>
      <w:r w:rsidRPr="06BE0D73">
        <w:rPr>
          <w:rFonts w:ascii="Calibri" w:hAnsi="Calibri"/>
          <w:sz w:val="22"/>
          <w:szCs w:val="22"/>
        </w:rPr>
        <w:t>treatment;</w:t>
      </w:r>
      <w:proofErr w:type="gramEnd"/>
      <w:r w:rsidRPr="06BE0D73">
        <w:rPr>
          <w:rFonts w:ascii="Calibri" w:hAnsi="Calibri"/>
          <w:color w:val="FF0000"/>
          <w:sz w:val="22"/>
          <w:szCs w:val="22"/>
        </w:rPr>
        <w:t xml:space="preserve">  </w:t>
      </w:r>
    </w:p>
    <w:p w:rsidRPr="00271835" w:rsidR="005A77B2" w:rsidP="005A77B2" w:rsidRDefault="005A77B2" w14:paraId="701C8556" w14:textId="77777777">
      <w:pPr>
        <w:pStyle w:val="NoSpacing"/>
        <w:numPr>
          <w:ilvl w:val="0"/>
          <w:numId w:val="8"/>
        </w:numPr>
        <w:rPr>
          <w:rFonts w:ascii="Calibri" w:hAnsi="Calibri"/>
          <w:sz w:val="22"/>
          <w:szCs w:val="22"/>
        </w:rPr>
      </w:pPr>
      <w:r w:rsidRPr="00271835">
        <w:rPr>
          <w:rFonts w:ascii="Calibri" w:hAnsi="Calibri"/>
          <w:sz w:val="22"/>
          <w:szCs w:val="22"/>
        </w:rPr>
        <w:t xml:space="preserve">Current mental </w:t>
      </w:r>
      <w:proofErr w:type="gramStart"/>
      <w:r w:rsidRPr="00271835">
        <w:rPr>
          <w:rFonts w:ascii="Calibri" w:hAnsi="Calibri"/>
          <w:sz w:val="22"/>
          <w:szCs w:val="22"/>
        </w:rPr>
        <w:t>status;</w:t>
      </w:r>
      <w:proofErr w:type="gramEnd"/>
      <w:r w:rsidRPr="00271835">
        <w:rPr>
          <w:rFonts w:ascii="Calibri" w:hAnsi="Calibri"/>
          <w:sz w:val="22"/>
          <w:szCs w:val="22"/>
        </w:rPr>
        <w:t xml:space="preserve"> </w:t>
      </w:r>
    </w:p>
    <w:p w:rsidRPr="00271835" w:rsidR="005A77B2" w:rsidP="005A77B2" w:rsidRDefault="005A77B2" w14:paraId="29247715" w14:textId="77777777">
      <w:pPr>
        <w:pStyle w:val="NoSpacing"/>
        <w:numPr>
          <w:ilvl w:val="0"/>
          <w:numId w:val="8"/>
        </w:numPr>
        <w:rPr>
          <w:rFonts w:ascii="Calibri" w:hAnsi="Calibri"/>
          <w:sz w:val="22"/>
          <w:szCs w:val="22"/>
        </w:rPr>
      </w:pPr>
      <w:r w:rsidRPr="00271835">
        <w:rPr>
          <w:rFonts w:ascii="Calibri" w:hAnsi="Calibri"/>
          <w:sz w:val="22"/>
          <w:szCs w:val="22"/>
        </w:rPr>
        <w:lastRenderedPageBreak/>
        <w:t xml:space="preserve">Medication history and current use profile, including the efficacy of current or previously used medication and any known medication allergies or adverse </w:t>
      </w:r>
      <w:proofErr w:type="gramStart"/>
      <w:r w:rsidRPr="00271835">
        <w:rPr>
          <w:rFonts w:ascii="Calibri" w:hAnsi="Calibri"/>
          <w:sz w:val="22"/>
          <w:szCs w:val="22"/>
        </w:rPr>
        <w:t>reactions;</w:t>
      </w:r>
      <w:proofErr w:type="gramEnd"/>
      <w:r w:rsidRPr="00271835">
        <w:rPr>
          <w:rFonts w:ascii="Calibri" w:hAnsi="Calibri"/>
          <w:sz w:val="22"/>
          <w:szCs w:val="22"/>
        </w:rPr>
        <w:t xml:space="preserve"> </w:t>
      </w:r>
    </w:p>
    <w:p w:rsidRPr="00271835" w:rsidR="00BC538E" w:rsidP="005A77B2" w:rsidRDefault="00BC538E" w14:paraId="30972998" w14:textId="57BC2395">
      <w:pPr>
        <w:pStyle w:val="NoSpacing"/>
        <w:numPr>
          <w:ilvl w:val="0"/>
          <w:numId w:val="8"/>
        </w:numPr>
        <w:rPr>
          <w:rFonts w:ascii="Calibri" w:hAnsi="Calibri"/>
          <w:sz w:val="22"/>
          <w:szCs w:val="22"/>
        </w:rPr>
      </w:pPr>
      <w:r w:rsidRPr="00271835">
        <w:rPr>
          <w:rFonts w:ascii="Calibri" w:hAnsi="Calibri"/>
          <w:sz w:val="22"/>
          <w:szCs w:val="22"/>
        </w:rPr>
        <w:t>Physical health information, including current and past health needs, any co-occurring disabilities/disorders/medical conditions</w:t>
      </w:r>
      <w:r w:rsidRPr="00271835" w:rsidR="004D0358">
        <w:rPr>
          <w:rFonts w:ascii="Calibri" w:hAnsi="Calibri"/>
          <w:sz w:val="22"/>
          <w:szCs w:val="22"/>
        </w:rPr>
        <w:t>, current pregnancy status (if applicable, including notation of any prenatal care),</w:t>
      </w:r>
      <w:r w:rsidRPr="00271835" w:rsidR="00BC7BD6">
        <w:rPr>
          <w:rFonts w:ascii="Calibri" w:hAnsi="Calibri"/>
          <w:sz w:val="22"/>
          <w:szCs w:val="22"/>
        </w:rPr>
        <w:t xml:space="preserve"> and current level of psychological/social adjustment to these</w:t>
      </w:r>
      <w:r w:rsidRPr="00271835">
        <w:rPr>
          <w:rFonts w:ascii="Calibri" w:hAnsi="Calibri"/>
          <w:sz w:val="22"/>
          <w:szCs w:val="22"/>
        </w:rPr>
        <w:t>, and current level of health function</w:t>
      </w:r>
      <w:r w:rsidRPr="00271835" w:rsidR="00BC7BD6">
        <w:rPr>
          <w:rFonts w:ascii="Calibri" w:hAnsi="Calibri"/>
          <w:sz w:val="22"/>
          <w:szCs w:val="22"/>
        </w:rPr>
        <w:t xml:space="preserve"> in activities of daily living</w:t>
      </w:r>
      <w:r w:rsidRPr="00271835" w:rsidR="007A27C5">
        <w:rPr>
          <w:rFonts w:ascii="Calibri" w:hAnsi="Calibri"/>
          <w:sz w:val="22"/>
          <w:szCs w:val="22"/>
        </w:rPr>
        <w:t xml:space="preserve"> and self-care capabilities</w:t>
      </w:r>
      <w:r w:rsidRPr="00271835">
        <w:rPr>
          <w:rFonts w:ascii="Calibri" w:hAnsi="Calibri"/>
          <w:sz w:val="22"/>
          <w:szCs w:val="22"/>
        </w:rPr>
        <w:t xml:space="preserve">; </w:t>
      </w:r>
      <w:r w:rsidRPr="00271835" w:rsidR="00CD5348">
        <w:rPr>
          <w:rFonts w:ascii="Calibri" w:hAnsi="Calibri"/>
          <w:sz w:val="22"/>
          <w:szCs w:val="22"/>
        </w:rPr>
        <w:t xml:space="preserve"> the physical exam includes, in addition to routine elements, a determination of the presence of clinical signs of addi</w:t>
      </w:r>
      <w:r w:rsidR="00B35EDD">
        <w:rPr>
          <w:rFonts w:ascii="Calibri" w:hAnsi="Calibri"/>
          <w:sz w:val="22"/>
          <w:szCs w:val="22"/>
        </w:rPr>
        <w:t>c</w:t>
      </w:r>
      <w:r w:rsidRPr="00271835" w:rsidR="00CD5348">
        <w:rPr>
          <w:rFonts w:ascii="Calibri" w:hAnsi="Calibri"/>
          <w:sz w:val="22"/>
          <w:szCs w:val="22"/>
        </w:rPr>
        <w:t>tion such as old or fresh needle marks</w:t>
      </w:r>
      <w:r w:rsidRPr="00271835" w:rsidR="000C0169">
        <w:rPr>
          <w:rFonts w:ascii="Calibri" w:hAnsi="Calibri"/>
          <w:sz w:val="22"/>
          <w:szCs w:val="22"/>
        </w:rPr>
        <w:t xml:space="preserve">, </w:t>
      </w:r>
      <w:r w:rsidRPr="00271835" w:rsidR="00CD5348">
        <w:rPr>
          <w:rFonts w:ascii="Calibri" w:hAnsi="Calibri"/>
          <w:sz w:val="22"/>
          <w:szCs w:val="22"/>
        </w:rPr>
        <w:t>constricted or dilated pupils, and/or an eroded or perforated nasal septum</w:t>
      </w:r>
      <w:r w:rsidRPr="00271835" w:rsidR="00EA56D7">
        <w:rPr>
          <w:rFonts w:ascii="Calibri" w:hAnsi="Calibri"/>
          <w:sz w:val="22"/>
          <w:szCs w:val="22"/>
        </w:rPr>
        <w:t>, and dermatologic sequelae of addiction</w:t>
      </w:r>
      <w:r w:rsidRPr="00271835" w:rsidR="000C0169">
        <w:rPr>
          <w:rFonts w:ascii="Calibri" w:hAnsi="Calibri"/>
          <w:sz w:val="22"/>
          <w:szCs w:val="22"/>
        </w:rPr>
        <w:t xml:space="preserve"> such as abscesses or presence and condition of tattoos and body piercings</w:t>
      </w:r>
      <w:r w:rsidRPr="00271835" w:rsidR="00EA56D7">
        <w:rPr>
          <w:rFonts w:ascii="Calibri" w:hAnsi="Calibri"/>
          <w:sz w:val="22"/>
          <w:szCs w:val="22"/>
        </w:rPr>
        <w:t>,</w:t>
      </w:r>
      <w:r w:rsidRPr="00271835" w:rsidR="00CD5348">
        <w:rPr>
          <w:rFonts w:ascii="Calibri" w:hAnsi="Calibri"/>
          <w:sz w:val="22"/>
          <w:szCs w:val="22"/>
        </w:rPr>
        <w:t xml:space="preserve"> as well as observable and reported presence of withdrawal symptoms, such as, yawning, rhinorrhea, lacrimation, chills, restlessness, </w:t>
      </w:r>
      <w:r w:rsidRPr="00271835" w:rsidR="00EA56D7">
        <w:rPr>
          <w:rFonts w:ascii="Calibri" w:hAnsi="Calibri"/>
          <w:sz w:val="22"/>
          <w:szCs w:val="22"/>
        </w:rPr>
        <w:t>irritability</w:t>
      </w:r>
      <w:r w:rsidRPr="00271835" w:rsidR="00CD5348">
        <w:rPr>
          <w:rFonts w:ascii="Calibri" w:hAnsi="Calibri"/>
          <w:sz w:val="22"/>
          <w:szCs w:val="22"/>
        </w:rPr>
        <w:t xml:space="preserve">, perspiration, piloerection, </w:t>
      </w:r>
      <w:proofErr w:type="gramStart"/>
      <w:r w:rsidRPr="00271835" w:rsidR="00CD5348">
        <w:rPr>
          <w:rFonts w:ascii="Calibri" w:hAnsi="Calibri"/>
          <w:sz w:val="22"/>
          <w:szCs w:val="22"/>
        </w:rPr>
        <w:t>nausea</w:t>
      </w:r>
      <w:proofErr w:type="gramEnd"/>
      <w:r w:rsidRPr="00271835" w:rsidR="00CD5348">
        <w:rPr>
          <w:rFonts w:ascii="Calibri" w:hAnsi="Calibri"/>
          <w:sz w:val="22"/>
          <w:szCs w:val="22"/>
        </w:rPr>
        <w:t xml:space="preserve"> and diarrhea. Additionally, the consumer’s medical and family history to determine chronic or acute medical conditions such as, but not exclusively, diabetes; renal </w:t>
      </w:r>
      <w:r w:rsidRPr="00271835" w:rsidR="00EA56D7">
        <w:rPr>
          <w:rFonts w:ascii="Calibri" w:hAnsi="Calibri"/>
          <w:sz w:val="22"/>
          <w:szCs w:val="22"/>
        </w:rPr>
        <w:t xml:space="preserve">and/or pulmonary </w:t>
      </w:r>
      <w:r w:rsidRPr="00271835" w:rsidR="00CD5348">
        <w:rPr>
          <w:rFonts w:ascii="Calibri" w:hAnsi="Calibri"/>
          <w:sz w:val="22"/>
          <w:szCs w:val="22"/>
        </w:rPr>
        <w:t>disease; chronic cardiopulmonary disease</w:t>
      </w:r>
      <w:r w:rsidRPr="00271835" w:rsidR="00EA56D7">
        <w:rPr>
          <w:rFonts w:ascii="Calibri" w:hAnsi="Calibri"/>
          <w:sz w:val="22"/>
          <w:szCs w:val="22"/>
        </w:rPr>
        <w:t xml:space="preserve"> or cardiac abnormalities</w:t>
      </w:r>
      <w:r w:rsidRPr="00271835" w:rsidR="00CD5348">
        <w:rPr>
          <w:rFonts w:ascii="Calibri" w:hAnsi="Calibri"/>
          <w:sz w:val="22"/>
          <w:szCs w:val="22"/>
        </w:rPr>
        <w:t>; and a series of infectious diseases such as hepatitis A, B, C and D</w:t>
      </w:r>
      <w:r w:rsidRPr="00271835" w:rsidR="00EA56D7">
        <w:rPr>
          <w:rFonts w:ascii="Calibri" w:hAnsi="Calibri"/>
          <w:sz w:val="22"/>
          <w:szCs w:val="22"/>
        </w:rPr>
        <w:t>;</w:t>
      </w:r>
      <w:r w:rsidRPr="00271835" w:rsidR="00CD5348">
        <w:rPr>
          <w:rFonts w:ascii="Calibri" w:hAnsi="Calibri"/>
          <w:sz w:val="22"/>
          <w:szCs w:val="22"/>
        </w:rPr>
        <w:t xml:space="preserve"> HIV exposure; Tb; STDs and other infectious diseases prevalent in the area or with the drug culture; sickle-cell trait or anemia; </w:t>
      </w:r>
      <w:r w:rsidRPr="00271835" w:rsidR="00EA56D7">
        <w:rPr>
          <w:rFonts w:ascii="Calibri" w:hAnsi="Calibri"/>
          <w:sz w:val="22"/>
          <w:szCs w:val="22"/>
        </w:rPr>
        <w:t xml:space="preserve">surgical problems; </w:t>
      </w:r>
      <w:r w:rsidRPr="00271835" w:rsidR="00CD5348">
        <w:rPr>
          <w:rFonts w:ascii="Calibri" w:hAnsi="Calibri"/>
          <w:sz w:val="22"/>
          <w:szCs w:val="22"/>
        </w:rPr>
        <w:t>pregnancy (history and current, including prenatal care involvement)</w:t>
      </w:r>
      <w:r w:rsidRPr="00271835" w:rsidR="00EA56D7">
        <w:rPr>
          <w:rFonts w:ascii="Calibri" w:hAnsi="Calibri"/>
          <w:sz w:val="22"/>
          <w:szCs w:val="22"/>
        </w:rPr>
        <w:t>; for evidence of physical pain; and psychiatric conditions meriting a psychiatric evaluation</w:t>
      </w:r>
      <w:r w:rsidRPr="00271835" w:rsidR="00CD5348">
        <w:rPr>
          <w:rFonts w:ascii="Calibri" w:hAnsi="Calibri"/>
          <w:sz w:val="22"/>
          <w:szCs w:val="22"/>
        </w:rPr>
        <w:t>.</w:t>
      </w:r>
    </w:p>
    <w:p w:rsidRPr="0058659D" w:rsidR="007F0949" w:rsidP="006D1AF7" w:rsidRDefault="007F0949" w14:paraId="4DA9296F" w14:textId="1375E56C">
      <w:pPr>
        <w:pStyle w:val="NoSpacing"/>
        <w:numPr>
          <w:ilvl w:val="0"/>
          <w:numId w:val="15"/>
        </w:numPr>
        <w:rPr>
          <w:rFonts w:ascii="Calibri" w:hAnsi="Calibri"/>
          <w:color w:val="FF0000"/>
          <w:sz w:val="22"/>
          <w:szCs w:val="22"/>
          <w:highlight w:val="yellow"/>
        </w:rPr>
      </w:pPr>
      <w:r w:rsidRPr="005C683D">
        <w:rPr>
          <w:rFonts w:ascii="Calibri" w:hAnsi="Calibri"/>
          <w:sz w:val="22"/>
          <w:szCs w:val="22"/>
          <w:highlight w:val="yellow"/>
        </w:rPr>
        <w:t xml:space="preserve">Consumers identified with physical pain will be </w:t>
      </w:r>
      <w:r w:rsidR="00425913">
        <w:rPr>
          <w:rFonts w:ascii="Calibri" w:hAnsi="Calibri"/>
          <w:sz w:val="22"/>
          <w:szCs w:val="22"/>
          <w:highlight w:val="yellow"/>
        </w:rPr>
        <w:t>referred for</w:t>
      </w:r>
      <w:r w:rsidRPr="005C683D">
        <w:rPr>
          <w:rFonts w:ascii="Calibri" w:hAnsi="Calibri"/>
          <w:sz w:val="22"/>
          <w:szCs w:val="22"/>
          <w:highlight w:val="yellow"/>
        </w:rPr>
        <w:t xml:space="preserve"> a physical pain assessment</w:t>
      </w:r>
      <w:r w:rsidR="00425913">
        <w:rPr>
          <w:rFonts w:ascii="Calibri" w:hAnsi="Calibri"/>
          <w:sz w:val="22"/>
          <w:szCs w:val="22"/>
          <w:highlight w:val="yellow"/>
        </w:rPr>
        <w:t xml:space="preserve"> and for treatment of the physical pain</w:t>
      </w:r>
      <w:r w:rsidR="0058659D">
        <w:rPr>
          <w:rFonts w:ascii="Calibri" w:hAnsi="Calibri"/>
          <w:sz w:val="22"/>
          <w:szCs w:val="22"/>
          <w:highlight w:val="yellow"/>
        </w:rPr>
        <w:t xml:space="preserve"> at a pain management clinic</w:t>
      </w:r>
      <w:r w:rsidRPr="005C683D">
        <w:rPr>
          <w:rFonts w:ascii="Calibri" w:hAnsi="Calibri"/>
          <w:sz w:val="22"/>
          <w:szCs w:val="22"/>
          <w:highlight w:val="yellow"/>
        </w:rPr>
        <w:t>.</w:t>
      </w:r>
      <w:r w:rsidR="006D1AF7">
        <w:rPr>
          <w:rFonts w:ascii="Calibri" w:hAnsi="Calibri"/>
          <w:sz w:val="22"/>
          <w:szCs w:val="22"/>
          <w:highlight w:val="yellow"/>
        </w:rPr>
        <w:t xml:space="preserve">  Coordination with the pain management clinic and MAT program will occur to manage the treatment of both the chronic pain disorder and addiction; the consumer will receive their regular opioid medication at adequate doses to treat the addiction. </w:t>
      </w:r>
      <w:r w:rsidR="005C683D">
        <w:rPr>
          <w:rFonts w:ascii="Calibri" w:hAnsi="Calibri"/>
          <w:sz w:val="22"/>
          <w:szCs w:val="22"/>
          <w:highlight w:val="yellow"/>
        </w:rPr>
        <w:t xml:space="preserve">  </w:t>
      </w:r>
      <w:r w:rsidR="0058659D">
        <w:rPr>
          <w:color w:val="FF0000"/>
          <w:sz w:val="24"/>
          <w:szCs w:val="24"/>
        </w:rPr>
        <w:t>[C</w:t>
      </w:r>
      <w:r w:rsidRPr="0058659D" w:rsidR="0058659D">
        <w:rPr>
          <w:color w:val="FF0000"/>
          <w:sz w:val="24"/>
          <w:szCs w:val="24"/>
        </w:rPr>
        <w:t>TS.02.01.09</w:t>
      </w:r>
      <w:r w:rsidRPr="0058659D" w:rsidR="0058659D">
        <w:rPr>
          <w:color w:val="FF0000"/>
          <w:sz w:val="24"/>
          <w:szCs w:val="24"/>
        </w:rPr>
        <w:t xml:space="preserve">, EP </w:t>
      </w:r>
      <w:r w:rsidR="006D1AF7">
        <w:rPr>
          <w:color w:val="FF0000"/>
          <w:sz w:val="24"/>
          <w:szCs w:val="24"/>
        </w:rPr>
        <w:t>2,4,5</w:t>
      </w:r>
      <w:r w:rsidR="0058659D">
        <w:rPr>
          <w:color w:val="FF0000"/>
          <w:sz w:val="24"/>
          <w:szCs w:val="24"/>
        </w:rPr>
        <w:t>]</w:t>
      </w:r>
    </w:p>
    <w:p w:rsidRPr="00271835" w:rsidR="00EA56D7" w:rsidP="00EA56D7" w:rsidRDefault="00EA56D7" w14:paraId="50041374" w14:textId="5EFA9168">
      <w:pPr>
        <w:pStyle w:val="NoSpacing"/>
        <w:numPr>
          <w:ilvl w:val="0"/>
          <w:numId w:val="15"/>
        </w:numPr>
        <w:rPr>
          <w:rFonts w:ascii="Calibri" w:hAnsi="Calibri"/>
          <w:sz w:val="22"/>
          <w:szCs w:val="22"/>
        </w:rPr>
      </w:pPr>
      <w:r w:rsidRPr="00271835">
        <w:rPr>
          <w:rFonts w:ascii="Calibri" w:hAnsi="Calibri"/>
          <w:sz w:val="22"/>
          <w:szCs w:val="22"/>
        </w:rPr>
        <w:t>Consumers testing positive for viral hepatitis receive a referral for further evaluation and treatment.</w:t>
      </w:r>
    </w:p>
    <w:p w:rsidRPr="00FC3E80" w:rsidR="00EA56D7" w:rsidP="00EA56D7" w:rsidRDefault="00EA56D7" w14:paraId="5701FE40" w14:textId="77777777">
      <w:pPr>
        <w:pStyle w:val="NoSpacing"/>
        <w:numPr>
          <w:ilvl w:val="0"/>
          <w:numId w:val="15"/>
        </w:numPr>
        <w:rPr>
          <w:rFonts w:ascii="Calibri" w:hAnsi="Calibri"/>
          <w:sz w:val="22"/>
          <w:szCs w:val="22"/>
        </w:rPr>
      </w:pPr>
      <w:r w:rsidRPr="00FC3E80">
        <w:rPr>
          <w:rFonts w:ascii="Calibri" w:hAnsi="Calibri"/>
          <w:sz w:val="22"/>
          <w:szCs w:val="22"/>
        </w:rPr>
        <w:t>Consumers are immunized, or referred for immunization, against hepatitis A and B if not already immune and against other viral hepatitis strains as vaccines become available</w:t>
      </w:r>
    </w:p>
    <w:p w:rsidRPr="00FC3E80" w:rsidR="000A7B7E" w:rsidP="005A77B2" w:rsidRDefault="73CF37FB" w14:paraId="50121760" w14:textId="77777777">
      <w:pPr>
        <w:pStyle w:val="NoSpacing"/>
        <w:numPr>
          <w:ilvl w:val="0"/>
          <w:numId w:val="8"/>
        </w:numPr>
        <w:rPr>
          <w:rFonts w:ascii="Calibri" w:hAnsi="Calibri"/>
          <w:sz w:val="22"/>
          <w:szCs w:val="22"/>
        </w:rPr>
      </w:pPr>
      <w:r w:rsidRPr="00FC3E80">
        <w:rPr>
          <w:rFonts w:ascii="Calibri" w:hAnsi="Calibri"/>
          <w:sz w:val="22"/>
          <w:szCs w:val="22"/>
        </w:rPr>
        <w:t xml:space="preserve">The health screen or physical exam shall screen for nutritional issues and, the following information, at a minimum shall trigger a full nutritional assessment, either by a qualified staff within the Company or by referral: </w:t>
      </w:r>
    </w:p>
    <w:p w:rsidRPr="00FC3E80" w:rsidR="000A7B7E" w:rsidP="000A7B7E" w:rsidRDefault="73CF37FB" w14:paraId="30A177C5" w14:textId="77777777">
      <w:pPr>
        <w:pStyle w:val="NoSpacing"/>
        <w:numPr>
          <w:ilvl w:val="0"/>
          <w:numId w:val="24"/>
        </w:numPr>
        <w:rPr>
          <w:rFonts w:ascii="Calibri" w:hAnsi="Calibri"/>
          <w:sz w:val="22"/>
          <w:szCs w:val="22"/>
        </w:rPr>
      </w:pPr>
      <w:r w:rsidRPr="00FC3E80">
        <w:rPr>
          <w:rFonts w:ascii="Calibri" w:hAnsi="Calibri"/>
          <w:sz w:val="22"/>
          <w:szCs w:val="22"/>
        </w:rPr>
        <w:t>Food allergies that are not being managed</w:t>
      </w:r>
    </w:p>
    <w:p w:rsidRPr="00FC3E80" w:rsidR="000A7B7E" w:rsidP="000A7B7E" w:rsidRDefault="06BE0D73" w14:paraId="0FD355DD" w14:textId="6E2E3C45">
      <w:pPr>
        <w:pStyle w:val="NoSpacing"/>
        <w:numPr>
          <w:ilvl w:val="0"/>
          <w:numId w:val="24"/>
        </w:numPr>
        <w:rPr>
          <w:rFonts w:ascii="Calibri" w:hAnsi="Calibri"/>
          <w:sz w:val="22"/>
          <w:szCs w:val="22"/>
        </w:rPr>
      </w:pPr>
      <w:r w:rsidRPr="00FC3E80">
        <w:rPr>
          <w:rFonts w:ascii="Calibri" w:hAnsi="Calibri"/>
          <w:sz w:val="22"/>
          <w:szCs w:val="22"/>
        </w:rPr>
        <w:t>Weight loss or gain of ten pounds or more in the last 3 months</w:t>
      </w:r>
    </w:p>
    <w:p w:rsidRPr="00FC3E80" w:rsidR="000A7B7E" w:rsidP="000A7B7E" w:rsidRDefault="73CF37FB" w14:paraId="15F504CF" w14:textId="77777777">
      <w:pPr>
        <w:pStyle w:val="NoSpacing"/>
        <w:numPr>
          <w:ilvl w:val="0"/>
          <w:numId w:val="24"/>
        </w:numPr>
        <w:rPr>
          <w:rFonts w:ascii="Calibri" w:hAnsi="Calibri"/>
          <w:sz w:val="22"/>
          <w:szCs w:val="22"/>
        </w:rPr>
      </w:pPr>
      <w:r w:rsidRPr="00FC3E80">
        <w:rPr>
          <w:rFonts w:ascii="Calibri" w:hAnsi="Calibri"/>
          <w:sz w:val="22"/>
          <w:szCs w:val="22"/>
        </w:rPr>
        <w:t>Decrease in food intake and/or appetite</w:t>
      </w:r>
    </w:p>
    <w:p w:rsidRPr="00FC3E80" w:rsidR="000A7B7E" w:rsidP="000A7B7E" w:rsidRDefault="73CF37FB" w14:paraId="1883EA09" w14:textId="77777777">
      <w:pPr>
        <w:pStyle w:val="NoSpacing"/>
        <w:numPr>
          <w:ilvl w:val="0"/>
          <w:numId w:val="24"/>
        </w:numPr>
        <w:rPr>
          <w:rFonts w:ascii="Calibri" w:hAnsi="Calibri"/>
          <w:sz w:val="22"/>
          <w:szCs w:val="22"/>
        </w:rPr>
      </w:pPr>
      <w:r w:rsidRPr="00FC3E80">
        <w:rPr>
          <w:rFonts w:ascii="Calibri" w:hAnsi="Calibri"/>
          <w:sz w:val="22"/>
          <w:szCs w:val="22"/>
        </w:rPr>
        <w:t>Unmanaged dental problems</w:t>
      </w:r>
    </w:p>
    <w:p w:rsidRPr="00FC3E80" w:rsidR="000A7B7E" w:rsidP="000A7B7E" w:rsidRDefault="73CF37FB" w14:paraId="63E4B37D" w14:textId="77777777">
      <w:pPr>
        <w:pStyle w:val="NoSpacing"/>
        <w:numPr>
          <w:ilvl w:val="0"/>
          <w:numId w:val="24"/>
        </w:numPr>
        <w:rPr>
          <w:rFonts w:ascii="Calibri" w:hAnsi="Calibri"/>
          <w:sz w:val="22"/>
          <w:szCs w:val="22"/>
        </w:rPr>
      </w:pPr>
      <w:r w:rsidRPr="00FC3E80">
        <w:rPr>
          <w:rFonts w:ascii="Calibri" w:hAnsi="Calibri"/>
          <w:sz w:val="22"/>
          <w:szCs w:val="22"/>
        </w:rPr>
        <w:t>Eating habits or behaviors that may be indicators of an eating disorder, such as binging or inducing vomiting</w:t>
      </w:r>
    </w:p>
    <w:p w:rsidR="00BC538E" w:rsidP="005A77B2" w:rsidRDefault="00192D40" w14:paraId="7FA59C9F" w14:textId="65FFDFC5">
      <w:pPr>
        <w:pStyle w:val="NoSpacing"/>
        <w:numPr>
          <w:ilvl w:val="0"/>
          <w:numId w:val="8"/>
        </w:numPr>
        <w:rPr>
          <w:rFonts w:ascii="Calibri" w:hAnsi="Calibri"/>
          <w:sz w:val="22"/>
          <w:szCs w:val="22"/>
        </w:rPr>
      </w:pPr>
      <w:r w:rsidRPr="00192D40">
        <w:rPr>
          <w:rFonts w:ascii="Calibri" w:hAnsi="Calibri"/>
          <w:sz w:val="22"/>
          <w:szCs w:val="22"/>
          <w:highlight w:val="yellow"/>
        </w:rPr>
        <w:t>As relevant to consumer care and treatment</w:t>
      </w:r>
      <w:r>
        <w:rPr>
          <w:rFonts w:ascii="Calibri" w:hAnsi="Calibri"/>
          <w:sz w:val="22"/>
          <w:szCs w:val="22"/>
        </w:rPr>
        <w:t>, c</w:t>
      </w:r>
      <w:r w:rsidRPr="00FC3E80" w:rsidR="00BC538E">
        <w:rPr>
          <w:rFonts w:ascii="Calibri" w:hAnsi="Calibri"/>
          <w:sz w:val="22"/>
          <w:szCs w:val="22"/>
        </w:rPr>
        <w:t>urrent and historical</w:t>
      </w:r>
      <w:r w:rsidRPr="00271835" w:rsidR="00BC538E">
        <w:rPr>
          <w:rFonts w:ascii="Calibri" w:hAnsi="Calibri"/>
          <w:sz w:val="22"/>
          <w:szCs w:val="22"/>
        </w:rPr>
        <w:t xml:space="preserve"> life situation information, including age, gender and sexual</w:t>
      </w:r>
      <w:r w:rsidRPr="00E95702" w:rsidR="00BC538E">
        <w:rPr>
          <w:rFonts w:ascii="Calibri" w:hAnsi="Calibri"/>
          <w:sz w:val="22"/>
          <w:szCs w:val="22"/>
        </w:rPr>
        <w:t xml:space="preserve"> orientation/gender expression; cultural and spiritual identity and </w:t>
      </w:r>
      <w:r w:rsidR="00517298">
        <w:rPr>
          <w:rFonts w:ascii="Calibri" w:hAnsi="Calibri"/>
          <w:sz w:val="22"/>
          <w:szCs w:val="22"/>
        </w:rPr>
        <w:t>preferences</w:t>
      </w:r>
      <w:r w:rsidRPr="00E95702" w:rsidR="00BC538E">
        <w:rPr>
          <w:rFonts w:ascii="Calibri" w:hAnsi="Calibri"/>
          <w:sz w:val="22"/>
          <w:szCs w:val="22"/>
        </w:rPr>
        <w:t xml:space="preserve">, </w:t>
      </w:r>
      <w:r w:rsidRPr="00E7202B" w:rsidR="00E7202B">
        <w:rPr>
          <w:rFonts w:ascii="Calibri" w:hAnsi="Calibri"/>
          <w:sz w:val="22"/>
          <w:szCs w:val="22"/>
          <w:highlight w:val="yellow"/>
        </w:rPr>
        <w:t>childhood and</w:t>
      </w:r>
      <w:r w:rsidR="00E7202B">
        <w:rPr>
          <w:rFonts w:ascii="Calibri" w:hAnsi="Calibri"/>
          <w:sz w:val="22"/>
          <w:szCs w:val="22"/>
        </w:rPr>
        <w:t xml:space="preserve"> </w:t>
      </w:r>
      <w:r w:rsidRPr="00E95702" w:rsidR="00BC538E">
        <w:rPr>
          <w:rFonts w:ascii="Calibri" w:hAnsi="Calibri"/>
          <w:sz w:val="22"/>
          <w:szCs w:val="22"/>
        </w:rPr>
        <w:t>family history</w:t>
      </w:r>
      <w:r w:rsidR="00517298">
        <w:rPr>
          <w:rFonts w:ascii="Calibri" w:hAnsi="Calibri"/>
          <w:sz w:val="22"/>
          <w:szCs w:val="22"/>
        </w:rPr>
        <w:t xml:space="preserve"> </w:t>
      </w:r>
      <w:r w:rsidRPr="00517298" w:rsidR="00517298">
        <w:rPr>
          <w:rFonts w:ascii="Calibri" w:hAnsi="Calibri"/>
          <w:sz w:val="22"/>
          <w:szCs w:val="22"/>
          <w:highlight w:val="yellow"/>
        </w:rPr>
        <w:t>and current family circumstances</w:t>
      </w:r>
      <w:r w:rsidRPr="00E95702" w:rsidR="00BC538E">
        <w:rPr>
          <w:rFonts w:ascii="Calibri" w:hAnsi="Calibri"/>
          <w:sz w:val="22"/>
          <w:szCs w:val="22"/>
        </w:rPr>
        <w:t>, legal involvement, education</w:t>
      </w:r>
      <w:r w:rsidR="00A112A7">
        <w:rPr>
          <w:rFonts w:ascii="Calibri" w:hAnsi="Calibri"/>
          <w:sz w:val="22"/>
          <w:szCs w:val="22"/>
        </w:rPr>
        <w:t xml:space="preserve"> and </w:t>
      </w:r>
      <w:r w:rsidRPr="00E95702" w:rsidR="00BC538E">
        <w:rPr>
          <w:rFonts w:ascii="Calibri" w:hAnsi="Calibri"/>
          <w:sz w:val="22"/>
          <w:szCs w:val="22"/>
        </w:rPr>
        <w:t>employment</w:t>
      </w:r>
      <w:r w:rsidR="00A112A7">
        <w:rPr>
          <w:rFonts w:ascii="Calibri" w:hAnsi="Calibri"/>
          <w:sz w:val="22"/>
          <w:szCs w:val="22"/>
        </w:rPr>
        <w:t>/vocational</w:t>
      </w:r>
      <w:r w:rsidRPr="00E95702" w:rsidR="00BC538E">
        <w:rPr>
          <w:rFonts w:ascii="Calibri" w:hAnsi="Calibri"/>
          <w:sz w:val="22"/>
          <w:szCs w:val="22"/>
        </w:rPr>
        <w:t xml:space="preserve"> history, </w:t>
      </w:r>
      <w:r w:rsidRPr="00517298" w:rsidR="00517298">
        <w:rPr>
          <w:rFonts w:ascii="Calibri" w:hAnsi="Calibri"/>
          <w:sz w:val="22"/>
          <w:szCs w:val="22"/>
          <w:highlight w:val="yellow"/>
        </w:rPr>
        <w:t>military history</w:t>
      </w:r>
      <w:r w:rsidR="00517298">
        <w:rPr>
          <w:rFonts w:ascii="Calibri" w:hAnsi="Calibri"/>
          <w:sz w:val="22"/>
          <w:szCs w:val="22"/>
        </w:rPr>
        <w:t xml:space="preserve">, </w:t>
      </w:r>
      <w:r w:rsidRPr="00517298" w:rsidR="00517298">
        <w:rPr>
          <w:rFonts w:ascii="Calibri" w:hAnsi="Calibri"/>
          <w:sz w:val="22"/>
          <w:szCs w:val="22"/>
          <w:highlight w:val="yellow"/>
        </w:rPr>
        <w:t>language preference</w:t>
      </w:r>
      <w:r w:rsidR="00517298">
        <w:rPr>
          <w:rFonts w:ascii="Calibri" w:hAnsi="Calibri"/>
          <w:sz w:val="22"/>
          <w:szCs w:val="22"/>
        </w:rPr>
        <w:t xml:space="preserve">, </w:t>
      </w:r>
      <w:r w:rsidRPr="00E95702" w:rsidR="004D0358">
        <w:rPr>
          <w:rFonts w:ascii="Calibri" w:hAnsi="Calibri"/>
          <w:sz w:val="22"/>
          <w:szCs w:val="22"/>
        </w:rPr>
        <w:t xml:space="preserve">current living situation, </w:t>
      </w:r>
      <w:r w:rsidRPr="00E95702" w:rsidR="00BC538E">
        <w:rPr>
          <w:rFonts w:ascii="Calibri" w:hAnsi="Calibri"/>
          <w:sz w:val="22"/>
          <w:szCs w:val="22"/>
        </w:rPr>
        <w:t>and availability of relationships/need for support systems within their family, friends, community or other interested parties</w:t>
      </w:r>
      <w:r w:rsidR="00E7202B">
        <w:rPr>
          <w:rFonts w:ascii="Calibri" w:hAnsi="Calibri"/>
          <w:sz w:val="22"/>
          <w:szCs w:val="22"/>
        </w:rPr>
        <w:t xml:space="preserve">, </w:t>
      </w:r>
      <w:r w:rsidRPr="00E7202B" w:rsidR="00E7202B">
        <w:rPr>
          <w:rFonts w:ascii="Calibri" w:hAnsi="Calibri"/>
          <w:sz w:val="22"/>
          <w:szCs w:val="22"/>
          <w:highlight w:val="yellow"/>
        </w:rPr>
        <w:t>current resources tapped as needed</w:t>
      </w:r>
      <w:r w:rsidRPr="00E95702" w:rsidR="00BC538E">
        <w:rPr>
          <w:rFonts w:ascii="Calibri" w:hAnsi="Calibri"/>
          <w:sz w:val="22"/>
          <w:szCs w:val="22"/>
        </w:rPr>
        <w:t>;</w:t>
      </w:r>
      <w:r w:rsidR="00E7202B">
        <w:rPr>
          <w:rFonts w:ascii="Calibri" w:hAnsi="Calibri"/>
          <w:sz w:val="22"/>
          <w:szCs w:val="22"/>
        </w:rPr>
        <w:t xml:space="preserve">  </w:t>
      </w:r>
      <w:r w:rsidRPr="00E7202B" w:rsidR="00E7202B">
        <w:rPr>
          <w:rFonts w:ascii="Calibri" w:hAnsi="Calibri"/>
          <w:color w:val="FF0000"/>
          <w:sz w:val="22"/>
          <w:szCs w:val="22"/>
        </w:rPr>
        <w:t>[</w:t>
      </w:r>
      <w:r w:rsidRPr="00E7202B" w:rsidR="00E7202B">
        <w:rPr>
          <w:color w:val="FF0000"/>
          <w:sz w:val="24"/>
          <w:szCs w:val="24"/>
        </w:rPr>
        <w:t>CTS.02.02.01</w:t>
      </w:r>
      <w:r w:rsidRPr="00E7202B" w:rsidR="00E7202B">
        <w:rPr>
          <w:color w:val="FF0000"/>
          <w:sz w:val="24"/>
          <w:szCs w:val="24"/>
        </w:rPr>
        <w:t>, EP 3]</w:t>
      </w:r>
      <w:r w:rsidR="00E7202B">
        <w:rPr>
          <w:color w:val="FF0000"/>
          <w:sz w:val="24"/>
          <w:szCs w:val="24"/>
        </w:rPr>
        <w:t xml:space="preserve"> Make sure there are prompts in one of your assessment tools for these</w:t>
      </w:r>
      <w:r>
        <w:rPr>
          <w:color w:val="FF0000"/>
          <w:sz w:val="24"/>
          <w:szCs w:val="24"/>
        </w:rPr>
        <w:t xml:space="preserve"> elements if they are not already included.  I don’t have access to your assessment tools to make these changes.  Staff will need to be informed of these and any other policy/form changes before survey.</w:t>
      </w:r>
    </w:p>
    <w:p w:rsidRPr="002F1BD7" w:rsidR="007E73B6" w:rsidP="007E73B6" w:rsidRDefault="007E73B6" w14:paraId="49BD8232" w14:textId="6222FA0F">
      <w:pPr>
        <w:pStyle w:val="NoSpacing"/>
        <w:numPr>
          <w:ilvl w:val="0"/>
          <w:numId w:val="29"/>
        </w:numPr>
        <w:rPr>
          <w:rFonts w:ascii="Calibri" w:hAnsi="Calibri"/>
          <w:sz w:val="22"/>
          <w:szCs w:val="22"/>
          <w:highlight w:val="yellow"/>
        </w:rPr>
      </w:pPr>
      <w:r w:rsidRPr="00E210B1">
        <w:rPr>
          <w:rFonts w:ascii="Calibri" w:hAnsi="Calibri"/>
          <w:sz w:val="22"/>
          <w:szCs w:val="22"/>
          <w:highlight w:val="yellow"/>
        </w:rPr>
        <w:lastRenderedPageBreak/>
        <w:t>Education</w:t>
      </w:r>
      <w:r w:rsidRPr="00E210B1" w:rsidR="00E210B1">
        <w:rPr>
          <w:rFonts w:ascii="Calibri" w:hAnsi="Calibri"/>
          <w:sz w:val="22"/>
          <w:szCs w:val="22"/>
          <w:highlight w:val="yellow"/>
        </w:rPr>
        <w:t>al status</w:t>
      </w:r>
      <w:r w:rsidR="00E210B1">
        <w:rPr>
          <w:rFonts w:ascii="Calibri" w:hAnsi="Calibri"/>
          <w:sz w:val="22"/>
          <w:szCs w:val="22"/>
          <w:highlight w:val="yellow"/>
        </w:rPr>
        <w:t xml:space="preserve"> assessment</w:t>
      </w:r>
      <w:r w:rsidRPr="00E210B1" w:rsidR="00E210B1">
        <w:rPr>
          <w:rFonts w:ascii="Calibri" w:hAnsi="Calibri"/>
          <w:sz w:val="22"/>
          <w:szCs w:val="22"/>
          <w:highlight w:val="yellow"/>
        </w:rPr>
        <w:t xml:space="preserve"> shall </w:t>
      </w:r>
      <w:proofErr w:type="gramStart"/>
      <w:r w:rsidRPr="00E210B1" w:rsidR="00E210B1">
        <w:rPr>
          <w:rFonts w:ascii="Calibri" w:hAnsi="Calibri"/>
          <w:sz w:val="22"/>
          <w:szCs w:val="22"/>
          <w:highlight w:val="yellow"/>
        </w:rPr>
        <w:t>include:</w:t>
      </w:r>
      <w:proofErr w:type="gramEnd"/>
      <w:r w:rsidRPr="00E210B1" w:rsidR="00E210B1">
        <w:rPr>
          <w:sz w:val="24"/>
          <w:szCs w:val="24"/>
          <w:highlight w:val="yellow"/>
        </w:rPr>
        <w:t xml:space="preserve"> </w:t>
      </w:r>
      <w:r w:rsidRPr="00E210B1" w:rsidR="00E210B1">
        <w:rPr>
          <w:rFonts w:asciiTheme="minorHAnsi" w:hAnsiTheme="minorHAnsi" w:cstheme="minorHAnsi"/>
          <w:sz w:val="22"/>
          <w:szCs w:val="22"/>
          <w:highlight w:val="yellow"/>
        </w:rPr>
        <w:t>e</w:t>
      </w:r>
      <w:r w:rsidRPr="00E210B1" w:rsidR="00E210B1">
        <w:rPr>
          <w:rFonts w:asciiTheme="minorHAnsi" w:hAnsiTheme="minorHAnsi" w:cstheme="minorHAnsi"/>
          <w:sz w:val="22"/>
          <w:szCs w:val="22"/>
          <w:highlight w:val="yellow"/>
        </w:rPr>
        <w:t>ducational background</w:t>
      </w:r>
      <w:r w:rsidRPr="00E210B1" w:rsidR="00E210B1">
        <w:rPr>
          <w:rFonts w:asciiTheme="minorHAnsi" w:hAnsiTheme="minorHAnsi" w:cstheme="minorHAnsi"/>
          <w:sz w:val="22"/>
          <w:szCs w:val="22"/>
          <w:highlight w:val="yellow"/>
        </w:rPr>
        <w:t>, a</w:t>
      </w:r>
      <w:r w:rsidRPr="00E210B1" w:rsidR="00E210B1">
        <w:rPr>
          <w:rFonts w:asciiTheme="minorHAnsi" w:hAnsiTheme="minorHAnsi" w:cstheme="minorHAnsi"/>
          <w:sz w:val="22"/>
          <w:szCs w:val="22"/>
          <w:highlight w:val="yellow"/>
        </w:rPr>
        <w:t>cademic performance and preferred areas of study</w:t>
      </w:r>
      <w:r w:rsidRPr="00E210B1" w:rsidR="00E210B1">
        <w:rPr>
          <w:rFonts w:asciiTheme="minorHAnsi" w:hAnsiTheme="minorHAnsi" w:cstheme="minorHAnsi"/>
          <w:sz w:val="22"/>
          <w:szCs w:val="22"/>
          <w:highlight w:val="yellow"/>
        </w:rPr>
        <w:t>, a</w:t>
      </w:r>
      <w:r w:rsidRPr="00E210B1" w:rsidR="00E210B1">
        <w:rPr>
          <w:rFonts w:asciiTheme="minorHAnsi" w:hAnsiTheme="minorHAnsi" w:cstheme="minorHAnsi"/>
          <w:sz w:val="22"/>
          <w:szCs w:val="22"/>
          <w:highlight w:val="yellow"/>
        </w:rPr>
        <w:t>ttitude toward academic achievement</w:t>
      </w:r>
      <w:r w:rsidRPr="00E210B1" w:rsidR="00E210B1">
        <w:rPr>
          <w:rFonts w:asciiTheme="minorHAnsi" w:hAnsiTheme="minorHAnsi" w:cstheme="minorHAnsi"/>
          <w:sz w:val="22"/>
          <w:szCs w:val="22"/>
          <w:highlight w:val="yellow"/>
        </w:rPr>
        <w:t>, p</w:t>
      </w:r>
      <w:r w:rsidRPr="00E210B1" w:rsidR="00E210B1">
        <w:rPr>
          <w:rFonts w:asciiTheme="minorHAnsi" w:hAnsiTheme="minorHAnsi" w:cstheme="minorHAnsi"/>
          <w:sz w:val="22"/>
          <w:szCs w:val="22"/>
          <w:highlight w:val="yellow"/>
        </w:rPr>
        <w:t>ossibilities for future education</w:t>
      </w:r>
      <w:r w:rsidR="00E210B1">
        <w:rPr>
          <w:rFonts w:asciiTheme="minorHAnsi" w:hAnsiTheme="minorHAnsi" w:cstheme="minorHAnsi"/>
          <w:sz w:val="22"/>
          <w:szCs w:val="22"/>
          <w:highlight w:val="yellow"/>
        </w:rPr>
        <w:t xml:space="preserve"> </w:t>
      </w:r>
      <w:r w:rsidRPr="00E210B1" w:rsidR="00E210B1">
        <w:rPr>
          <w:rFonts w:asciiTheme="minorHAnsi" w:hAnsiTheme="minorHAnsi" w:cstheme="minorHAnsi"/>
          <w:color w:val="FF0000"/>
          <w:sz w:val="22"/>
          <w:szCs w:val="22"/>
        </w:rPr>
        <w:t>[</w:t>
      </w:r>
      <w:r w:rsidRPr="00E210B1" w:rsidR="00E210B1">
        <w:rPr>
          <w:color w:val="FF0000"/>
          <w:sz w:val="24"/>
          <w:szCs w:val="24"/>
        </w:rPr>
        <w:t>CTS.02.04.01</w:t>
      </w:r>
      <w:r w:rsidRPr="00E210B1" w:rsidR="00E210B1">
        <w:rPr>
          <w:color w:val="FF0000"/>
          <w:sz w:val="24"/>
          <w:szCs w:val="24"/>
        </w:rPr>
        <w:t>, EP 3]</w:t>
      </w:r>
      <w:r w:rsidR="00E210B1">
        <w:rPr>
          <w:color w:val="FF0000"/>
          <w:sz w:val="24"/>
          <w:szCs w:val="24"/>
        </w:rPr>
        <w:t xml:space="preserve"> Make sure these prompts are on the tool that assesses education.</w:t>
      </w:r>
    </w:p>
    <w:p w:rsidRPr="00A112A7" w:rsidR="002F1BD7" w:rsidP="007E73B6" w:rsidRDefault="002D29AE" w14:paraId="35D54066" w14:textId="08E30F97">
      <w:pPr>
        <w:pStyle w:val="NoSpacing"/>
        <w:numPr>
          <w:ilvl w:val="0"/>
          <w:numId w:val="29"/>
        </w:numPr>
        <w:rPr>
          <w:rFonts w:asciiTheme="minorHAnsi" w:hAnsiTheme="minorHAnsi" w:cstheme="minorHAnsi"/>
          <w:sz w:val="22"/>
          <w:szCs w:val="22"/>
          <w:highlight w:val="yellow"/>
        </w:rPr>
      </w:pPr>
      <w:r w:rsidRPr="002D29AE">
        <w:rPr>
          <w:rFonts w:asciiTheme="minorHAnsi" w:hAnsiTheme="minorHAnsi" w:cstheme="minorHAnsi"/>
          <w:sz w:val="22"/>
          <w:szCs w:val="22"/>
          <w:highlight w:val="yellow"/>
        </w:rPr>
        <w:t xml:space="preserve">The consumer’s </w:t>
      </w:r>
      <w:r w:rsidRPr="002D29AE">
        <w:rPr>
          <w:rFonts w:asciiTheme="minorHAnsi" w:hAnsiTheme="minorHAnsi" w:cstheme="minorHAnsi"/>
          <w:sz w:val="22"/>
          <w:szCs w:val="22"/>
          <w:highlight w:val="yellow"/>
        </w:rPr>
        <w:t xml:space="preserve">legal status </w:t>
      </w:r>
      <w:r w:rsidRPr="002D29AE">
        <w:rPr>
          <w:rFonts w:asciiTheme="minorHAnsi" w:hAnsiTheme="minorHAnsi" w:cstheme="minorHAnsi"/>
          <w:sz w:val="22"/>
          <w:szCs w:val="22"/>
          <w:highlight w:val="yellow"/>
        </w:rPr>
        <w:t>assess</w:t>
      </w:r>
      <w:r w:rsidR="00A112A7">
        <w:rPr>
          <w:rFonts w:asciiTheme="minorHAnsi" w:hAnsiTheme="minorHAnsi" w:cstheme="minorHAnsi"/>
          <w:sz w:val="22"/>
          <w:szCs w:val="22"/>
          <w:highlight w:val="yellow"/>
        </w:rPr>
        <w:t>ment</w:t>
      </w:r>
      <w:r w:rsidRPr="002D29AE">
        <w:rPr>
          <w:rFonts w:asciiTheme="minorHAnsi" w:hAnsiTheme="minorHAnsi" w:cstheme="minorHAnsi"/>
          <w:sz w:val="22"/>
          <w:szCs w:val="22"/>
          <w:highlight w:val="yellow"/>
        </w:rPr>
        <w:t xml:space="preserve"> </w:t>
      </w:r>
      <w:r w:rsidRPr="002D29AE">
        <w:rPr>
          <w:rFonts w:asciiTheme="minorHAnsi" w:hAnsiTheme="minorHAnsi" w:cstheme="minorHAnsi"/>
          <w:sz w:val="22"/>
          <w:szCs w:val="22"/>
          <w:highlight w:val="yellow"/>
        </w:rPr>
        <w:t>includes the following:</w:t>
      </w:r>
      <w:r w:rsidRPr="002D29AE">
        <w:rPr>
          <w:rFonts w:asciiTheme="minorHAnsi" w:hAnsiTheme="minorHAnsi" w:cstheme="minorHAnsi"/>
          <w:sz w:val="22"/>
          <w:szCs w:val="22"/>
          <w:highlight w:val="yellow"/>
        </w:rPr>
        <w:t xml:space="preserve"> </w:t>
      </w:r>
      <w:r w:rsidRPr="002D29AE">
        <w:rPr>
          <w:rFonts w:asciiTheme="minorHAnsi" w:hAnsiTheme="minorHAnsi" w:cstheme="minorHAnsi"/>
          <w:sz w:val="22"/>
          <w:szCs w:val="22"/>
          <w:highlight w:val="yellow"/>
        </w:rPr>
        <w:t>legal history</w:t>
      </w:r>
      <w:r w:rsidRPr="002D29AE">
        <w:rPr>
          <w:rFonts w:asciiTheme="minorHAnsi" w:hAnsiTheme="minorHAnsi" w:cstheme="minorHAnsi"/>
          <w:sz w:val="22"/>
          <w:szCs w:val="22"/>
          <w:highlight w:val="yellow"/>
        </w:rPr>
        <w:t xml:space="preserve">; </w:t>
      </w:r>
      <w:r w:rsidRPr="002D29AE">
        <w:rPr>
          <w:rFonts w:asciiTheme="minorHAnsi" w:hAnsiTheme="minorHAnsi" w:cstheme="minorHAnsi"/>
          <w:sz w:val="22"/>
          <w:szCs w:val="22"/>
          <w:highlight w:val="yellow"/>
        </w:rPr>
        <w:t>preliminary discussion to determine how much the individual’s legal situation will influence their progress in care, treatment, or services, and the urgency of the legal situation</w:t>
      </w:r>
      <w:r w:rsidRPr="002D29AE">
        <w:rPr>
          <w:rFonts w:asciiTheme="minorHAnsi" w:hAnsiTheme="minorHAnsi" w:cstheme="minorHAnsi"/>
          <w:sz w:val="22"/>
          <w:szCs w:val="22"/>
          <w:highlight w:val="yellow"/>
        </w:rPr>
        <w:t xml:space="preserve">; </w:t>
      </w:r>
      <w:r w:rsidRPr="002D29AE">
        <w:rPr>
          <w:rFonts w:asciiTheme="minorHAnsi" w:hAnsiTheme="minorHAnsi" w:cstheme="minorHAnsi"/>
          <w:sz w:val="22"/>
          <w:szCs w:val="22"/>
          <w:highlight w:val="yellow"/>
        </w:rPr>
        <w:t>relationship between the presenting conditions and legal involvement</w:t>
      </w:r>
      <w:r w:rsidRPr="002D29AE">
        <w:rPr>
          <w:rFonts w:asciiTheme="minorHAnsi" w:hAnsiTheme="minorHAnsi" w:cstheme="minorHAnsi"/>
          <w:sz w:val="22"/>
          <w:szCs w:val="22"/>
        </w:rPr>
        <w:t xml:space="preserve">.  </w:t>
      </w:r>
      <w:r w:rsidRPr="002D29AE">
        <w:rPr>
          <w:rFonts w:asciiTheme="minorHAnsi" w:hAnsiTheme="minorHAnsi" w:cstheme="minorHAnsi"/>
          <w:color w:val="FF0000"/>
          <w:sz w:val="22"/>
          <w:szCs w:val="22"/>
        </w:rPr>
        <w:t xml:space="preserve">[ </w:t>
      </w:r>
      <w:r w:rsidRPr="002D29AE">
        <w:rPr>
          <w:color w:val="FF0000"/>
          <w:sz w:val="24"/>
          <w:szCs w:val="24"/>
        </w:rPr>
        <w:t>CTS.02.01.15</w:t>
      </w:r>
      <w:r w:rsidRPr="002D29AE">
        <w:rPr>
          <w:color w:val="FF0000"/>
          <w:sz w:val="24"/>
          <w:szCs w:val="24"/>
        </w:rPr>
        <w:t>, EP3]</w:t>
      </w:r>
      <w:r>
        <w:rPr>
          <w:color w:val="FF0000"/>
          <w:sz w:val="24"/>
          <w:szCs w:val="24"/>
        </w:rPr>
        <w:t xml:space="preserve"> Make sure these prompts are included in the tool that assesses legal status.</w:t>
      </w:r>
    </w:p>
    <w:p w:rsidRPr="00A112A7" w:rsidR="00A112A7" w:rsidP="00A112A7" w:rsidRDefault="00A112A7" w14:paraId="09D9CB62" w14:textId="4BCCCA06">
      <w:pPr>
        <w:pStyle w:val="NoSpacing"/>
        <w:numPr>
          <w:ilvl w:val="0"/>
          <w:numId w:val="29"/>
        </w:numPr>
        <w:rPr>
          <w:rFonts w:asciiTheme="minorHAnsi" w:hAnsiTheme="minorHAnsi" w:cstheme="minorHAnsi"/>
          <w:sz w:val="22"/>
          <w:szCs w:val="22"/>
          <w:highlight w:val="yellow"/>
        </w:rPr>
      </w:pPr>
      <w:r w:rsidRPr="00D07C04">
        <w:rPr>
          <w:rFonts w:asciiTheme="minorHAnsi" w:hAnsiTheme="minorHAnsi" w:cstheme="minorHAnsi"/>
          <w:sz w:val="22"/>
          <w:szCs w:val="22"/>
          <w:highlight w:val="yellow"/>
        </w:rPr>
        <w:t>If a</w:t>
      </w:r>
      <w:r w:rsidRPr="00D07C04">
        <w:rPr>
          <w:rFonts w:asciiTheme="minorHAnsi" w:hAnsiTheme="minorHAnsi" w:cstheme="minorHAnsi"/>
          <w:sz w:val="22"/>
          <w:szCs w:val="22"/>
          <w:highlight w:val="yellow"/>
        </w:rPr>
        <w:t xml:space="preserve"> vocational assessment is indicated, based on </w:t>
      </w:r>
      <w:r w:rsidRPr="00D07C04">
        <w:rPr>
          <w:rFonts w:asciiTheme="minorHAnsi" w:hAnsiTheme="minorHAnsi" w:cstheme="minorHAnsi"/>
          <w:sz w:val="22"/>
          <w:szCs w:val="22"/>
          <w:highlight w:val="yellow"/>
        </w:rPr>
        <w:t>the consumer’s</w:t>
      </w:r>
      <w:r w:rsidRPr="00D07C04">
        <w:rPr>
          <w:rFonts w:asciiTheme="minorHAnsi" w:hAnsiTheme="minorHAnsi" w:cstheme="minorHAnsi"/>
          <w:sz w:val="22"/>
          <w:szCs w:val="22"/>
          <w:highlight w:val="yellow"/>
        </w:rPr>
        <w:t xml:space="preserve"> needs, preferences, interests, and goals</w:t>
      </w:r>
      <w:r w:rsidRPr="00D07C04">
        <w:rPr>
          <w:rFonts w:asciiTheme="minorHAnsi" w:hAnsiTheme="minorHAnsi" w:cstheme="minorHAnsi"/>
          <w:sz w:val="22"/>
          <w:szCs w:val="22"/>
          <w:highlight w:val="yellow"/>
        </w:rPr>
        <w:t>, they will be referred for such assessment</w:t>
      </w:r>
      <w:r w:rsidRPr="00D07C04">
        <w:rPr>
          <w:rFonts w:asciiTheme="minorHAnsi" w:hAnsiTheme="minorHAnsi" w:cstheme="minorHAnsi"/>
          <w:sz w:val="22"/>
          <w:szCs w:val="22"/>
          <w:highlight w:val="yellow"/>
        </w:rPr>
        <w:t>.</w:t>
      </w:r>
      <w:r w:rsidRPr="00A112A7">
        <w:rPr>
          <w:rFonts w:asciiTheme="minorHAnsi" w:hAnsiTheme="minorHAnsi" w:cstheme="minorHAnsi"/>
          <w:sz w:val="22"/>
          <w:szCs w:val="22"/>
        </w:rPr>
        <w:t xml:space="preserve"> </w:t>
      </w:r>
      <w:r w:rsidRPr="00D07C04" w:rsidR="00D07C04">
        <w:rPr>
          <w:rFonts w:asciiTheme="minorHAnsi" w:hAnsiTheme="minorHAnsi" w:cstheme="minorHAnsi"/>
          <w:color w:val="FF0000"/>
          <w:sz w:val="22"/>
          <w:szCs w:val="22"/>
        </w:rPr>
        <w:t>[</w:t>
      </w:r>
      <w:r w:rsidRPr="00D07C04" w:rsidR="00D07C04">
        <w:rPr>
          <w:color w:val="FF0000"/>
          <w:sz w:val="24"/>
          <w:szCs w:val="24"/>
        </w:rPr>
        <w:t>CTS.02.01.17</w:t>
      </w:r>
      <w:r w:rsidRPr="00D07C04" w:rsidR="00D07C04">
        <w:rPr>
          <w:rFonts w:asciiTheme="minorHAnsi" w:hAnsiTheme="minorHAnsi" w:cstheme="minorHAnsi"/>
          <w:color w:val="FF0000"/>
          <w:sz w:val="22"/>
          <w:szCs w:val="22"/>
        </w:rPr>
        <w:t>, EP1]</w:t>
      </w:r>
    </w:p>
    <w:p w:rsidR="00BC538E" w:rsidP="005A77B2" w:rsidRDefault="00BC538E" w14:paraId="01E4EB50" w14:textId="76353BAD">
      <w:pPr>
        <w:pStyle w:val="NoSpacing"/>
        <w:numPr>
          <w:ilvl w:val="0"/>
          <w:numId w:val="8"/>
        </w:numPr>
        <w:rPr>
          <w:rFonts w:ascii="Calibri" w:hAnsi="Calibri"/>
          <w:sz w:val="22"/>
          <w:szCs w:val="22"/>
        </w:rPr>
      </w:pPr>
      <w:r w:rsidRPr="00E95702">
        <w:rPr>
          <w:rFonts w:ascii="Calibri" w:hAnsi="Calibri"/>
          <w:sz w:val="22"/>
          <w:szCs w:val="22"/>
        </w:rPr>
        <w:t xml:space="preserve">Trauma history, </w:t>
      </w:r>
      <w:r w:rsidR="0015071C">
        <w:rPr>
          <w:rFonts w:ascii="Calibri" w:hAnsi="Calibri"/>
          <w:sz w:val="22"/>
          <w:szCs w:val="22"/>
        </w:rPr>
        <w:t xml:space="preserve">past or present, </w:t>
      </w:r>
      <w:r w:rsidRPr="00E95702">
        <w:rPr>
          <w:rFonts w:ascii="Calibri" w:hAnsi="Calibri"/>
          <w:sz w:val="22"/>
          <w:szCs w:val="22"/>
        </w:rPr>
        <w:t>whether experienced or witnessed, including abuse, neglect, violence, or sexual assault</w:t>
      </w:r>
      <w:r w:rsidR="0015071C">
        <w:rPr>
          <w:rFonts w:ascii="Calibri" w:hAnsi="Calibri"/>
          <w:sz w:val="22"/>
          <w:szCs w:val="22"/>
        </w:rPr>
        <w:t xml:space="preserve">, </w:t>
      </w:r>
      <w:r w:rsidR="000A2CCF">
        <w:rPr>
          <w:rFonts w:ascii="Calibri" w:hAnsi="Calibri"/>
          <w:sz w:val="22"/>
          <w:szCs w:val="22"/>
        </w:rPr>
        <w:t xml:space="preserve">or </w:t>
      </w:r>
      <w:proofErr w:type="gramStart"/>
      <w:r w:rsidR="0015071C">
        <w:rPr>
          <w:rFonts w:ascii="Calibri" w:hAnsi="Calibri"/>
          <w:sz w:val="22"/>
          <w:szCs w:val="22"/>
        </w:rPr>
        <w:t>exploitation</w:t>
      </w:r>
      <w:r w:rsidRPr="00E95702">
        <w:rPr>
          <w:rFonts w:ascii="Calibri" w:hAnsi="Calibri"/>
          <w:sz w:val="22"/>
          <w:szCs w:val="22"/>
        </w:rPr>
        <w:t>;</w:t>
      </w:r>
      <w:proofErr w:type="gramEnd"/>
    </w:p>
    <w:tbl>
      <w:tblPr>
        <w:tblW w:w="0" w:type="auto"/>
        <w:tblCellSpacing w:w="0" w:type="dxa"/>
        <w:tblCellMar>
          <w:left w:w="0" w:type="dxa"/>
          <w:right w:w="0" w:type="dxa"/>
        </w:tblCellMar>
        <w:tblLook w:val="04A0" w:firstRow="1" w:lastRow="0" w:firstColumn="1" w:lastColumn="0" w:noHBand="0" w:noVBand="1"/>
      </w:tblPr>
      <w:tblGrid>
        <w:gridCol w:w="9360"/>
      </w:tblGrid>
      <w:tr w:rsidRPr="000A2CCF" w:rsidR="000A2CCF" w:rsidTr="00F30146" w14:paraId="30AACA64" w14:textId="77777777">
        <w:trPr>
          <w:tblCellSpacing w:w="0" w:type="dxa"/>
        </w:trPr>
        <w:tc>
          <w:tcPr>
            <w:tcW w:w="0" w:type="auto"/>
            <w:vAlign w:val="center"/>
            <w:hideMark/>
          </w:tcPr>
          <w:p w:rsidRPr="005B488C" w:rsidR="000A2CCF" w:rsidP="00EA2378" w:rsidRDefault="000A2CCF" w14:paraId="02AD2A50" w14:textId="6649314F">
            <w:pPr>
              <w:pStyle w:val="ListParagraph"/>
              <w:numPr>
                <w:ilvl w:val="0"/>
                <w:numId w:val="34"/>
              </w:numPr>
              <w:rPr>
                <w:highlight w:val="yellow"/>
              </w:rPr>
            </w:pPr>
            <w:r w:rsidRPr="005B488C">
              <w:rPr>
                <w:rFonts w:ascii="Calibri" w:hAnsi="Calibri"/>
                <w:sz w:val="22"/>
                <w:szCs w:val="22"/>
                <w:highlight w:val="yellow"/>
              </w:rPr>
              <w:t>The company maintains a list of private and public community agencies that provide or arrange for assessment and care of consumers who report having experienced abuse, negle</w:t>
            </w:r>
            <w:r w:rsidRPr="005B488C" w:rsidR="00EA2378">
              <w:rPr>
                <w:rFonts w:ascii="Calibri" w:hAnsi="Calibri"/>
                <w:sz w:val="22"/>
                <w:szCs w:val="22"/>
                <w:highlight w:val="yellow"/>
              </w:rPr>
              <w:t>ct, or exploitation.</w:t>
            </w:r>
            <w:r w:rsidRPr="005B488C" w:rsidR="00EA2378">
              <w:rPr>
                <w:highlight w:val="yellow"/>
              </w:rPr>
              <w:t xml:space="preserve"> </w:t>
            </w:r>
          </w:p>
          <w:p w:rsidRPr="005B488C" w:rsidR="00EA2378" w:rsidP="00EA2378" w:rsidRDefault="00EA2378" w14:paraId="07844A4A" w14:textId="77777777">
            <w:pPr>
              <w:pStyle w:val="ListParagraph"/>
              <w:numPr>
                <w:ilvl w:val="0"/>
                <w:numId w:val="34"/>
              </w:numPr>
              <w:rPr>
                <w:rFonts w:asciiTheme="minorHAnsi" w:hAnsiTheme="minorHAnsi" w:cstheme="minorHAnsi"/>
                <w:sz w:val="22"/>
                <w:szCs w:val="22"/>
                <w:highlight w:val="yellow"/>
              </w:rPr>
            </w:pPr>
            <w:r w:rsidRPr="005B488C">
              <w:rPr>
                <w:rFonts w:asciiTheme="minorHAnsi" w:hAnsiTheme="minorHAnsi" w:cstheme="minorHAnsi"/>
                <w:sz w:val="22"/>
                <w:szCs w:val="22"/>
                <w:highlight w:val="yellow"/>
              </w:rPr>
              <w:t>All cases of alleged or suspected abuse, neglect or exploitation are reported to appropriate authorities in conformance to Company policy and applicable law or regulation.</w:t>
            </w:r>
          </w:p>
          <w:p w:rsidRPr="000A2CCF" w:rsidR="00EA2378" w:rsidP="00EA2378" w:rsidRDefault="00EA2378" w14:paraId="6141B432" w14:textId="359267A8">
            <w:pPr>
              <w:pStyle w:val="ListParagraph"/>
              <w:numPr>
                <w:ilvl w:val="0"/>
                <w:numId w:val="34"/>
              </w:numPr>
            </w:pPr>
            <w:r w:rsidRPr="005B488C">
              <w:rPr>
                <w:rFonts w:asciiTheme="minorHAnsi" w:hAnsiTheme="minorHAnsi" w:cstheme="minorHAnsi"/>
                <w:sz w:val="22"/>
                <w:szCs w:val="22"/>
                <w:highlight w:val="yellow"/>
              </w:rPr>
              <w:t>The Company CEO is immediately made aware of reports made to external authorities regarding ed or suspected cases of abuse, neglect or exploitation that involves staff.</w:t>
            </w:r>
            <w:r w:rsidR="005B488C">
              <w:rPr>
                <w:rFonts w:asciiTheme="minorHAnsi" w:hAnsiTheme="minorHAnsi" w:cstheme="minorHAnsi"/>
                <w:sz w:val="22"/>
                <w:szCs w:val="22"/>
              </w:rPr>
              <w:t xml:space="preserve">   </w:t>
            </w:r>
            <w:r w:rsidRPr="005B488C" w:rsidR="005B488C">
              <w:rPr>
                <w:rFonts w:asciiTheme="minorHAnsi" w:hAnsiTheme="minorHAnsi" w:cstheme="minorHAnsi"/>
                <w:color w:val="FF0000"/>
                <w:sz w:val="22"/>
                <w:szCs w:val="22"/>
              </w:rPr>
              <w:t>[</w:t>
            </w:r>
            <w:r w:rsidRPr="005B488C" w:rsidR="005B488C">
              <w:rPr>
                <w:color w:val="FF0000"/>
                <w:sz w:val="24"/>
                <w:szCs w:val="24"/>
              </w:rPr>
              <w:t>CTS.02.02.05</w:t>
            </w:r>
            <w:r w:rsidRPr="005B488C" w:rsidR="005B488C">
              <w:rPr>
                <w:color w:val="FF0000"/>
                <w:sz w:val="24"/>
                <w:szCs w:val="24"/>
              </w:rPr>
              <w:t>, EP 4,5,6</w:t>
            </w:r>
            <w:proofErr w:type="gramStart"/>
            <w:r w:rsidRPr="005B488C" w:rsidR="005B488C">
              <w:rPr>
                <w:color w:val="FF0000"/>
                <w:sz w:val="24"/>
                <w:szCs w:val="24"/>
              </w:rPr>
              <w:t>]</w:t>
            </w:r>
            <w:r w:rsidR="005B488C">
              <w:rPr>
                <w:color w:val="FF0000"/>
                <w:sz w:val="24"/>
                <w:szCs w:val="24"/>
              </w:rPr>
              <w:t xml:space="preserve">  Make</w:t>
            </w:r>
            <w:proofErr w:type="gramEnd"/>
            <w:r w:rsidR="005B488C">
              <w:rPr>
                <w:color w:val="FF0000"/>
                <w:sz w:val="24"/>
                <w:szCs w:val="24"/>
              </w:rPr>
              <w:t xml:space="preserve"> sure you have a list of agencies and staff knows its location.</w:t>
            </w:r>
          </w:p>
        </w:tc>
      </w:tr>
    </w:tbl>
    <w:p w:rsidRPr="00E95702" w:rsidR="00BC538E" w:rsidP="00BC538E" w:rsidRDefault="00BC538E" w14:paraId="3BCFEE77" w14:textId="40CF0918">
      <w:pPr>
        <w:pStyle w:val="NoSpacing"/>
        <w:numPr>
          <w:ilvl w:val="0"/>
          <w:numId w:val="8"/>
        </w:numPr>
        <w:rPr>
          <w:rFonts w:ascii="Calibri" w:hAnsi="Calibri"/>
          <w:sz w:val="22"/>
          <w:szCs w:val="22"/>
        </w:rPr>
      </w:pPr>
      <w:r w:rsidRPr="00E95702">
        <w:rPr>
          <w:rFonts w:ascii="Calibri" w:hAnsi="Calibri"/>
          <w:sz w:val="22"/>
          <w:szCs w:val="22"/>
        </w:rPr>
        <w:t xml:space="preserve">Risk taking behaviors, current and </w:t>
      </w:r>
      <w:proofErr w:type="gramStart"/>
      <w:r w:rsidRPr="00E95702">
        <w:rPr>
          <w:rFonts w:ascii="Calibri" w:hAnsi="Calibri"/>
          <w:sz w:val="22"/>
          <w:szCs w:val="22"/>
        </w:rPr>
        <w:t>past;</w:t>
      </w:r>
      <w:proofErr w:type="gramEnd"/>
      <w:r w:rsidR="005B488C">
        <w:rPr>
          <w:rFonts w:ascii="Calibri" w:hAnsi="Calibri"/>
          <w:sz w:val="22"/>
          <w:szCs w:val="22"/>
        </w:rPr>
        <w:t xml:space="preserve">  </w:t>
      </w:r>
    </w:p>
    <w:p w:rsidR="00BC538E" w:rsidP="00BC538E" w:rsidRDefault="06BE0D73" w14:paraId="432E1789" w14:textId="44957A02">
      <w:pPr>
        <w:pStyle w:val="NoSpacing"/>
        <w:numPr>
          <w:ilvl w:val="0"/>
          <w:numId w:val="8"/>
        </w:numPr>
        <w:rPr>
          <w:rFonts w:ascii="Calibri" w:hAnsi="Calibri"/>
          <w:sz w:val="22"/>
          <w:szCs w:val="22"/>
        </w:rPr>
      </w:pPr>
      <w:r w:rsidRPr="06BE0D73">
        <w:rPr>
          <w:rFonts w:ascii="Calibri" w:hAnsi="Calibri"/>
          <w:sz w:val="22"/>
          <w:szCs w:val="22"/>
        </w:rPr>
        <w:t>Alcohol, tobacco and/or another drug use</w:t>
      </w:r>
      <w:r w:rsidR="0015071C">
        <w:rPr>
          <w:rFonts w:ascii="Calibri" w:hAnsi="Calibri"/>
          <w:sz w:val="22"/>
          <w:szCs w:val="22"/>
        </w:rPr>
        <w:t>, or other addictive behaviors as a primary or co-occurring condition(s)</w:t>
      </w:r>
      <w:r w:rsidR="000A2CCF">
        <w:rPr>
          <w:rFonts w:ascii="Calibri" w:hAnsi="Calibri"/>
          <w:sz w:val="22"/>
          <w:szCs w:val="22"/>
        </w:rPr>
        <w:t xml:space="preserve"> by the consumer and/or family </w:t>
      </w:r>
      <w:proofErr w:type="gramStart"/>
      <w:r w:rsidR="000A2CCF">
        <w:rPr>
          <w:rFonts w:ascii="Calibri" w:hAnsi="Calibri"/>
          <w:sz w:val="22"/>
          <w:szCs w:val="22"/>
        </w:rPr>
        <w:t>members</w:t>
      </w:r>
      <w:r w:rsidRPr="06BE0D73">
        <w:rPr>
          <w:rFonts w:ascii="Calibri" w:hAnsi="Calibri"/>
          <w:sz w:val="22"/>
          <w:szCs w:val="22"/>
        </w:rPr>
        <w:t>;</w:t>
      </w:r>
      <w:proofErr w:type="gramEnd"/>
      <w:r w:rsidR="0015071C">
        <w:rPr>
          <w:rFonts w:ascii="Calibri" w:hAnsi="Calibri"/>
          <w:sz w:val="22"/>
          <w:szCs w:val="22"/>
        </w:rPr>
        <w:t xml:space="preserve"> </w:t>
      </w:r>
    </w:p>
    <w:p w:rsidRPr="002276CA" w:rsidR="00637580" w:rsidP="002276CA" w:rsidRDefault="00637580" w14:paraId="5BE7A992" w14:textId="5007A2A3">
      <w:pPr>
        <w:pStyle w:val="NoSpacing"/>
        <w:numPr>
          <w:ilvl w:val="0"/>
          <w:numId w:val="36"/>
        </w:numPr>
        <w:rPr>
          <w:rFonts w:ascii="Calibri" w:hAnsi="Calibri"/>
          <w:color w:val="FF0000"/>
          <w:sz w:val="22"/>
          <w:szCs w:val="22"/>
          <w:highlight w:val="yellow"/>
        </w:rPr>
      </w:pPr>
      <w:r w:rsidRPr="002A3101">
        <w:rPr>
          <w:rFonts w:ascii="Calibri" w:hAnsi="Calibri"/>
          <w:sz w:val="22"/>
          <w:szCs w:val="22"/>
          <w:highlight w:val="yellow"/>
        </w:rPr>
        <w:t>The addictions history for alcohol use, drug use, nicotine use, and other addictive behavior shall include at least: age of onset, method of acquisition of substance(s), duration of use, patterns of use (e.g., continuous, episodic, binge), frequency/amounts/tour of use of the substance taken</w:t>
      </w:r>
      <w:r w:rsidRPr="002A3101" w:rsidR="002A3101">
        <w:rPr>
          <w:rFonts w:ascii="Calibri" w:hAnsi="Calibri"/>
          <w:sz w:val="22"/>
          <w:szCs w:val="22"/>
          <w:highlight w:val="yellow"/>
        </w:rPr>
        <w:t>, any mental/emotional/behavioral/legal, social consequences of the addiction (e.g., legal problems, divorce, loss of family/friends, job-related incidences, financial difficulties, blackouts, memory impairment), physical problems associated with the addiction, family addiction history, readiness to change, any spiritual perceptions/beliefs they perceive can aid their recovery/life</w:t>
      </w:r>
      <w:r w:rsidR="002A3101">
        <w:rPr>
          <w:rFonts w:ascii="Calibri" w:hAnsi="Calibri"/>
          <w:sz w:val="22"/>
          <w:szCs w:val="22"/>
          <w:highlight w:val="yellow"/>
        </w:rPr>
        <w:t>.</w:t>
      </w:r>
      <w:r w:rsidR="002276CA">
        <w:rPr>
          <w:rFonts w:ascii="Calibri" w:hAnsi="Calibri"/>
          <w:sz w:val="22"/>
          <w:szCs w:val="22"/>
        </w:rPr>
        <w:t xml:space="preserve"> </w:t>
      </w:r>
      <w:r w:rsidRPr="002276CA" w:rsidR="002276CA">
        <w:rPr>
          <w:rFonts w:ascii="Calibri" w:hAnsi="Calibri"/>
          <w:sz w:val="22"/>
          <w:szCs w:val="22"/>
          <w:highlight w:val="yellow"/>
        </w:rPr>
        <w:t>Also assessed is previous care/treatment, relapse history, and acute intoxication and/or withdrawal potential.</w:t>
      </w:r>
      <w:r w:rsidRPr="002276CA" w:rsidR="002A3101">
        <w:rPr>
          <w:rFonts w:ascii="Calibri" w:hAnsi="Calibri"/>
          <w:sz w:val="22"/>
          <w:szCs w:val="22"/>
        </w:rPr>
        <w:t xml:space="preserve"> </w:t>
      </w:r>
      <w:r w:rsidRPr="002276CA" w:rsidR="002A3101">
        <w:rPr>
          <w:rFonts w:ascii="Calibri" w:hAnsi="Calibri"/>
          <w:color w:val="FF0000"/>
          <w:sz w:val="22"/>
          <w:szCs w:val="22"/>
        </w:rPr>
        <w:t>[</w:t>
      </w:r>
      <w:r w:rsidRPr="002276CA" w:rsidR="002A3101">
        <w:rPr>
          <w:color w:val="FF0000"/>
          <w:sz w:val="24"/>
          <w:szCs w:val="24"/>
        </w:rPr>
        <w:t>CTS.02.03.07</w:t>
      </w:r>
      <w:r w:rsidRPr="002276CA" w:rsidR="002A3101">
        <w:rPr>
          <w:color w:val="FF0000"/>
          <w:sz w:val="24"/>
          <w:szCs w:val="24"/>
        </w:rPr>
        <w:t>, EP 1,2,</w:t>
      </w:r>
      <w:r w:rsidRPr="002276CA" w:rsidR="002276CA">
        <w:rPr>
          <w:color w:val="FF0000"/>
          <w:sz w:val="24"/>
          <w:szCs w:val="24"/>
        </w:rPr>
        <w:t>3</w:t>
      </w:r>
      <w:r w:rsidR="002276CA">
        <w:rPr>
          <w:color w:val="FF0000"/>
          <w:sz w:val="24"/>
          <w:szCs w:val="24"/>
        </w:rPr>
        <w:t>] Review appropriate assessment tool for whether all this is prompted…add if not.</w:t>
      </w:r>
    </w:p>
    <w:p w:rsidRPr="00E95702" w:rsidR="00BC538E" w:rsidP="00BC538E" w:rsidRDefault="00BC538E" w14:paraId="5FA07C14" w14:textId="77777777">
      <w:pPr>
        <w:pStyle w:val="NoSpacing"/>
        <w:numPr>
          <w:ilvl w:val="0"/>
          <w:numId w:val="8"/>
        </w:numPr>
        <w:rPr>
          <w:rFonts w:ascii="Calibri" w:hAnsi="Calibri"/>
          <w:sz w:val="22"/>
          <w:szCs w:val="22"/>
        </w:rPr>
      </w:pPr>
      <w:r w:rsidRPr="00E95702">
        <w:rPr>
          <w:rFonts w:ascii="Calibri" w:hAnsi="Calibri"/>
          <w:sz w:val="22"/>
          <w:szCs w:val="22"/>
        </w:rPr>
        <w:t xml:space="preserve">Literacy level and any need for assistive technology as these impact services to be </w:t>
      </w:r>
      <w:proofErr w:type="gramStart"/>
      <w:r w:rsidRPr="00E95702">
        <w:rPr>
          <w:rFonts w:ascii="Calibri" w:hAnsi="Calibri"/>
          <w:sz w:val="22"/>
          <w:szCs w:val="22"/>
        </w:rPr>
        <w:t>provided;</w:t>
      </w:r>
      <w:proofErr w:type="gramEnd"/>
    </w:p>
    <w:p w:rsidRPr="00E95702" w:rsidR="00BC538E" w:rsidP="00BC538E" w:rsidRDefault="007A27C5" w14:paraId="7B247CF8" w14:textId="77777777">
      <w:pPr>
        <w:pStyle w:val="NoSpacing"/>
        <w:numPr>
          <w:ilvl w:val="0"/>
          <w:numId w:val="8"/>
        </w:numPr>
        <w:rPr>
          <w:rFonts w:ascii="Calibri" w:hAnsi="Calibri"/>
          <w:sz w:val="22"/>
          <w:szCs w:val="22"/>
        </w:rPr>
      </w:pPr>
      <w:r>
        <w:rPr>
          <w:rFonts w:ascii="Calibri" w:hAnsi="Calibri"/>
          <w:sz w:val="22"/>
          <w:szCs w:val="22"/>
        </w:rPr>
        <w:t>The</w:t>
      </w:r>
      <w:r w:rsidRPr="00E95702" w:rsidR="00BC538E">
        <w:rPr>
          <w:rFonts w:ascii="Calibri" w:hAnsi="Calibri"/>
          <w:sz w:val="22"/>
          <w:szCs w:val="22"/>
        </w:rPr>
        <w:t xml:space="preserve"> presence of medical and/or psychiatric advance directives and/or interest in education on these matters</w:t>
      </w:r>
    </w:p>
    <w:p w:rsidRPr="00E95702" w:rsidR="00BC7BD6" w:rsidP="00BC7BD6" w:rsidRDefault="00BC7BD6" w14:paraId="3CF2D8B6" w14:textId="77777777">
      <w:pPr>
        <w:pStyle w:val="NoSpacing"/>
        <w:rPr>
          <w:rFonts w:ascii="Calibri" w:hAnsi="Calibri"/>
          <w:sz w:val="22"/>
          <w:szCs w:val="22"/>
        </w:rPr>
      </w:pPr>
    </w:p>
    <w:p w:rsidRPr="00E95702" w:rsidR="005A77B2" w:rsidP="005A77B2" w:rsidRDefault="00BC7BD6" w14:paraId="1FCF50B7" w14:textId="77777777">
      <w:pPr>
        <w:pStyle w:val="NoSpacing"/>
        <w:numPr>
          <w:ilvl w:val="0"/>
          <w:numId w:val="4"/>
        </w:numPr>
        <w:rPr>
          <w:rFonts w:ascii="Calibri" w:hAnsi="Calibri"/>
          <w:sz w:val="22"/>
          <w:szCs w:val="22"/>
        </w:rPr>
      </w:pPr>
      <w:r w:rsidRPr="00E95702">
        <w:rPr>
          <w:rFonts w:ascii="Calibri" w:hAnsi="Calibri"/>
          <w:sz w:val="22"/>
          <w:szCs w:val="22"/>
        </w:rPr>
        <w:t>From assessment data, the Counselor and/or Physician should arrive at and document current diagnostic impressions.</w:t>
      </w:r>
    </w:p>
    <w:p w:rsidR="00BC7BD6" w:rsidP="00BC7BD6" w:rsidRDefault="00BC7BD6" w14:paraId="0FB78278" w14:textId="77777777">
      <w:pPr>
        <w:pStyle w:val="NoSpacing"/>
        <w:rPr>
          <w:rFonts w:ascii="Calibri" w:hAnsi="Calibri"/>
          <w:sz w:val="22"/>
          <w:szCs w:val="22"/>
        </w:rPr>
      </w:pPr>
    </w:p>
    <w:p w:rsidR="001A3BC9" w:rsidP="06BE0D73" w:rsidRDefault="06BE0D73" w14:paraId="0E23F60F" w14:textId="3B2F87F4">
      <w:pPr>
        <w:pStyle w:val="NoSpacing"/>
        <w:rPr>
          <w:rFonts w:ascii="Calibri" w:hAnsi="Calibri"/>
          <w:b/>
          <w:bCs/>
          <w:sz w:val="22"/>
          <w:szCs w:val="22"/>
          <w:u w:val="single"/>
        </w:rPr>
      </w:pPr>
      <w:r w:rsidRPr="06BE0D73">
        <w:rPr>
          <w:rFonts w:ascii="Calibri" w:hAnsi="Calibri"/>
          <w:b/>
          <w:bCs/>
          <w:sz w:val="22"/>
          <w:szCs w:val="22"/>
          <w:u w:val="single"/>
        </w:rPr>
        <w:t>Special Assessment Needs of Pregnant and Postpartum Consumers</w:t>
      </w:r>
    </w:p>
    <w:p w:rsidR="001A3BC9" w:rsidP="00BC7BD6" w:rsidRDefault="001A3BC9" w14:paraId="1FC39945" w14:textId="77777777">
      <w:pPr>
        <w:pStyle w:val="NoSpacing"/>
        <w:rPr>
          <w:rFonts w:ascii="Calibri" w:hAnsi="Calibri"/>
          <w:b/>
          <w:sz w:val="22"/>
          <w:szCs w:val="22"/>
          <w:u w:val="single"/>
        </w:rPr>
      </w:pPr>
    </w:p>
    <w:p w:rsidR="001A3BC9" w:rsidP="001A3BC9" w:rsidRDefault="001A3BC9" w14:paraId="2D98E8E9" w14:textId="77777777">
      <w:pPr>
        <w:pStyle w:val="NoSpacing"/>
        <w:numPr>
          <w:ilvl w:val="0"/>
          <w:numId w:val="4"/>
        </w:numPr>
        <w:rPr>
          <w:rFonts w:ascii="Calibri" w:hAnsi="Calibri"/>
          <w:sz w:val="22"/>
          <w:szCs w:val="22"/>
        </w:rPr>
      </w:pPr>
      <w:r>
        <w:rPr>
          <w:rFonts w:ascii="Calibri" w:hAnsi="Calibri"/>
          <w:sz w:val="22"/>
          <w:szCs w:val="22"/>
        </w:rPr>
        <w:t xml:space="preserve">These consumers are given priority for admission into MAT; the intake log shall </w:t>
      </w:r>
      <w:proofErr w:type="gramStart"/>
      <w:r>
        <w:rPr>
          <w:rFonts w:ascii="Calibri" w:hAnsi="Calibri"/>
          <w:sz w:val="22"/>
          <w:szCs w:val="22"/>
        </w:rPr>
        <w:t>document clearly</w:t>
      </w:r>
      <w:proofErr w:type="gramEnd"/>
      <w:r>
        <w:rPr>
          <w:rFonts w:ascii="Calibri" w:hAnsi="Calibri"/>
          <w:sz w:val="22"/>
          <w:szCs w:val="22"/>
        </w:rPr>
        <w:t xml:space="preserve"> the reasons for any admission denial of this consumer category.</w:t>
      </w:r>
    </w:p>
    <w:p w:rsidR="0085298B" w:rsidP="0085298B" w:rsidRDefault="0085298B" w14:paraId="0DFAE634" w14:textId="77777777">
      <w:pPr>
        <w:pStyle w:val="NoSpacing"/>
        <w:ind w:left="360"/>
        <w:rPr>
          <w:rFonts w:ascii="Calibri" w:hAnsi="Calibri"/>
          <w:sz w:val="22"/>
          <w:szCs w:val="22"/>
        </w:rPr>
      </w:pPr>
      <w:r>
        <w:rPr>
          <w:rFonts w:ascii="Calibri" w:hAnsi="Calibri"/>
          <w:sz w:val="22"/>
          <w:szCs w:val="22"/>
        </w:rPr>
        <w:t xml:space="preserve">  </w:t>
      </w:r>
    </w:p>
    <w:p w:rsidR="0085298B" w:rsidP="0085298B" w:rsidRDefault="0085298B" w14:paraId="7AC69B43" w14:textId="70D21A97">
      <w:pPr>
        <w:pStyle w:val="NoSpacing"/>
        <w:numPr>
          <w:ilvl w:val="0"/>
          <w:numId w:val="4"/>
        </w:numPr>
        <w:rPr>
          <w:rFonts w:ascii="Calibri" w:hAnsi="Calibri"/>
          <w:sz w:val="22"/>
          <w:szCs w:val="22"/>
        </w:rPr>
      </w:pPr>
      <w:r>
        <w:rPr>
          <w:rFonts w:ascii="Calibri" w:hAnsi="Calibri"/>
          <w:sz w:val="22"/>
          <w:szCs w:val="22"/>
        </w:rPr>
        <w:lastRenderedPageBreak/>
        <w:t xml:space="preserve">Pregnant consumers receiving MAT treatment are informed that their infant that is prenatally exposed to opioids may experience neonatal abstinence syndrome, characterized by hyperactivity of the central and autonomic nervous systems reflected in changes in the GI tract and respiratory system; </w:t>
      </w:r>
      <w:proofErr w:type="gramStart"/>
      <w:r w:rsidR="00E00EFF">
        <w:rPr>
          <w:rFonts w:ascii="Calibri" w:hAnsi="Calibri"/>
          <w:sz w:val="22"/>
          <w:szCs w:val="22"/>
        </w:rPr>
        <w:t>that symptoms</w:t>
      </w:r>
      <w:proofErr w:type="gramEnd"/>
      <w:r>
        <w:rPr>
          <w:rFonts w:ascii="Calibri" w:hAnsi="Calibri"/>
          <w:sz w:val="22"/>
          <w:szCs w:val="22"/>
        </w:rPr>
        <w:t xml:space="preserve"> may begin any time from birth to two weeks later, but usually within 72 hours; and that infants with this syndrome may engage in frantic sucking behaviors and difficulty feeding.  They are encouraged to seek comprehensive evaluation and treatment for the infant because other serious conditions can also mimic neonatal abstinence syndrome that require prompt treatment</w:t>
      </w:r>
      <w:r w:rsidR="003639EB">
        <w:rPr>
          <w:rFonts w:ascii="Calibri" w:hAnsi="Calibri"/>
          <w:sz w:val="22"/>
          <w:szCs w:val="22"/>
        </w:rPr>
        <w:t>.</w:t>
      </w:r>
    </w:p>
    <w:p w:rsidRPr="001A3BC9" w:rsidR="001A3BC9" w:rsidP="001A3BC9" w:rsidRDefault="001A3BC9" w14:paraId="27B8F768" w14:textId="77777777">
      <w:pPr>
        <w:pStyle w:val="NoSpacing"/>
      </w:pPr>
      <w:r>
        <w:t xml:space="preserve">  </w:t>
      </w:r>
    </w:p>
    <w:p w:rsidR="001A3BC9" w:rsidP="001A3BC9" w:rsidRDefault="001A3BC9" w14:paraId="4A571206" w14:textId="77777777">
      <w:pPr>
        <w:pStyle w:val="NoSpacing"/>
        <w:numPr>
          <w:ilvl w:val="0"/>
          <w:numId w:val="4"/>
        </w:numPr>
        <w:rPr>
          <w:rFonts w:ascii="Calibri" w:hAnsi="Calibri"/>
          <w:sz w:val="22"/>
          <w:szCs w:val="22"/>
        </w:rPr>
      </w:pPr>
      <w:r>
        <w:rPr>
          <w:rFonts w:ascii="Calibri" w:hAnsi="Calibri"/>
          <w:sz w:val="22"/>
          <w:szCs w:val="22"/>
        </w:rPr>
        <w:t>For those pregnant consumers without prenatal care, the consumer is referred to an appropriate provider with whom the Company has an agreement for services and a Business Associate agreement in compliance with HIPAA requirements.   Ongoing exchange of information between the prenatal care provider and the program physician is imperative to the consumer’s safety.</w:t>
      </w:r>
    </w:p>
    <w:p w:rsidR="00EC3AAF" w:rsidP="00EC3AAF" w:rsidRDefault="00EC3AAF" w14:paraId="4E9FCCFF" w14:textId="77777777">
      <w:pPr>
        <w:pStyle w:val="NoSpacing"/>
        <w:numPr>
          <w:ilvl w:val="0"/>
          <w:numId w:val="18"/>
        </w:numPr>
        <w:rPr>
          <w:rFonts w:ascii="Calibri" w:hAnsi="Calibri"/>
          <w:sz w:val="22"/>
          <w:szCs w:val="22"/>
        </w:rPr>
      </w:pPr>
      <w:r>
        <w:rPr>
          <w:rFonts w:ascii="Calibri" w:hAnsi="Calibri"/>
          <w:sz w:val="22"/>
          <w:szCs w:val="22"/>
        </w:rPr>
        <w:t>If the consumer refuses or cannot afford prenatal care, basic prenatal instruction is at least provided by the MAT program staff.</w:t>
      </w:r>
    </w:p>
    <w:p w:rsidR="00EC3AAF" w:rsidP="00EC3AAF" w:rsidRDefault="00EC3AAF" w14:paraId="495378CA" w14:textId="77777777">
      <w:pPr>
        <w:pStyle w:val="NoSpacing"/>
        <w:numPr>
          <w:ilvl w:val="0"/>
          <w:numId w:val="18"/>
        </w:numPr>
        <w:rPr>
          <w:rFonts w:ascii="Calibri" w:hAnsi="Calibri"/>
          <w:sz w:val="22"/>
          <w:szCs w:val="22"/>
        </w:rPr>
      </w:pPr>
      <w:r>
        <w:rPr>
          <w:rFonts w:ascii="Calibri" w:hAnsi="Calibri"/>
          <w:sz w:val="22"/>
          <w:szCs w:val="22"/>
        </w:rPr>
        <w:t>If the consumer refuses prenatal care, they shall sign a document that confirms they were offered a referral for the care and that they refused; the signed document is retained in the consumer’s record.</w:t>
      </w:r>
    </w:p>
    <w:p w:rsidRPr="00EC3AAF" w:rsidR="00EC3AAF" w:rsidP="00EC3AAF" w:rsidRDefault="00EC3AAF" w14:paraId="6E01994C" w14:textId="77777777">
      <w:pPr>
        <w:pStyle w:val="NoSpacing"/>
        <w:numPr>
          <w:ilvl w:val="0"/>
          <w:numId w:val="18"/>
        </w:numPr>
        <w:rPr>
          <w:rFonts w:ascii="Calibri" w:hAnsi="Calibri"/>
          <w:sz w:val="22"/>
          <w:szCs w:val="22"/>
        </w:rPr>
      </w:pPr>
      <w:r w:rsidRPr="00EC3AAF">
        <w:rPr>
          <w:rFonts w:ascii="Calibri" w:hAnsi="Calibri"/>
          <w:sz w:val="22"/>
          <w:szCs w:val="22"/>
        </w:rPr>
        <w:t xml:space="preserve">If a pregnant </w:t>
      </w:r>
      <w:r>
        <w:rPr>
          <w:rFonts w:ascii="Calibri" w:hAnsi="Calibri"/>
          <w:sz w:val="22"/>
          <w:szCs w:val="22"/>
        </w:rPr>
        <w:t>consumer</w:t>
      </w:r>
      <w:r w:rsidRPr="00EC3AAF">
        <w:rPr>
          <w:rFonts w:ascii="Calibri" w:hAnsi="Calibri"/>
          <w:sz w:val="22"/>
          <w:szCs w:val="22"/>
        </w:rPr>
        <w:t xml:space="preserve"> is discharged, the program </w:t>
      </w:r>
      <w:r>
        <w:rPr>
          <w:rFonts w:ascii="Calibri" w:hAnsi="Calibri"/>
          <w:sz w:val="22"/>
          <w:szCs w:val="22"/>
        </w:rPr>
        <w:t>staff identifies</w:t>
      </w:r>
      <w:r w:rsidRPr="00EC3AAF">
        <w:rPr>
          <w:rFonts w:ascii="Calibri" w:hAnsi="Calibri"/>
          <w:sz w:val="22"/>
          <w:szCs w:val="22"/>
        </w:rPr>
        <w:t xml:space="preserve"> the physician to whom the person served is being discharged. The program staff records the name, address, and telephone number of the physician who will be caring for the </w:t>
      </w:r>
      <w:r>
        <w:rPr>
          <w:rFonts w:ascii="Calibri" w:hAnsi="Calibri"/>
          <w:sz w:val="22"/>
          <w:szCs w:val="22"/>
        </w:rPr>
        <w:t>consumer</w:t>
      </w:r>
      <w:r w:rsidRPr="00EC3AAF">
        <w:rPr>
          <w:rFonts w:ascii="Calibri" w:hAnsi="Calibri"/>
          <w:sz w:val="22"/>
          <w:szCs w:val="22"/>
        </w:rPr>
        <w:t xml:space="preserve"> after</w:t>
      </w:r>
      <w:r w:rsidRPr="00EC3AAF">
        <w:rPr>
          <w:rFonts w:ascii="Calibri" w:hAnsi="Calibri"/>
          <w:spacing w:val="-13"/>
          <w:sz w:val="22"/>
          <w:szCs w:val="22"/>
        </w:rPr>
        <w:t xml:space="preserve"> </w:t>
      </w:r>
      <w:r w:rsidRPr="00EC3AAF">
        <w:rPr>
          <w:rFonts w:ascii="Calibri" w:hAnsi="Calibri"/>
          <w:sz w:val="22"/>
          <w:szCs w:val="22"/>
        </w:rPr>
        <w:t>discharge.</w:t>
      </w:r>
    </w:p>
    <w:p w:rsidR="00EC3AAF" w:rsidP="00EC3AAF" w:rsidRDefault="00EC3AAF" w14:paraId="0562CB0E" w14:textId="77777777">
      <w:pPr>
        <w:pStyle w:val="NoSpacing"/>
        <w:ind w:left="720"/>
        <w:rPr>
          <w:rFonts w:ascii="Calibri" w:hAnsi="Calibri"/>
          <w:sz w:val="22"/>
          <w:szCs w:val="22"/>
        </w:rPr>
      </w:pPr>
    </w:p>
    <w:p w:rsidR="0085298B" w:rsidP="00EC3AAF" w:rsidRDefault="0085298B" w14:paraId="50C251FF" w14:textId="77777777">
      <w:pPr>
        <w:pStyle w:val="NoSpacing"/>
        <w:numPr>
          <w:ilvl w:val="0"/>
          <w:numId w:val="21"/>
        </w:numPr>
        <w:rPr>
          <w:rFonts w:ascii="Calibri" w:hAnsi="Calibri"/>
          <w:sz w:val="22"/>
          <w:szCs w:val="22"/>
        </w:rPr>
      </w:pPr>
      <w:r>
        <w:rPr>
          <w:rFonts w:ascii="Calibri" w:hAnsi="Calibri"/>
          <w:sz w:val="22"/>
          <w:szCs w:val="22"/>
        </w:rPr>
        <w:t>Pregnant consumers in MAT treatment with concurrent HIV infection are managed in the same fashion as any other HIV infected consumer receiving MAT treatment.</w:t>
      </w:r>
    </w:p>
    <w:p w:rsidR="0085298B" w:rsidP="0085298B" w:rsidRDefault="0085298B" w14:paraId="1EEB3BC8" w14:textId="77777777">
      <w:pPr>
        <w:pStyle w:val="NoSpacing"/>
        <w:numPr>
          <w:ilvl w:val="0"/>
          <w:numId w:val="23"/>
        </w:numPr>
        <w:rPr>
          <w:rFonts w:ascii="Calibri" w:hAnsi="Calibri"/>
          <w:sz w:val="22"/>
          <w:szCs w:val="22"/>
        </w:rPr>
      </w:pPr>
      <w:r>
        <w:rPr>
          <w:rFonts w:ascii="Calibri" w:hAnsi="Calibri"/>
          <w:sz w:val="22"/>
          <w:szCs w:val="22"/>
        </w:rPr>
        <w:t>These consumers are informed that HIV medication treatment is currently recommended to reduce perinatal transmission and provided with appropriate referral and case management to obtain that treatment.</w:t>
      </w:r>
    </w:p>
    <w:p w:rsidRPr="0085298B" w:rsidR="0085298B" w:rsidP="0085298B" w:rsidRDefault="0085298B" w14:paraId="34CE0A41" w14:textId="77777777">
      <w:pPr>
        <w:pStyle w:val="NoSpacing"/>
        <w:ind w:left="720"/>
        <w:rPr>
          <w:rFonts w:ascii="Calibri" w:hAnsi="Calibri"/>
          <w:sz w:val="22"/>
          <w:szCs w:val="22"/>
        </w:rPr>
      </w:pPr>
    </w:p>
    <w:p w:rsidRPr="00EC3AAF" w:rsidR="00EC3AAF" w:rsidP="00EC3AAF" w:rsidRDefault="00EC3AAF" w14:paraId="5E14F064" w14:textId="77777777">
      <w:pPr>
        <w:pStyle w:val="NoSpacing"/>
        <w:numPr>
          <w:ilvl w:val="0"/>
          <w:numId w:val="21"/>
        </w:numPr>
        <w:rPr>
          <w:rFonts w:ascii="Calibri" w:hAnsi="Calibri"/>
          <w:sz w:val="22"/>
          <w:szCs w:val="22"/>
        </w:rPr>
      </w:pPr>
      <w:r w:rsidRPr="002E5179">
        <w:rPr>
          <w:rFonts w:ascii="Calibri" w:hAnsi="Calibri"/>
          <w:sz w:val="22"/>
          <w:szCs w:val="22"/>
        </w:rPr>
        <w:t xml:space="preserve">The MAT program supports the decision to breast-feed during methadone treatment, unless medically contraindicated, for example, by the presence of HIV or HTLV I or II infection in the mother. </w:t>
      </w:r>
    </w:p>
    <w:p w:rsidRPr="00EC3AAF" w:rsidR="00EC3AAF" w:rsidP="00EC3AAF" w:rsidRDefault="00EC3AAF" w14:paraId="558229CF" w14:textId="77777777">
      <w:pPr>
        <w:pStyle w:val="NoSpacing"/>
        <w:numPr>
          <w:ilvl w:val="0"/>
          <w:numId w:val="22"/>
        </w:numPr>
        <w:rPr>
          <w:rFonts w:ascii="Calibri" w:hAnsi="Calibri"/>
          <w:sz w:val="22"/>
          <w:szCs w:val="22"/>
        </w:rPr>
      </w:pPr>
      <w:r w:rsidRPr="002E5179">
        <w:rPr>
          <w:rFonts w:ascii="Calibri" w:hAnsi="Calibri"/>
          <w:sz w:val="22"/>
          <w:szCs w:val="22"/>
        </w:rPr>
        <w:t>The MAT program staff shall document appropriate counseling and informed decision-making</w:t>
      </w:r>
      <w:r w:rsidRPr="002E5179">
        <w:rPr>
          <w:rFonts w:ascii="Calibri" w:hAnsi="Calibri"/>
          <w:spacing w:val="-26"/>
          <w:sz w:val="22"/>
          <w:szCs w:val="22"/>
        </w:rPr>
        <w:t xml:space="preserve"> </w:t>
      </w:r>
      <w:r w:rsidRPr="002E5179">
        <w:rPr>
          <w:rFonts w:ascii="Calibri" w:hAnsi="Calibri"/>
          <w:sz w:val="22"/>
          <w:szCs w:val="22"/>
        </w:rPr>
        <w:t>between provider and consumer to see that issues mentioned in the latest consumer information sheets and product inserts for methadone are covered and</w:t>
      </w:r>
      <w:r w:rsidRPr="002E5179">
        <w:rPr>
          <w:rFonts w:ascii="Calibri" w:hAnsi="Calibri"/>
          <w:spacing w:val="-12"/>
          <w:sz w:val="22"/>
          <w:szCs w:val="22"/>
        </w:rPr>
        <w:t xml:space="preserve"> </w:t>
      </w:r>
      <w:r w:rsidRPr="002E5179">
        <w:rPr>
          <w:rFonts w:ascii="Calibri" w:hAnsi="Calibri"/>
          <w:sz w:val="22"/>
          <w:szCs w:val="22"/>
        </w:rPr>
        <w:t>understood.</w:t>
      </w:r>
    </w:p>
    <w:p w:rsidRPr="00EC3AAF" w:rsidR="00EC3AAF" w:rsidP="00EC3AAF" w:rsidRDefault="00EC3AAF" w14:paraId="62EBF3C5" w14:textId="77777777">
      <w:pPr>
        <w:pStyle w:val="NoSpacing"/>
        <w:rPr>
          <w:rFonts w:ascii="Calibri" w:hAnsi="Calibri"/>
          <w:sz w:val="22"/>
          <w:szCs w:val="22"/>
        </w:rPr>
      </w:pPr>
    </w:p>
    <w:p w:rsidRPr="00EC3AAF" w:rsidR="00EC3AAF" w:rsidP="00EC3AAF" w:rsidRDefault="00EC3AAF" w14:paraId="27014720" w14:textId="77777777">
      <w:pPr>
        <w:pStyle w:val="NoSpacing"/>
        <w:numPr>
          <w:ilvl w:val="0"/>
          <w:numId w:val="21"/>
        </w:numPr>
        <w:rPr>
          <w:rFonts w:ascii="Calibri" w:hAnsi="Calibri"/>
          <w:sz w:val="22"/>
          <w:szCs w:val="22"/>
        </w:rPr>
      </w:pPr>
      <w:r w:rsidRPr="002E5179">
        <w:rPr>
          <w:rFonts w:ascii="Calibri" w:hAnsi="Calibri"/>
          <w:sz w:val="22"/>
          <w:szCs w:val="22"/>
        </w:rPr>
        <w:t>The staff obtains informed consent to provide for appropriate follow-up and primary care for the new mother and well-baby</w:t>
      </w:r>
      <w:r w:rsidRPr="002E5179">
        <w:rPr>
          <w:rFonts w:ascii="Calibri" w:hAnsi="Calibri"/>
          <w:spacing w:val="-21"/>
          <w:sz w:val="22"/>
          <w:szCs w:val="22"/>
        </w:rPr>
        <w:t xml:space="preserve"> </w:t>
      </w:r>
      <w:r w:rsidRPr="002E5179">
        <w:rPr>
          <w:rFonts w:ascii="Calibri" w:hAnsi="Calibri"/>
          <w:sz w:val="22"/>
          <w:szCs w:val="22"/>
        </w:rPr>
        <w:t>care for the infant. Informed consent refers to the patient’s agreement to receive treatment as well as agreement to release information to and obtain information from pertinent health care</w:t>
      </w:r>
      <w:r w:rsidRPr="002E5179">
        <w:rPr>
          <w:rFonts w:ascii="Calibri" w:hAnsi="Calibri"/>
          <w:spacing w:val="-23"/>
          <w:sz w:val="22"/>
          <w:szCs w:val="22"/>
        </w:rPr>
        <w:t xml:space="preserve"> </w:t>
      </w:r>
      <w:r w:rsidRPr="002E5179">
        <w:rPr>
          <w:rFonts w:ascii="Calibri" w:hAnsi="Calibri"/>
          <w:sz w:val="22"/>
          <w:szCs w:val="22"/>
        </w:rPr>
        <w:t>providers.</w:t>
      </w:r>
    </w:p>
    <w:p w:rsidRPr="002E5179" w:rsidR="00EC3AAF" w:rsidP="00EC3AAF" w:rsidRDefault="00EC3AAF" w14:paraId="6D98A12B" w14:textId="77777777">
      <w:pPr>
        <w:rPr>
          <w:rFonts w:ascii="Calibri" w:hAnsi="Calibri"/>
          <w:sz w:val="22"/>
          <w:szCs w:val="22"/>
        </w:rPr>
      </w:pPr>
    </w:p>
    <w:p w:rsidRPr="00E95702" w:rsidR="00BC7BD6" w:rsidP="00BC7BD6" w:rsidRDefault="00BC7BD6" w14:paraId="121BBBC6" w14:textId="77777777">
      <w:pPr>
        <w:pStyle w:val="NoSpacing"/>
        <w:jc w:val="center"/>
        <w:rPr>
          <w:rFonts w:ascii="Calibri" w:hAnsi="Calibri"/>
          <w:b/>
          <w:sz w:val="22"/>
          <w:szCs w:val="22"/>
          <w:u w:val="single"/>
        </w:rPr>
      </w:pPr>
      <w:bookmarkStart w:name="J.Concurrent_Pregnancy_and_HIV_Infection" w:id="0"/>
      <w:bookmarkStart w:name="K.Neonatal_Abstinence_Syndrome" w:id="1"/>
      <w:bookmarkStart w:name="L.Treatment_Planning,_Evaluation_of_Pati" w:id="2"/>
      <w:bookmarkStart w:name="_bookmark10" w:id="3"/>
      <w:bookmarkEnd w:id="0"/>
      <w:bookmarkEnd w:id="1"/>
      <w:bookmarkEnd w:id="2"/>
      <w:bookmarkEnd w:id="3"/>
      <w:r w:rsidRPr="00E95702">
        <w:rPr>
          <w:rFonts w:ascii="Calibri" w:hAnsi="Calibri"/>
          <w:b/>
          <w:sz w:val="22"/>
          <w:szCs w:val="22"/>
          <w:u w:val="single"/>
        </w:rPr>
        <w:t xml:space="preserve">CLINICAL </w:t>
      </w:r>
      <w:r w:rsidRPr="00E95702" w:rsidR="00792692">
        <w:rPr>
          <w:rFonts w:ascii="Calibri" w:hAnsi="Calibri"/>
          <w:b/>
          <w:sz w:val="22"/>
          <w:szCs w:val="22"/>
          <w:u w:val="single"/>
        </w:rPr>
        <w:t xml:space="preserve">INTEGRATED </w:t>
      </w:r>
      <w:r w:rsidRPr="00E95702">
        <w:rPr>
          <w:rFonts w:ascii="Calibri" w:hAnsi="Calibri"/>
          <w:b/>
          <w:sz w:val="22"/>
          <w:szCs w:val="22"/>
          <w:u w:val="single"/>
        </w:rPr>
        <w:t>SUMMAR</w:t>
      </w:r>
      <w:r w:rsidRPr="00E95702" w:rsidR="00792692">
        <w:rPr>
          <w:rFonts w:ascii="Calibri" w:hAnsi="Calibri"/>
          <w:b/>
          <w:sz w:val="22"/>
          <w:szCs w:val="22"/>
          <w:u w:val="single"/>
        </w:rPr>
        <w:t>Y</w:t>
      </w:r>
    </w:p>
    <w:p w:rsidRPr="00E95702" w:rsidR="00BC7BD6" w:rsidP="00BC7BD6" w:rsidRDefault="00BC7BD6" w14:paraId="2946DB82" w14:textId="77777777">
      <w:pPr>
        <w:pStyle w:val="NoSpacing"/>
        <w:jc w:val="center"/>
        <w:rPr>
          <w:rFonts w:ascii="Calibri" w:hAnsi="Calibri"/>
          <w:b/>
          <w:sz w:val="22"/>
          <w:szCs w:val="22"/>
        </w:rPr>
      </w:pPr>
    </w:p>
    <w:p w:rsidRPr="00E95702" w:rsidR="00BC7BD6" w:rsidP="00BC7BD6" w:rsidRDefault="004D4EA0" w14:paraId="6D29CA66" w14:textId="32F88102">
      <w:pPr>
        <w:pStyle w:val="NoSpacing"/>
        <w:numPr>
          <w:ilvl w:val="0"/>
          <w:numId w:val="4"/>
        </w:numPr>
        <w:rPr>
          <w:rFonts w:ascii="Calibri" w:hAnsi="Calibri"/>
          <w:sz w:val="22"/>
          <w:szCs w:val="22"/>
        </w:rPr>
      </w:pPr>
      <w:r w:rsidRPr="00E95702">
        <w:rPr>
          <w:rFonts w:ascii="Calibri" w:hAnsi="Calibri"/>
          <w:sz w:val="22"/>
          <w:szCs w:val="22"/>
        </w:rPr>
        <w:t>Upon completion of all the intake related assessments, the assigned Counselor</w:t>
      </w:r>
      <w:r w:rsidRPr="00E95702" w:rsidR="008E3232">
        <w:rPr>
          <w:rFonts w:ascii="Calibri" w:hAnsi="Calibri"/>
          <w:sz w:val="22"/>
          <w:szCs w:val="22"/>
        </w:rPr>
        <w:t xml:space="preserve"> </w:t>
      </w:r>
      <w:r w:rsidRPr="00E95702">
        <w:rPr>
          <w:rFonts w:ascii="Calibri" w:hAnsi="Calibri"/>
          <w:sz w:val="22"/>
          <w:szCs w:val="22"/>
        </w:rPr>
        <w:t xml:space="preserve">is responsible to review all the assessment data and to generate a </w:t>
      </w:r>
      <w:r w:rsidRPr="00E95702">
        <w:rPr>
          <w:rFonts w:ascii="Calibri" w:hAnsi="Calibri"/>
          <w:i/>
          <w:sz w:val="22"/>
          <w:szCs w:val="22"/>
        </w:rPr>
        <w:t xml:space="preserve">Clinical </w:t>
      </w:r>
      <w:r w:rsidRPr="00E95702" w:rsidR="005806EF">
        <w:rPr>
          <w:rFonts w:ascii="Calibri" w:hAnsi="Calibri"/>
          <w:i/>
          <w:sz w:val="22"/>
          <w:szCs w:val="22"/>
        </w:rPr>
        <w:t xml:space="preserve">Integrated </w:t>
      </w:r>
      <w:r w:rsidRPr="00E95702">
        <w:rPr>
          <w:rFonts w:ascii="Calibri" w:hAnsi="Calibri"/>
          <w:i/>
          <w:sz w:val="22"/>
          <w:szCs w:val="22"/>
        </w:rPr>
        <w:t>Summary</w:t>
      </w:r>
      <w:r w:rsidRPr="00E95702" w:rsidR="005806EF">
        <w:rPr>
          <w:rFonts w:ascii="Calibri" w:hAnsi="Calibri"/>
          <w:i/>
          <w:sz w:val="22"/>
          <w:szCs w:val="22"/>
        </w:rPr>
        <w:t xml:space="preserve"> of Findings</w:t>
      </w:r>
      <w:r w:rsidRPr="00E95702">
        <w:rPr>
          <w:rFonts w:ascii="Calibri" w:hAnsi="Calibri"/>
          <w:i/>
          <w:sz w:val="22"/>
          <w:szCs w:val="22"/>
        </w:rPr>
        <w:t xml:space="preserve"> </w:t>
      </w:r>
      <w:r w:rsidRPr="00E95702">
        <w:rPr>
          <w:rFonts w:ascii="Calibri" w:hAnsi="Calibri"/>
          <w:sz w:val="22"/>
          <w:szCs w:val="22"/>
        </w:rPr>
        <w:t xml:space="preserve">that </w:t>
      </w:r>
      <w:r w:rsidRPr="00E95702">
        <w:rPr>
          <w:rFonts w:ascii="Calibri" w:hAnsi="Calibri" w:cs="Arial"/>
          <w:sz w:val="22"/>
          <w:szCs w:val="22"/>
        </w:rPr>
        <w:t xml:space="preserve">integrates </w:t>
      </w:r>
      <w:proofErr w:type="gramStart"/>
      <w:r w:rsidRPr="00E95702">
        <w:rPr>
          <w:rFonts w:ascii="Calibri" w:hAnsi="Calibri" w:cs="Arial"/>
          <w:sz w:val="22"/>
          <w:szCs w:val="22"/>
        </w:rPr>
        <w:t>all of</w:t>
      </w:r>
      <w:proofErr w:type="gramEnd"/>
      <w:r w:rsidRPr="00E95702">
        <w:rPr>
          <w:rFonts w:ascii="Calibri" w:hAnsi="Calibri" w:cs="Arial"/>
          <w:sz w:val="22"/>
          <w:szCs w:val="22"/>
        </w:rPr>
        <w:t xml:space="preserve"> the facts gathered during assessment(s) into a picture of the dynamics at play in the consumer’s reason for seeking treatment, </w:t>
      </w:r>
      <w:r w:rsidRPr="00E95702" w:rsidR="000536C3">
        <w:rPr>
          <w:rFonts w:ascii="Calibri" w:hAnsi="Calibri" w:cs="Arial"/>
          <w:sz w:val="22"/>
          <w:szCs w:val="22"/>
        </w:rPr>
        <w:t>i.e.,</w:t>
      </w:r>
      <w:r w:rsidRPr="00E95702">
        <w:rPr>
          <w:rFonts w:ascii="Calibri" w:hAnsi="Calibri" w:cs="Arial"/>
          <w:sz w:val="22"/>
          <w:szCs w:val="22"/>
        </w:rPr>
        <w:t xml:space="preserve"> substance abuse.</w:t>
      </w:r>
      <w:r w:rsidRPr="00E95702">
        <w:rPr>
          <w:rFonts w:ascii="Arial" w:hAnsi="Arial" w:cs="Arial"/>
        </w:rPr>
        <w:t xml:space="preserve"> </w:t>
      </w:r>
    </w:p>
    <w:p w:rsidRPr="009A307D" w:rsidR="00BC7BD6" w:rsidP="009A307D" w:rsidRDefault="0052123E" w14:paraId="5DF31EA0" w14:textId="77777777">
      <w:pPr>
        <w:pStyle w:val="NoSpacing"/>
        <w:numPr>
          <w:ilvl w:val="0"/>
          <w:numId w:val="9"/>
        </w:numPr>
      </w:pPr>
      <w:r w:rsidRPr="00A933FA">
        <w:rPr>
          <w:rFonts w:ascii="Calibri" w:hAnsi="Calibri"/>
          <w:sz w:val="22"/>
          <w:szCs w:val="22"/>
        </w:rPr>
        <w:t xml:space="preserve">Completion is </w:t>
      </w:r>
      <w:r w:rsidRPr="00A933FA" w:rsidR="008E3232">
        <w:rPr>
          <w:rFonts w:ascii="Calibri" w:hAnsi="Calibri"/>
          <w:sz w:val="22"/>
          <w:szCs w:val="22"/>
        </w:rPr>
        <w:t xml:space="preserve">by the </w:t>
      </w:r>
      <w:r w:rsidRPr="00A933FA" w:rsidR="008B0903">
        <w:rPr>
          <w:rFonts w:ascii="Calibri" w:hAnsi="Calibri"/>
          <w:sz w:val="22"/>
          <w:szCs w:val="22"/>
        </w:rPr>
        <w:t>assigned Counselor</w:t>
      </w:r>
      <w:r w:rsidRPr="00A933FA" w:rsidR="009A307D">
        <w:rPr>
          <w:rFonts w:ascii="Calibri" w:hAnsi="Calibri"/>
          <w:sz w:val="22"/>
          <w:szCs w:val="22"/>
        </w:rPr>
        <w:t xml:space="preserve"> by the </w:t>
      </w:r>
      <w:r w:rsidRPr="00A933FA" w:rsidR="00A933FA">
        <w:rPr>
          <w:rFonts w:ascii="Calibri" w:hAnsi="Calibri"/>
          <w:sz w:val="22"/>
          <w:szCs w:val="22"/>
        </w:rPr>
        <w:t xml:space="preserve">second </w:t>
      </w:r>
      <w:r w:rsidRPr="00A933FA" w:rsidR="009A307D">
        <w:rPr>
          <w:rFonts w:ascii="Calibri" w:hAnsi="Calibri"/>
          <w:sz w:val="22"/>
          <w:szCs w:val="22"/>
        </w:rPr>
        <w:t>appointment</w:t>
      </w:r>
      <w:r w:rsidRPr="00A933FA">
        <w:rPr>
          <w:rFonts w:ascii="Calibri" w:hAnsi="Calibri"/>
          <w:sz w:val="22"/>
          <w:szCs w:val="22"/>
        </w:rPr>
        <w:t>.</w:t>
      </w:r>
      <w:r w:rsidRPr="00A933FA" w:rsidR="009A307D">
        <w:rPr>
          <w:rFonts w:ascii="Calibri" w:hAnsi="Calibri"/>
          <w:sz w:val="22"/>
          <w:szCs w:val="22"/>
        </w:rPr>
        <w:t xml:space="preserve">  </w:t>
      </w:r>
      <w:r w:rsidRPr="00E95702" w:rsidR="00BC7BD6">
        <w:t xml:space="preserve">  </w:t>
      </w:r>
    </w:p>
    <w:p w:rsidRPr="00E95702" w:rsidR="004D4EA0" w:rsidP="004D4EA0" w:rsidRDefault="004D4EA0" w14:paraId="1C1B92FD" w14:textId="77777777">
      <w:pPr>
        <w:numPr>
          <w:ilvl w:val="0"/>
          <w:numId w:val="4"/>
        </w:numPr>
        <w:rPr>
          <w:rFonts w:ascii="Calibri" w:hAnsi="Calibri" w:cs="Arial"/>
          <w:sz w:val="22"/>
          <w:szCs w:val="22"/>
        </w:rPr>
      </w:pPr>
      <w:r w:rsidRPr="00E95702">
        <w:rPr>
          <w:rFonts w:ascii="Calibri" w:hAnsi="Calibri" w:cs="Arial"/>
          <w:sz w:val="22"/>
          <w:szCs w:val="22"/>
        </w:rPr>
        <w:lastRenderedPageBreak/>
        <w:t>The summary contains at least four basic elements to be complete.  These are:</w:t>
      </w:r>
    </w:p>
    <w:p w:rsidRPr="000536C3" w:rsidR="004D4EA0" w:rsidP="000536C3" w:rsidRDefault="004D4EA0" w14:paraId="6BB7F5BB" w14:textId="77777777">
      <w:pPr>
        <w:pStyle w:val="ListParagraph"/>
        <w:numPr>
          <w:ilvl w:val="0"/>
          <w:numId w:val="35"/>
        </w:numPr>
        <w:rPr>
          <w:rFonts w:ascii="Calibri" w:hAnsi="Calibri" w:cs="Arial"/>
          <w:sz w:val="22"/>
          <w:szCs w:val="22"/>
        </w:rPr>
      </w:pPr>
      <w:r w:rsidRPr="000536C3">
        <w:rPr>
          <w:rFonts w:ascii="Calibri" w:hAnsi="Calibri" w:cs="Arial"/>
          <w:sz w:val="22"/>
          <w:szCs w:val="22"/>
        </w:rPr>
        <w:t>A brief description of the consumer’s demographics that includes their age, gender, ethnic/cultural propensities that impact treatment approach, and whether this is their first or repeated treatment experience for substance abuse.</w:t>
      </w:r>
    </w:p>
    <w:p w:rsidRPr="000536C3" w:rsidR="004D4EA0" w:rsidP="000536C3" w:rsidRDefault="004D4EA0" w14:paraId="12854DDE" w14:textId="77777777">
      <w:pPr>
        <w:pStyle w:val="ListParagraph"/>
        <w:numPr>
          <w:ilvl w:val="0"/>
          <w:numId w:val="35"/>
        </w:numPr>
        <w:rPr>
          <w:rFonts w:ascii="Calibri" w:hAnsi="Calibri" w:cs="Arial"/>
          <w:sz w:val="22"/>
          <w:szCs w:val="22"/>
        </w:rPr>
      </w:pPr>
      <w:r w:rsidRPr="000536C3">
        <w:rPr>
          <w:rFonts w:ascii="Calibri" w:hAnsi="Calibri" w:cs="Arial"/>
          <w:sz w:val="22"/>
          <w:szCs w:val="22"/>
        </w:rPr>
        <w:t>The “picture” – a description of the pre-existing and/or influencing factors (social, emotional/psychological, and physical) that are interacting either causally or as a reaction/result of the substance abuse.  Co-occurring disabilities, co-morbidities and/or disorders are identified</w:t>
      </w:r>
    </w:p>
    <w:p w:rsidRPr="000536C3" w:rsidR="004D4EA0" w:rsidP="000536C3" w:rsidRDefault="004D4EA0" w14:paraId="35014415" w14:textId="77777777">
      <w:pPr>
        <w:pStyle w:val="ListParagraph"/>
        <w:numPr>
          <w:ilvl w:val="0"/>
          <w:numId w:val="35"/>
        </w:numPr>
        <w:rPr>
          <w:rFonts w:ascii="Calibri" w:hAnsi="Calibri" w:cs="Arial"/>
          <w:sz w:val="22"/>
          <w:szCs w:val="22"/>
        </w:rPr>
      </w:pPr>
      <w:r w:rsidRPr="000536C3">
        <w:rPr>
          <w:rFonts w:ascii="Calibri" w:hAnsi="Calibri" w:cs="Arial"/>
          <w:sz w:val="22"/>
          <w:szCs w:val="22"/>
        </w:rPr>
        <w:t>A description of the assets or strengths the consumer brings to treatment that may be used or drawn from to establish treatment objectives.</w:t>
      </w:r>
    </w:p>
    <w:p w:rsidRPr="000536C3" w:rsidR="004D4EA0" w:rsidP="000536C3" w:rsidRDefault="004D4EA0" w14:paraId="4833DFB3" w14:textId="77777777">
      <w:pPr>
        <w:pStyle w:val="ListParagraph"/>
        <w:numPr>
          <w:ilvl w:val="0"/>
          <w:numId w:val="35"/>
        </w:numPr>
        <w:rPr>
          <w:rFonts w:ascii="Calibri" w:hAnsi="Calibri" w:cs="Arial"/>
          <w:sz w:val="22"/>
          <w:szCs w:val="22"/>
        </w:rPr>
      </w:pPr>
      <w:r w:rsidRPr="000536C3">
        <w:rPr>
          <w:rFonts w:ascii="Calibri" w:hAnsi="Calibri" w:cs="Arial"/>
          <w:sz w:val="22"/>
          <w:szCs w:val="22"/>
        </w:rPr>
        <w:t>A description of the effects of this dynamic interplay.  That is, the barriers or treatment needs that will need re-focus or where the consumer will need assistance to resolve or reduce their substance abuse and move toward recovery.</w:t>
      </w:r>
    </w:p>
    <w:p w:rsidRPr="00E95702" w:rsidR="009D71F1" w:rsidP="009D71F1" w:rsidRDefault="009D71F1" w14:paraId="5997CC1D" w14:textId="77777777">
      <w:pPr>
        <w:pStyle w:val="NoSpacing"/>
        <w:ind w:left="360"/>
        <w:rPr>
          <w:rFonts w:ascii="Calibri" w:hAnsi="Calibri"/>
          <w:sz w:val="22"/>
          <w:szCs w:val="22"/>
        </w:rPr>
      </w:pPr>
    </w:p>
    <w:p w:rsidRPr="00E95702" w:rsidR="0052123E" w:rsidP="009D71F1" w:rsidRDefault="0052123E" w14:paraId="731E5B54" w14:textId="77777777">
      <w:pPr>
        <w:pStyle w:val="NoSpacing"/>
        <w:numPr>
          <w:ilvl w:val="0"/>
          <w:numId w:val="4"/>
        </w:numPr>
        <w:rPr>
          <w:rFonts w:ascii="Calibri" w:hAnsi="Calibri"/>
          <w:sz w:val="22"/>
          <w:szCs w:val="22"/>
        </w:rPr>
      </w:pPr>
      <w:r w:rsidRPr="00E95702">
        <w:rPr>
          <w:rFonts w:ascii="Calibri" w:hAnsi="Calibri"/>
          <w:sz w:val="22"/>
          <w:szCs w:val="22"/>
        </w:rPr>
        <w:t xml:space="preserve">The </w:t>
      </w:r>
      <w:r w:rsidRPr="00E95702">
        <w:rPr>
          <w:rFonts w:ascii="Calibri" w:hAnsi="Calibri"/>
          <w:i/>
          <w:sz w:val="22"/>
          <w:szCs w:val="22"/>
        </w:rPr>
        <w:t xml:space="preserve">Clinical </w:t>
      </w:r>
      <w:r w:rsidRPr="00E95702" w:rsidR="005806EF">
        <w:rPr>
          <w:rFonts w:ascii="Calibri" w:hAnsi="Calibri"/>
          <w:i/>
          <w:sz w:val="22"/>
          <w:szCs w:val="22"/>
        </w:rPr>
        <w:t xml:space="preserve">Integrated </w:t>
      </w:r>
      <w:r w:rsidRPr="00E95702">
        <w:rPr>
          <w:rFonts w:ascii="Calibri" w:hAnsi="Calibri"/>
          <w:i/>
          <w:sz w:val="22"/>
          <w:szCs w:val="22"/>
        </w:rPr>
        <w:t>Summary</w:t>
      </w:r>
      <w:r w:rsidRPr="00E95702" w:rsidR="005806EF">
        <w:rPr>
          <w:rFonts w:ascii="Calibri" w:hAnsi="Calibri"/>
          <w:i/>
          <w:sz w:val="22"/>
          <w:szCs w:val="22"/>
        </w:rPr>
        <w:t xml:space="preserve"> of Findings</w:t>
      </w:r>
      <w:r w:rsidRPr="00E95702">
        <w:rPr>
          <w:rFonts w:ascii="Calibri" w:hAnsi="Calibri"/>
          <w:sz w:val="22"/>
          <w:szCs w:val="22"/>
        </w:rPr>
        <w:t xml:space="preserve"> is utilized in formulat</w:t>
      </w:r>
      <w:r w:rsidRPr="00E95702" w:rsidR="004D4EA0">
        <w:rPr>
          <w:rFonts w:ascii="Calibri" w:hAnsi="Calibri"/>
          <w:sz w:val="22"/>
          <w:szCs w:val="22"/>
        </w:rPr>
        <w:t>ing the personalized</w:t>
      </w:r>
      <w:r w:rsidRPr="00E95702">
        <w:rPr>
          <w:rFonts w:ascii="Calibri" w:hAnsi="Calibri"/>
          <w:sz w:val="22"/>
          <w:szCs w:val="22"/>
        </w:rPr>
        <w:t xml:space="preserve"> treatment plan.</w:t>
      </w:r>
    </w:p>
    <w:p w:rsidRPr="00E95702" w:rsidR="00E009AD" w:rsidP="00E009AD" w:rsidRDefault="00E009AD" w14:paraId="110FFD37" w14:textId="77777777">
      <w:pPr>
        <w:pStyle w:val="NoSpacing"/>
        <w:rPr>
          <w:rFonts w:ascii="Calibri" w:hAnsi="Calibri"/>
          <w:sz w:val="22"/>
          <w:szCs w:val="22"/>
        </w:rPr>
      </w:pPr>
    </w:p>
    <w:p w:rsidRPr="00E95702" w:rsidR="004D4EA0" w:rsidP="004D4EA0" w:rsidRDefault="004D4EA0" w14:paraId="0E40D0C6" w14:textId="77777777">
      <w:pPr>
        <w:numPr>
          <w:ilvl w:val="0"/>
          <w:numId w:val="4"/>
        </w:numPr>
        <w:rPr>
          <w:rFonts w:ascii="Calibri" w:hAnsi="Calibri" w:cs="Arial"/>
          <w:sz w:val="22"/>
          <w:szCs w:val="22"/>
        </w:rPr>
      </w:pPr>
      <w:r w:rsidRPr="00E95702">
        <w:rPr>
          <w:rFonts w:ascii="Calibri" w:hAnsi="Calibri" w:cs="Arial"/>
          <w:sz w:val="22"/>
          <w:szCs w:val="22"/>
        </w:rPr>
        <w:t xml:space="preserve">Each treatment review is an opportunity to discuss how these dynamics have changed </w:t>
      </w:r>
      <w:proofErr w:type="gramStart"/>
      <w:r w:rsidRPr="00E95702">
        <w:rPr>
          <w:rFonts w:ascii="Calibri" w:hAnsi="Calibri" w:cs="Arial"/>
          <w:sz w:val="22"/>
          <w:szCs w:val="22"/>
        </w:rPr>
        <w:t>as a result of</w:t>
      </w:r>
      <w:proofErr w:type="gramEnd"/>
      <w:r w:rsidRPr="00E95702">
        <w:rPr>
          <w:rFonts w:ascii="Calibri" w:hAnsi="Calibri" w:cs="Arial"/>
          <w:sz w:val="22"/>
          <w:szCs w:val="22"/>
        </w:rPr>
        <w:t xml:space="preserve"> treatment to date and/or as a result of new information assessed.</w:t>
      </w:r>
    </w:p>
    <w:p w:rsidRPr="00E95702" w:rsidR="004D4EA0" w:rsidP="004D4EA0" w:rsidRDefault="004D4EA0" w14:paraId="54F9AE05" w14:textId="77777777">
      <w:pPr>
        <w:ind w:left="360"/>
        <w:rPr>
          <w:rFonts w:ascii="Calibri" w:hAnsi="Calibri" w:cs="Arial"/>
          <w:sz w:val="22"/>
          <w:szCs w:val="22"/>
        </w:rPr>
      </w:pPr>
      <w:r w:rsidRPr="00E95702">
        <w:rPr>
          <w:rFonts w:ascii="Calibri" w:hAnsi="Calibri" w:cs="Arial"/>
          <w:sz w:val="22"/>
          <w:szCs w:val="22"/>
        </w:rPr>
        <w:t xml:space="preserve">   </w:t>
      </w:r>
    </w:p>
    <w:p w:rsidRPr="00E95702" w:rsidR="004D4EA0" w:rsidP="004D4EA0" w:rsidRDefault="004D4EA0" w14:paraId="7D444B53" w14:textId="77777777">
      <w:pPr>
        <w:pStyle w:val="NoSpacing"/>
        <w:numPr>
          <w:ilvl w:val="0"/>
          <w:numId w:val="4"/>
        </w:numPr>
        <w:rPr>
          <w:rFonts w:ascii="Calibri" w:hAnsi="Calibri"/>
          <w:sz w:val="22"/>
          <w:szCs w:val="22"/>
        </w:rPr>
      </w:pPr>
      <w:r w:rsidRPr="00E95702">
        <w:rPr>
          <w:rFonts w:ascii="Calibri" w:hAnsi="Calibri" w:cs="Arial"/>
          <w:sz w:val="22"/>
          <w:szCs w:val="22"/>
        </w:rPr>
        <w:t xml:space="preserve">The </w:t>
      </w:r>
      <w:r w:rsidRPr="00E95702">
        <w:rPr>
          <w:rFonts w:ascii="Calibri" w:hAnsi="Calibri" w:cs="Arial"/>
          <w:i/>
          <w:sz w:val="22"/>
          <w:szCs w:val="22"/>
        </w:rPr>
        <w:t>Discharge Summary</w:t>
      </w:r>
      <w:r w:rsidRPr="00E95702">
        <w:rPr>
          <w:rFonts w:ascii="Calibri" w:hAnsi="Calibri" w:cs="Arial"/>
          <w:sz w:val="22"/>
          <w:szCs w:val="22"/>
        </w:rPr>
        <w:t xml:space="preserve"> contains the last and final opportunity to discuss how these dynamics have changed </w:t>
      </w:r>
      <w:proofErr w:type="gramStart"/>
      <w:r w:rsidRPr="00E95702">
        <w:rPr>
          <w:rFonts w:ascii="Calibri" w:hAnsi="Calibri" w:cs="Arial"/>
          <w:sz w:val="22"/>
          <w:szCs w:val="22"/>
        </w:rPr>
        <w:t>as a result of</w:t>
      </w:r>
      <w:proofErr w:type="gramEnd"/>
      <w:r w:rsidRPr="00E95702">
        <w:rPr>
          <w:rFonts w:ascii="Calibri" w:hAnsi="Calibri" w:cs="Arial"/>
          <w:sz w:val="22"/>
          <w:szCs w:val="22"/>
        </w:rPr>
        <w:t xml:space="preserve"> treatment.  (Often referred to in the </w:t>
      </w:r>
      <w:r w:rsidRPr="00E95702">
        <w:rPr>
          <w:rFonts w:ascii="Calibri" w:hAnsi="Calibri" w:cs="Arial"/>
          <w:i/>
          <w:sz w:val="22"/>
          <w:szCs w:val="22"/>
        </w:rPr>
        <w:t>Discharge Summary</w:t>
      </w:r>
      <w:r w:rsidRPr="00E95702">
        <w:rPr>
          <w:rFonts w:ascii="Calibri" w:hAnsi="Calibri" w:cs="Arial"/>
          <w:sz w:val="22"/>
          <w:szCs w:val="22"/>
        </w:rPr>
        <w:t xml:space="preserve"> as “consumer’s condition or status at discharge.”)</w:t>
      </w:r>
    </w:p>
    <w:p w:rsidRPr="00E95702" w:rsidR="004D4EA0" w:rsidP="004D4EA0" w:rsidRDefault="004D4EA0" w14:paraId="6B699379" w14:textId="77777777">
      <w:pPr>
        <w:pStyle w:val="ListParagraph"/>
        <w:rPr>
          <w:rFonts w:ascii="Calibri" w:hAnsi="Calibri"/>
          <w:sz w:val="22"/>
          <w:szCs w:val="22"/>
        </w:rPr>
      </w:pPr>
    </w:p>
    <w:p w:rsidRPr="00E95702" w:rsidR="00E009AD" w:rsidP="004D4EA0" w:rsidRDefault="00E009AD" w14:paraId="08049950" w14:textId="77777777">
      <w:pPr>
        <w:pStyle w:val="NoSpacing"/>
        <w:numPr>
          <w:ilvl w:val="0"/>
          <w:numId w:val="4"/>
        </w:numPr>
        <w:rPr>
          <w:rFonts w:ascii="Calibri" w:hAnsi="Calibri"/>
          <w:sz w:val="22"/>
          <w:szCs w:val="22"/>
        </w:rPr>
      </w:pPr>
      <w:r w:rsidRPr="00E95702">
        <w:rPr>
          <w:rFonts w:ascii="Calibri" w:hAnsi="Calibri"/>
          <w:sz w:val="22"/>
          <w:szCs w:val="22"/>
        </w:rPr>
        <w:t xml:space="preserve">Each of these summaries should mirror the </w:t>
      </w:r>
      <w:r w:rsidRPr="00E95702">
        <w:rPr>
          <w:rFonts w:ascii="Calibri" w:hAnsi="Calibri"/>
          <w:i/>
          <w:sz w:val="22"/>
          <w:szCs w:val="22"/>
        </w:rPr>
        <w:t>Master Needs List</w:t>
      </w:r>
      <w:r w:rsidRPr="00E95702">
        <w:rPr>
          <w:rFonts w:ascii="Calibri" w:hAnsi="Calibri"/>
          <w:sz w:val="22"/>
          <w:szCs w:val="22"/>
        </w:rPr>
        <w:t xml:space="preserve"> at that time and visa- versa…what is mentioned in one should be reflected in the other, thus creating a check and balance system.</w:t>
      </w:r>
    </w:p>
    <w:p w:rsidRPr="00E95702" w:rsidR="001E3227" w:rsidP="001E3227" w:rsidRDefault="001E3227" w14:paraId="3FE9F23F" w14:textId="77777777">
      <w:pPr>
        <w:pStyle w:val="ListParagraph"/>
        <w:rPr>
          <w:rFonts w:ascii="Calibri" w:hAnsi="Calibri"/>
          <w:sz w:val="22"/>
          <w:szCs w:val="22"/>
        </w:rPr>
      </w:pPr>
    </w:p>
    <w:p w:rsidRPr="00E95702" w:rsidR="001E3227" w:rsidP="001E3227" w:rsidRDefault="001E3227" w14:paraId="0E7815C6" w14:textId="77777777">
      <w:pPr>
        <w:pStyle w:val="NoSpacing"/>
        <w:rPr>
          <w:rFonts w:ascii="Calibri" w:hAnsi="Calibri"/>
          <w:sz w:val="22"/>
          <w:szCs w:val="22"/>
        </w:rPr>
      </w:pPr>
      <w:r w:rsidRPr="00E95702">
        <w:rPr>
          <w:rFonts w:ascii="Calibri" w:hAnsi="Calibri"/>
          <w:sz w:val="22"/>
          <w:szCs w:val="22"/>
        </w:rPr>
        <w:t>FORMS:</w:t>
      </w:r>
    </w:p>
    <w:p w:rsidRPr="00E95702" w:rsidR="001E3227" w:rsidP="008E3232" w:rsidRDefault="001E3227" w14:paraId="08B29FE8" w14:textId="77777777">
      <w:pPr>
        <w:pStyle w:val="NoSpacing"/>
        <w:ind w:left="720"/>
        <w:rPr>
          <w:rFonts w:ascii="Calibri" w:hAnsi="Calibri"/>
          <w:sz w:val="22"/>
          <w:szCs w:val="22"/>
        </w:rPr>
      </w:pPr>
      <w:r w:rsidRPr="00E95702">
        <w:rPr>
          <w:rFonts w:ascii="Calibri" w:hAnsi="Calibri"/>
          <w:sz w:val="22"/>
          <w:szCs w:val="22"/>
        </w:rPr>
        <w:t>Assessment: Part I Form</w:t>
      </w:r>
    </w:p>
    <w:p w:rsidRPr="00E95702" w:rsidR="001E3227" w:rsidP="008E3232" w:rsidRDefault="001E3227" w14:paraId="4D7E80E0" w14:textId="77777777">
      <w:pPr>
        <w:pStyle w:val="NoSpacing"/>
        <w:ind w:left="720"/>
        <w:rPr>
          <w:rFonts w:ascii="Calibri" w:hAnsi="Calibri"/>
          <w:sz w:val="22"/>
          <w:szCs w:val="22"/>
        </w:rPr>
      </w:pPr>
      <w:r w:rsidRPr="00E95702">
        <w:rPr>
          <w:rFonts w:ascii="Calibri" w:hAnsi="Calibri"/>
          <w:sz w:val="22"/>
          <w:szCs w:val="22"/>
        </w:rPr>
        <w:t>Integrated Assessment: Part I Form</w:t>
      </w:r>
    </w:p>
    <w:p w:rsidRPr="00E95702" w:rsidR="001E3227" w:rsidP="008E3232" w:rsidRDefault="001E3227" w14:paraId="196F0E80" w14:textId="77777777">
      <w:pPr>
        <w:pStyle w:val="NoSpacing"/>
        <w:ind w:left="720"/>
        <w:rPr>
          <w:rFonts w:ascii="Calibri" w:hAnsi="Calibri"/>
          <w:sz w:val="22"/>
          <w:szCs w:val="22"/>
        </w:rPr>
      </w:pPr>
      <w:r w:rsidRPr="00E95702">
        <w:rPr>
          <w:rFonts w:ascii="Calibri" w:hAnsi="Calibri"/>
          <w:sz w:val="22"/>
          <w:szCs w:val="22"/>
        </w:rPr>
        <w:t>Integrated Assessment: Part III Form</w:t>
      </w:r>
    </w:p>
    <w:p w:rsidRPr="00E95702" w:rsidR="001E3227" w:rsidP="008E3232" w:rsidRDefault="001E3227" w14:paraId="26D12DA2" w14:textId="77777777">
      <w:pPr>
        <w:pStyle w:val="NoSpacing"/>
        <w:ind w:left="720"/>
        <w:rPr>
          <w:rFonts w:ascii="Calibri" w:hAnsi="Calibri"/>
          <w:color w:val="FF0000"/>
          <w:sz w:val="22"/>
          <w:szCs w:val="22"/>
        </w:rPr>
      </w:pPr>
      <w:r w:rsidRPr="00E95702">
        <w:rPr>
          <w:rFonts w:ascii="Calibri" w:hAnsi="Calibri"/>
          <w:sz w:val="22"/>
          <w:szCs w:val="22"/>
        </w:rPr>
        <w:t>Psychiatric Evaluation Form</w:t>
      </w:r>
      <w:r w:rsidRPr="00E95702" w:rsidR="00A9011D">
        <w:rPr>
          <w:rFonts w:ascii="Calibri" w:hAnsi="Calibri"/>
          <w:sz w:val="22"/>
          <w:szCs w:val="22"/>
        </w:rPr>
        <w:t xml:space="preserve">    </w:t>
      </w:r>
    </w:p>
    <w:p w:rsidRPr="00E95702" w:rsidR="00C843B6" w:rsidP="008E3232" w:rsidRDefault="00C843B6" w14:paraId="4F6B6D21" w14:textId="77777777">
      <w:pPr>
        <w:pStyle w:val="NoSpacing"/>
        <w:ind w:left="720"/>
        <w:rPr>
          <w:rFonts w:ascii="Calibri" w:hAnsi="Calibri"/>
          <w:sz w:val="22"/>
          <w:szCs w:val="22"/>
        </w:rPr>
      </w:pPr>
      <w:r w:rsidRPr="00E95702">
        <w:rPr>
          <w:rFonts w:ascii="Calibri" w:hAnsi="Calibri"/>
          <w:sz w:val="22"/>
          <w:szCs w:val="22"/>
        </w:rPr>
        <w:t>Medical History and Physical Exam</w:t>
      </w:r>
    </w:p>
    <w:p w:rsidRPr="00E95702" w:rsidR="001E3227" w:rsidP="008E3232" w:rsidRDefault="001E3227" w14:paraId="3DEEC657" w14:textId="77777777">
      <w:pPr>
        <w:pStyle w:val="NoSpacing"/>
        <w:ind w:left="720"/>
        <w:rPr>
          <w:rFonts w:ascii="Calibri" w:hAnsi="Calibri"/>
          <w:color w:val="FF0000"/>
          <w:sz w:val="22"/>
          <w:szCs w:val="22"/>
        </w:rPr>
      </w:pPr>
      <w:r w:rsidRPr="00E95702">
        <w:rPr>
          <w:rFonts w:ascii="Calibri" w:hAnsi="Calibri"/>
          <w:sz w:val="22"/>
          <w:szCs w:val="22"/>
        </w:rPr>
        <w:t>Master Needs List</w:t>
      </w:r>
      <w:r w:rsidRPr="00E95702" w:rsidR="00C843B6">
        <w:rPr>
          <w:rFonts w:ascii="Calibri" w:hAnsi="Calibri"/>
          <w:sz w:val="22"/>
          <w:szCs w:val="22"/>
        </w:rPr>
        <w:t xml:space="preserve">  </w:t>
      </w:r>
      <w:r w:rsidRPr="00E95702" w:rsidR="00C843B6">
        <w:rPr>
          <w:rFonts w:ascii="Calibri" w:hAnsi="Calibri"/>
          <w:color w:val="FF0000"/>
          <w:sz w:val="22"/>
          <w:szCs w:val="22"/>
        </w:rPr>
        <w:t xml:space="preserve"> </w:t>
      </w:r>
    </w:p>
    <w:p w:rsidRPr="00E95702" w:rsidR="001E3227" w:rsidP="008E3232" w:rsidRDefault="001E3227" w14:paraId="0BB39303" w14:textId="77777777">
      <w:pPr>
        <w:pStyle w:val="NoSpacing"/>
        <w:ind w:left="720"/>
        <w:rPr>
          <w:rFonts w:ascii="Calibri" w:hAnsi="Calibri"/>
          <w:sz w:val="22"/>
          <w:szCs w:val="22"/>
        </w:rPr>
      </w:pPr>
      <w:r w:rsidRPr="00E95702">
        <w:rPr>
          <w:rFonts w:ascii="Calibri" w:hAnsi="Calibri"/>
          <w:sz w:val="22"/>
          <w:szCs w:val="22"/>
        </w:rPr>
        <w:t>Safety Plan</w:t>
      </w:r>
      <w:r w:rsidRPr="00E95702" w:rsidR="007114FC">
        <w:rPr>
          <w:rFonts w:ascii="Calibri" w:hAnsi="Calibri"/>
          <w:color w:val="FF0000"/>
          <w:sz w:val="22"/>
          <w:szCs w:val="22"/>
        </w:rPr>
        <w:t xml:space="preserve">  </w:t>
      </w:r>
      <w:r w:rsidRPr="00E95702">
        <w:rPr>
          <w:rFonts w:ascii="Calibri" w:hAnsi="Calibri"/>
          <w:sz w:val="22"/>
          <w:szCs w:val="22"/>
        </w:rPr>
        <w:t xml:space="preserve"> </w:t>
      </w:r>
    </w:p>
    <w:p w:rsidRPr="00E95702" w:rsidR="001E3227" w:rsidP="008E3232" w:rsidRDefault="001E3227" w14:paraId="5D1F60DF" w14:textId="77777777">
      <w:pPr>
        <w:pStyle w:val="NoSpacing"/>
        <w:ind w:left="720"/>
        <w:rPr>
          <w:rFonts w:ascii="Calibri" w:hAnsi="Calibri"/>
          <w:sz w:val="22"/>
          <w:szCs w:val="22"/>
        </w:rPr>
      </w:pPr>
      <w:r w:rsidRPr="00E95702">
        <w:rPr>
          <w:rFonts w:ascii="Calibri" w:hAnsi="Calibri"/>
          <w:sz w:val="22"/>
          <w:szCs w:val="22"/>
        </w:rPr>
        <w:t>Integrated Summary</w:t>
      </w:r>
      <w:r w:rsidRPr="00E95702" w:rsidR="00C843B6">
        <w:rPr>
          <w:rFonts w:ascii="Calibri" w:hAnsi="Calibri"/>
          <w:sz w:val="22"/>
          <w:szCs w:val="22"/>
        </w:rPr>
        <w:t xml:space="preserve"> of Findings</w:t>
      </w:r>
    </w:p>
    <w:p w:rsidRPr="000C0169" w:rsidR="000C0169" w:rsidP="73CF37FB" w:rsidRDefault="73CF37FB" w14:paraId="6F0D0F2D" w14:textId="39583CB2">
      <w:pPr>
        <w:pStyle w:val="NoSpacing"/>
        <w:ind w:left="720"/>
        <w:rPr>
          <w:rFonts w:ascii="Calibri" w:hAnsi="Calibri"/>
          <w:sz w:val="22"/>
          <w:szCs w:val="22"/>
        </w:rPr>
      </w:pPr>
      <w:r w:rsidRPr="73CF37FB">
        <w:rPr>
          <w:rFonts w:ascii="Calibri" w:hAnsi="Calibri"/>
          <w:sz w:val="22"/>
          <w:szCs w:val="22"/>
        </w:rPr>
        <w:t>Discharge Summary</w:t>
      </w:r>
    </w:p>
    <w:sectPr w:rsidRPr="000C0169" w:rsidR="000C0169">
      <w:headerReference w:type="default" r:id="rId7"/>
      <w:footerReference w:type="even" r:id="rId8"/>
      <w:footerReference w:type="default" r:id="rId9"/>
      <w:pgSz w:w="12240" w:h="15840" w:orient="portrait"/>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26707" w:rsidRDefault="00526707" w14:paraId="441C86EC" w14:textId="77777777">
      <w:r>
        <w:separator/>
      </w:r>
    </w:p>
  </w:endnote>
  <w:endnote w:type="continuationSeparator" w:id="0">
    <w:p w:rsidR="00526707" w:rsidRDefault="00526707" w14:paraId="27FBA0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4949" w:rsidRDefault="00DF4949" w14:paraId="53928121"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F4949" w:rsidRDefault="00DF4949" w14:paraId="1F72F646" w14:textId="77777777">
    <w:pPr>
      <w:pStyle w:val="Footer"/>
      <w:ind w:right="360"/>
    </w:pPr>
  </w:p>
  <w:p w:rsidR="00DF4949" w:rsidRDefault="00DF4949" w14:paraId="08CE6F91"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A7C1D" w:rsidR="00DF4949" w:rsidRDefault="00DF4949" w14:paraId="0364BA1D" w14:textId="77777777">
    <w:pPr>
      <w:pStyle w:val="Footer"/>
      <w:framePr w:wrap="around" w:hAnchor="margin" w:vAnchor="text" w:xAlign="right" w:y="1"/>
      <w:rPr>
        <w:rStyle w:val="PageNumber"/>
        <w:rFonts w:ascii="Calibri" w:hAnsi="Calibri"/>
        <w:sz w:val="16"/>
        <w:szCs w:val="16"/>
      </w:rPr>
    </w:pPr>
    <w:r w:rsidRPr="00AA7C1D">
      <w:rPr>
        <w:rStyle w:val="PageNumber"/>
        <w:rFonts w:ascii="Calibri" w:hAnsi="Calibri"/>
        <w:sz w:val="16"/>
        <w:szCs w:val="16"/>
      </w:rPr>
      <w:fldChar w:fldCharType="begin"/>
    </w:r>
    <w:r w:rsidRPr="00AA7C1D">
      <w:rPr>
        <w:rStyle w:val="PageNumber"/>
        <w:rFonts w:ascii="Calibri" w:hAnsi="Calibri"/>
        <w:sz w:val="16"/>
        <w:szCs w:val="16"/>
      </w:rPr>
      <w:instrText xml:space="preserve">PAGE  </w:instrText>
    </w:r>
    <w:r w:rsidRPr="00AA7C1D">
      <w:rPr>
        <w:rStyle w:val="PageNumber"/>
        <w:rFonts w:ascii="Calibri" w:hAnsi="Calibri"/>
        <w:sz w:val="16"/>
        <w:szCs w:val="16"/>
      </w:rPr>
      <w:fldChar w:fldCharType="separate"/>
    </w:r>
    <w:r w:rsidR="0062645D">
      <w:rPr>
        <w:rStyle w:val="PageNumber"/>
        <w:rFonts w:ascii="Calibri" w:hAnsi="Calibri"/>
        <w:noProof/>
        <w:sz w:val="16"/>
        <w:szCs w:val="16"/>
      </w:rPr>
      <w:t>1</w:t>
    </w:r>
    <w:r w:rsidRPr="00AA7C1D">
      <w:rPr>
        <w:rStyle w:val="PageNumber"/>
        <w:rFonts w:ascii="Calibri" w:hAnsi="Calibri"/>
        <w:sz w:val="16"/>
        <w:szCs w:val="16"/>
      </w:rPr>
      <w:fldChar w:fldCharType="end"/>
    </w:r>
  </w:p>
  <w:p w:rsidRPr="00AA7C1D" w:rsidR="00FD1153" w:rsidRDefault="000438E0" w14:paraId="05C13F59" w14:textId="45991782">
    <w:pPr>
      <w:pStyle w:val="Footer"/>
      <w:ind w:right="360"/>
      <w:rPr>
        <w:rFonts w:ascii="Calibri" w:hAnsi="Calibri"/>
        <w:sz w:val="16"/>
        <w:szCs w:val="16"/>
      </w:rPr>
    </w:pPr>
    <w:r w:rsidRPr="4424A426" w:rsidR="4424A426">
      <w:rPr>
        <w:rFonts w:ascii="Calibri" w:hAnsi="Calibri"/>
        <w:sz w:val="16"/>
        <w:szCs w:val="16"/>
      </w:rPr>
      <w:t>IReviewed/Revised: 12/2025</w:t>
    </w:r>
  </w:p>
  <w:p w:rsidR="00DF4949" w:rsidRDefault="00DF4949" w14:paraId="5043CB0F"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26707" w:rsidRDefault="00526707" w14:paraId="474B7B24" w14:textId="77777777">
      <w:r>
        <w:separator/>
      </w:r>
    </w:p>
  </w:footnote>
  <w:footnote w:type="continuationSeparator" w:id="0">
    <w:p w:rsidR="00526707" w:rsidRDefault="00526707" w14:paraId="1D3157E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153" w:rsidRDefault="00FD1153" w14:paraId="72FDE66F" w14:textId="77777777">
    <w:pPr>
      <w:pStyle w:val="Header"/>
      <w:rPr>
        <w:rFonts w:ascii="Calibri" w:hAnsi="Calibri"/>
        <w:b/>
        <w:sz w:val="22"/>
        <w:szCs w:val="22"/>
      </w:rPr>
    </w:pPr>
    <w:r>
      <w:rPr>
        <w:rFonts w:ascii="Calibri" w:hAnsi="Calibri"/>
        <w:b/>
        <w:sz w:val="22"/>
        <w:szCs w:val="22"/>
      </w:rPr>
      <w:t>QUALITY BEHAVIORAL HEALTH, INC.</w:t>
    </w:r>
    <w:r>
      <w:rPr>
        <w:rFonts w:ascii="Calibri" w:hAnsi="Calibri"/>
        <w:b/>
        <w:sz w:val="22"/>
        <w:szCs w:val="22"/>
      </w:rPr>
      <w:tab/>
    </w:r>
    <w:r>
      <w:rPr>
        <w:rFonts w:ascii="Calibri" w:hAnsi="Calibri"/>
        <w:b/>
        <w:sz w:val="22"/>
        <w:szCs w:val="22"/>
      </w:rPr>
      <w:tab/>
    </w:r>
    <w:r w:rsidR="000C0169">
      <w:rPr>
        <w:rFonts w:ascii="Calibri" w:hAnsi="Calibri"/>
        <w:b/>
        <w:sz w:val="22"/>
        <w:szCs w:val="22"/>
      </w:rPr>
      <w:t xml:space="preserve">MAT </w:t>
    </w:r>
    <w:r>
      <w:rPr>
        <w:rFonts w:ascii="Calibri" w:hAnsi="Calibri"/>
        <w:b/>
        <w:sz w:val="22"/>
        <w:szCs w:val="22"/>
      </w:rPr>
      <w:t xml:space="preserve">ASSESSMENTS, UPDATES AND </w:t>
    </w:r>
  </w:p>
  <w:p w:rsidRPr="00FD1153" w:rsidR="00FD1153" w:rsidRDefault="00FD1153" w14:paraId="49E86AD7" w14:textId="77777777">
    <w:pPr>
      <w:pStyle w:val="Header"/>
      <w:rPr>
        <w:rFonts w:ascii="Calibri" w:hAnsi="Calibri"/>
        <w:b/>
        <w:sz w:val="22"/>
        <w:szCs w:val="22"/>
      </w:rPr>
    </w:pPr>
    <w:r>
      <w:rPr>
        <w:rFonts w:ascii="Calibri" w:hAnsi="Calibri"/>
        <w:b/>
        <w:sz w:val="22"/>
        <w:szCs w:val="22"/>
      </w:rPr>
      <w:tab/>
    </w:r>
    <w:r w:rsidR="000C0169">
      <w:rPr>
        <w:rFonts w:ascii="Calibri" w:hAnsi="Calibri"/>
        <w:b/>
        <w:sz w:val="22"/>
        <w:szCs w:val="22"/>
      </w:rPr>
      <w:t xml:space="preserve">                                                                                                 </w:t>
    </w:r>
    <w:r>
      <w:rPr>
        <w:rFonts w:ascii="Calibri" w:hAnsi="Calibri"/>
        <w:b/>
        <w:sz w:val="22"/>
        <w:szCs w:val="22"/>
      </w:rPr>
      <w:t>CLINICAL SUMMARIES POLICY</w:t>
    </w:r>
  </w:p>
  <w:p w:rsidR="00AA7C1D" w:rsidRDefault="00AA7C1D" w14:paraId="61CDCEAD"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111"/>
    <w:multiLevelType w:val="hybridMultilevel"/>
    <w:tmpl w:val="8288FB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068A1"/>
    <w:multiLevelType w:val="hybridMultilevel"/>
    <w:tmpl w:val="4D644372"/>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17F1090"/>
    <w:multiLevelType w:val="hybridMultilevel"/>
    <w:tmpl w:val="1E3AD8A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01891EBE"/>
    <w:multiLevelType w:val="hybridMultilevel"/>
    <w:tmpl w:val="4E22EFF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1960BCA"/>
    <w:multiLevelType w:val="hybridMultilevel"/>
    <w:tmpl w:val="ED8A468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38C3209"/>
    <w:multiLevelType w:val="hybridMultilevel"/>
    <w:tmpl w:val="5D9A736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03CD0B36"/>
    <w:multiLevelType w:val="hybridMultilevel"/>
    <w:tmpl w:val="AC56D5E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8CA4DBD"/>
    <w:multiLevelType w:val="hybridMultilevel"/>
    <w:tmpl w:val="0B96E45A"/>
    <w:lvl w:ilvl="0" w:tplc="04090003">
      <w:start w:val="1"/>
      <w:numFmt w:val="bullet"/>
      <w:lvlText w:val="o"/>
      <w:lvlJc w:val="left"/>
      <w:pPr>
        <w:ind w:left="773" w:hanging="360"/>
      </w:pPr>
      <w:rPr>
        <w:rFonts w:hint="default" w:ascii="Courier New" w:hAnsi="Courier New" w:cs="Courier New"/>
      </w:rPr>
    </w:lvl>
    <w:lvl w:ilvl="1" w:tplc="04090003" w:tentative="1">
      <w:start w:val="1"/>
      <w:numFmt w:val="bullet"/>
      <w:lvlText w:val="o"/>
      <w:lvlJc w:val="left"/>
      <w:pPr>
        <w:ind w:left="1493" w:hanging="360"/>
      </w:pPr>
      <w:rPr>
        <w:rFonts w:hint="default" w:ascii="Courier New" w:hAnsi="Courier New" w:cs="Courier New"/>
      </w:rPr>
    </w:lvl>
    <w:lvl w:ilvl="2" w:tplc="04090005" w:tentative="1">
      <w:start w:val="1"/>
      <w:numFmt w:val="bullet"/>
      <w:lvlText w:val=""/>
      <w:lvlJc w:val="left"/>
      <w:pPr>
        <w:ind w:left="2213" w:hanging="360"/>
      </w:pPr>
      <w:rPr>
        <w:rFonts w:hint="default" w:ascii="Wingdings" w:hAnsi="Wingdings"/>
      </w:rPr>
    </w:lvl>
    <w:lvl w:ilvl="3" w:tplc="04090001" w:tentative="1">
      <w:start w:val="1"/>
      <w:numFmt w:val="bullet"/>
      <w:lvlText w:val=""/>
      <w:lvlJc w:val="left"/>
      <w:pPr>
        <w:ind w:left="2933" w:hanging="360"/>
      </w:pPr>
      <w:rPr>
        <w:rFonts w:hint="default" w:ascii="Symbol" w:hAnsi="Symbol"/>
      </w:rPr>
    </w:lvl>
    <w:lvl w:ilvl="4" w:tplc="04090003" w:tentative="1">
      <w:start w:val="1"/>
      <w:numFmt w:val="bullet"/>
      <w:lvlText w:val="o"/>
      <w:lvlJc w:val="left"/>
      <w:pPr>
        <w:ind w:left="3653" w:hanging="360"/>
      </w:pPr>
      <w:rPr>
        <w:rFonts w:hint="default" w:ascii="Courier New" w:hAnsi="Courier New" w:cs="Courier New"/>
      </w:rPr>
    </w:lvl>
    <w:lvl w:ilvl="5" w:tplc="04090005" w:tentative="1">
      <w:start w:val="1"/>
      <w:numFmt w:val="bullet"/>
      <w:lvlText w:val=""/>
      <w:lvlJc w:val="left"/>
      <w:pPr>
        <w:ind w:left="4373" w:hanging="360"/>
      </w:pPr>
      <w:rPr>
        <w:rFonts w:hint="default" w:ascii="Wingdings" w:hAnsi="Wingdings"/>
      </w:rPr>
    </w:lvl>
    <w:lvl w:ilvl="6" w:tplc="04090001" w:tentative="1">
      <w:start w:val="1"/>
      <w:numFmt w:val="bullet"/>
      <w:lvlText w:val=""/>
      <w:lvlJc w:val="left"/>
      <w:pPr>
        <w:ind w:left="5093" w:hanging="360"/>
      </w:pPr>
      <w:rPr>
        <w:rFonts w:hint="default" w:ascii="Symbol" w:hAnsi="Symbol"/>
      </w:rPr>
    </w:lvl>
    <w:lvl w:ilvl="7" w:tplc="04090003" w:tentative="1">
      <w:start w:val="1"/>
      <w:numFmt w:val="bullet"/>
      <w:lvlText w:val="o"/>
      <w:lvlJc w:val="left"/>
      <w:pPr>
        <w:ind w:left="5813" w:hanging="360"/>
      </w:pPr>
      <w:rPr>
        <w:rFonts w:hint="default" w:ascii="Courier New" w:hAnsi="Courier New" w:cs="Courier New"/>
      </w:rPr>
    </w:lvl>
    <w:lvl w:ilvl="8" w:tplc="04090005" w:tentative="1">
      <w:start w:val="1"/>
      <w:numFmt w:val="bullet"/>
      <w:lvlText w:val=""/>
      <w:lvlJc w:val="left"/>
      <w:pPr>
        <w:ind w:left="6533" w:hanging="360"/>
      </w:pPr>
      <w:rPr>
        <w:rFonts w:hint="default" w:ascii="Wingdings" w:hAnsi="Wingdings"/>
      </w:rPr>
    </w:lvl>
  </w:abstractNum>
  <w:abstractNum w:abstractNumId="8" w15:restartNumberingAfterBreak="0">
    <w:nsid w:val="1D1C7A1F"/>
    <w:multiLevelType w:val="hybridMultilevel"/>
    <w:tmpl w:val="A0926B2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6A42CC5"/>
    <w:multiLevelType w:val="hybridMultilevel"/>
    <w:tmpl w:val="8408A134"/>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2E147F51"/>
    <w:multiLevelType w:val="hybridMultilevel"/>
    <w:tmpl w:val="F7E4A294"/>
    <w:lvl w:ilvl="0" w:tplc="94FC13E2">
      <w:start w:val="1"/>
      <w:numFmt w:val="bullet"/>
      <w:lvlText w:val="o"/>
      <w:lvlJc w:val="left"/>
      <w:pPr>
        <w:ind w:left="720" w:hanging="360"/>
      </w:pPr>
      <w:rPr>
        <w:rFonts w:hint="default" w:ascii="Courier New" w:hAnsi="Courier New" w:cs="Courier New"/>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EDD1E39"/>
    <w:multiLevelType w:val="hybridMultilevel"/>
    <w:tmpl w:val="6B449124"/>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35606C86"/>
    <w:multiLevelType w:val="hybridMultilevel"/>
    <w:tmpl w:val="3CF00F4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7893325"/>
    <w:multiLevelType w:val="hybridMultilevel"/>
    <w:tmpl w:val="B2F047F8"/>
    <w:lvl w:ilvl="0" w:tplc="8B1EA148">
      <w:start w:val="1"/>
      <w:numFmt w:val="bullet"/>
      <w:lvlText w:val=""/>
      <w:lvlJc w:val="left"/>
      <w:pPr>
        <w:ind w:left="1080" w:hanging="360"/>
      </w:pPr>
      <w:rPr>
        <w:rFonts w:hint="default" w:ascii="Wingdings" w:hAnsi="Wingdings"/>
        <w:color w:val="auto"/>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3A09376B"/>
    <w:multiLevelType w:val="hybridMultilevel"/>
    <w:tmpl w:val="A90A90F8"/>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3B1678FC"/>
    <w:multiLevelType w:val="hybridMultilevel"/>
    <w:tmpl w:val="3C4C904E"/>
    <w:lvl w:ilvl="0" w:tplc="04090003">
      <w:start w:val="1"/>
      <w:numFmt w:val="bullet"/>
      <w:lvlText w:val="o"/>
      <w:lvlJc w:val="left"/>
      <w:pPr>
        <w:ind w:left="1080" w:hanging="360"/>
      </w:pPr>
      <w:rPr>
        <w:rFonts w:hint="default" w:ascii="Courier New" w:hAnsi="Courier New" w:cs="Courier New"/>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3BB37B56"/>
    <w:multiLevelType w:val="hybridMultilevel"/>
    <w:tmpl w:val="D84C82E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E114DD2"/>
    <w:multiLevelType w:val="hybridMultilevel"/>
    <w:tmpl w:val="EFCCE4D0"/>
    <w:lvl w:ilvl="0" w:tplc="8FD6A2FA">
      <w:start w:val="1"/>
      <w:numFmt w:val="bullet"/>
      <w:lvlText w:val="o"/>
      <w:lvlJc w:val="left"/>
      <w:pPr>
        <w:ind w:left="720" w:hanging="360"/>
      </w:pPr>
      <w:rPr>
        <w:rFonts w:hint="default" w:ascii="Courier New" w:hAnsi="Courier New" w:cs="Courier New"/>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1E409CA"/>
    <w:multiLevelType w:val="hybridMultilevel"/>
    <w:tmpl w:val="7654ED6A"/>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466837A4"/>
    <w:multiLevelType w:val="hybridMultilevel"/>
    <w:tmpl w:val="BEB4841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AEE5599"/>
    <w:multiLevelType w:val="hybridMultilevel"/>
    <w:tmpl w:val="0F42D78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4493E20"/>
    <w:multiLevelType w:val="hybridMultilevel"/>
    <w:tmpl w:val="09F0A0E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47D19CD"/>
    <w:multiLevelType w:val="hybridMultilevel"/>
    <w:tmpl w:val="01D231DE"/>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568C055A"/>
    <w:multiLevelType w:val="hybridMultilevel"/>
    <w:tmpl w:val="381ABA9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58254375"/>
    <w:multiLevelType w:val="hybridMultilevel"/>
    <w:tmpl w:val="F93AC534"/>
    <w:lvl w:ilvl="0" w:tplc="DA602754">
      <w:start w:val="1"/>
      <w:numFmt w:val="bullet"/>
      <w:lvlText w:val=""/>
      <w:lvlJc w:val="left"/>
      <w:pPr>
        <w:ind w:left="360" w:hanging="360"/>
      </w:pPr>
      <w:rPr>
        <w:rFonts w:hint="default" w:ascii="Symbol" w:hAnsi="Symbol"/>
        <w:color w:val="auto"/>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9927513"/>
    <w:multiLevelType w:val="hybridMultilevel"/>
    <w:tmpl w:val="48463DE6"/>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5C807606"/>
    <w:multiLevelType w:val="hybridMultilevel"/>
    <w:tmpl w:val="144E777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202294E"/>
    <w:multiLevelType w:val="hybridMultilevel"/>
    <w:tmpl w:val="89B2189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36263B4"/>
    <w:multiLevelType w:val="hybridMultilevel"/>
    <w:tmpl w:val="95904C3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5023BB5"/>
    <w:multiLevelType w:val="hybridMultilevel"/>
    <w:tmpl w:val="8496073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66CF6667"/>
    <w:multiLevelType w:val="hybridMultilevel"/>
    <w:tmpl w:val="B1661BF8"/>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66F1657D"/>
    <w:multiLevelType w:val="hybridMultilevel"/>
    <w:tmpl w:val="6CD82B18"/>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67450452"/>
    <w:multiLevelType w:val="hybridMultilevel"/>
    <w:tmpl w:val="D80A9060"/>
    <w:lvl w:ilvl="0" w:tplc="5C92CD98">
      <w:start w:val="1"/>
      <w:numFmt w:val="upperLetter"/>
      <w:lvlText w:val="%1."/>
      <w:lvlJc w:val="left"/>
      <w:pPr>
        <w:ind w:left="747" w:hanging="504"/>
        <w:jc w:val="right"/>
      </w:pPr>
      <w:rPr>
        <w:rFonts w:hint="default" w:ascii="Times New Roman" w:hAnsi="Times New Roman" w:eastAsia="Times New Roman" w:cs="Times New Roman"/>
        <w:b/>
        <w:bCs/>
        <w:spacing w:val="-1"/>
        <w:w w:val="99"/>
        <w:sz w:val="22"/>
        <w:szCs w:val="22"/>
      </w:rPr>
    </w:lvl>
    <w:lvl w:ilvl="1" w:tplc="F1EC7E94">
      <w:start w:val="1"/>
      <w:numFmt w:val="decimal"/>
      <w:lvlText w:val="(%2)"/>
      <w:lvlJc w:val="left"/>
      <w:pPr>
        <w:ind w:left="1271" w:hanging="504"/>
      </w:pPr>
      <w:rPr>
        <w:rFonts w:hint="default" w:ascii="Times New Roman" w:hAnsi="Times New Roman" w:eastAsia="Times New Roman" w:cs="Times New Roman"/>
        <w:b/>
        <w:bCs/>
        <w:w w:val="99"/>
        <w:sz w:val="22"/>
        <w:szCs w:val="22"/>
      </w:rPr>
    </w:lvl>
    <w:lvl w:ilvl="2" w:tplc="65DE7258">
      <w:start w:val="1"/>
      <w:numFmt w:val="lowerLetter"/>
      <w:lvlText w:val="(%3)"/>
      <w:lvlJc w:val="left"/>
      <w:pPr>
        <w:ind w:left="1775" w:hanging="504"/>
        <w:jc w:val="right"/>
      </w:pPr>
      <w:rPr>
        <w:rFonts w:hint="default" w:ascii="Times New Roman" w:hAnsi="Times New Roman" w:eastAsia="Times New Roman" w:cs="Times New Roman"/>
        <w:b/>
        <w:bCs/>
        <w:w w:val="99"/>
        <w:sz w:val="22"/>
        <w:szCs w:val="22"/>
      </w:rPr>
    </w:lvl>
    <w:lvl w:ilvl="3" w:tplc="39FE35C8">
      <w:start w:val="1"/>
      <w:numFmt w:val="lowerRoman"/>
      <w:lvlText w:val="(%4)"/>
      <w:lvlJc w:val="left"/>
      <w:pPr>
        <w:ind w:left="2214" w:hanging="504"/>
      </w:pPr>
      <w:rPr>
        <w:rFonts w:hint="default" w:ascii="Times New Roman" w:hAnsi="Times New Roman" w:eastAsia="Times New Roman" w:cs="Times New Roman"/>
        <w:b/>
        <w:bCs/>
        <w:w w:val="99"/>
        <w:sz w:val="22"/>
        <w:szCs w:val="22"/>
      </w:rPr>
    </w:lvl>
    <w:lvl w:ilvl="4" w:tplc="BCCEE464">
      <w:numFmt w:val="bullet"/>
      <w:lvlText w:val="•"/>
      <w:lvlJc w:val="left"/>
      <w:pPr>
        <w:ind w:left="2540" w:hanging="360"/>
      </w:pPr>
      <w:rPr>
        <w:rFonts w:hint="default" w:ascii="Times New Roman" w:hAnsi="Times New Roman" w:eastAsia="Times New Roman" w:cs="Times New Roman"/>
        <w:spacing w:val="-2"/>
        <w:w w:val="99"/>
        <w:sz w:val="24"/>
        <w:szCs w:val="24"/>
      </w:rPr>
    </w:lvl>
    <w:lvl w:ilvl="5" w:tplc="710E951C">
      <w:numFmt w:val="bullet"/>
      <w:lvlText w:val="•"/>
      <w:lvlJc w:val="left"/>
      <w:pPr>
        <w:ind w:left="1760" w:hanging="360"/>
      </w:pPr>
      <w:rPr>
        <w:rFonts w:hint="default"/>
      </w:rPr>
    </w:lvl>
    <w:lvl w:ilvl="6" w:tplc="E5360094">
      <w:numFmt w:val="bullet"/>
      <w:lvlText w:val="•"/>
      <w:lvlJc w:val="left"/>
      <w:pPr>
        <w:ind w:left="1780" w:hanging="360"/>
      </w:pPr>
      <w:rPr>
        <w:rFonts w:hint="default"/>
      </w:rPr>
    </w:lvl>
    <w:lvl w:ilvl="7" w:tplc="8E582EF8">
      <w:numFmt w:val="bullet"/>
      <w:lvlText w:val="•"/>
      <w:lvlJc w:val="left"/>
      <w:pPr>
        <w:ind w:left="1800" w:hanging="360"/>
      </w:pPr>
      <w:rPr>
        <w:rFonts w:hint="default"/>
      </w:rPr>
    </w:lvl>
    <w:lvl w:ilvl="8" w:tplc="27F0A7B8">
      <w:numFmt w:val="bullet"/>
      <w:lvlText w:val="•"/>
      <w:lvlJc w:val="left"/>
      <w:pPr>
        <w:ind w:left="2180" w:hanging="360"/>
      </w:pPr>
      <w:rPr>
        <w:rFonts w:hint="default"/>
      </w:rPr>
    </w:lvl>
  </w:abstractNum>
  <w:abstractNum w:abstractNumId="33" w15:restartNumberingAfterBreak="0">
    <w:nsid w:val="702E5AD8"/>
    <w:multiLevelType w:val="hybridMultilevel"/>
    <w:tmpl w:val="50F8A8C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0331FB2"/>
    <w:multiLevelType w:val="hybridMultilevel"/>
    <w:tmpl w:val="D5942D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7B8E4AD9"/>
    <w:multiLevelType w:val="hybridMultilevel"/>
    <w:tmpl w:val="543E5AF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98468536">
    <w:abstractNumId w:val="33"/>
  </w:num>
  <w:num w:numId="2" w16cid:durableId="951210479">
    <w:abstractNumId w:val="17"/>
  </w:num>
  <w:num w:numId="3" w16cid:durableId="364446228">
    <w:abstractNumId w:val="5"/>
  </w:num>
  <w:num w:numId="4" w16cid:durableId="1690833344">
    <w:abstractNumId w:val="24"/>
  </w:num>
  <w:num w:numId="5" w16cid:durableId="1478719773">
    <w:abstractNumId w:val="6"/>
  </w:num>
  <w:num w:numId="6" w16cid:durableId="356852359">
    <w:abstractNumId w:val="25"/>
  </w:num>
  <w:num w:numId="7" w16cid:durableId="1214463631">
    <w:abstractNumId w:val="1"/>
  </w:num>
  <w:num w:numId="8" w16cid:durableId="1203833327">
    <w:abstractNumId w:val="19"/>
  </w:num>
  <w:num w:numId="9" w16cid:durableId="800150725">
    <w:abstractNumId w:val="4"/>
  </w:num>
  <w:num w:numId="10" w16cid:durableId="1282612630">
    <w:abstractNumId w:val="21"/>
  </w:num>
  <w:num w:numId="11" w16cid:durableId="164634216">
    <w:abstractNumId w:val="35"/>
  </w:num>
  <w:num w:numId="12" w16cid:durableId="575749876">
    <w:abstractNumId w:val="28"/>
  </w:num>
  <w:num w:numId="13" w16cid:durableId="1926643781">
    <w:abstractNumId w:val="16"/>
  </w:num>
  <w:num w:numId="14" w16cid:durableId="1350913391">
    <w:abstractNumId w:val="15"/>
  </w:num>
  <w:num w:numId="15" w16cid:durableId="1573471035">
    <w:abstractNumId w:val="13"/>
  </w:num>
  <w:num w:numId="16" w16cid:durableId="1908608516">
    <w:abstractNumId w:val="2"/>
  </w:num>
  <w:num w:numId="17" w16cid:durableId="495614390">
    <w:abstractNumId w:val="22"/>
  </w:num>
  <w:num w:numId="18" w16cid:durableId="588122766">
    <w:abstractNumId w:val="27"/>
  </w:num>
  <w:num w:numId="19" w16cid:durableId="1253319398">
    <w:abstractNumId w:val="32"/>
  </w:num>
  <w:num w:numId="20" w16cid:durableId="16783999">
    <w:abstractNumId w:val="0"/>
  </w:num>
  <w:num w:numId="21" w16cid:durableId="1966037031">
    <w:abstractNumId w:val="23"/>
  </w:num>
  <w:num w:numId="22" w16cid:durableId="1918124695">
    <w:abstractNumId w:val="12"/>
  </w:num>
  <w:num w:numId="23" w16cid:durableId="327757471">
    <w:abstractNumId w:val="26"/>
  </w:num>
  <w:num w:numId="24" w16cid:durableId="1025525520">
    <w:abstractNumId w:val="18"/>
  </w:num>
  <w:num w:numId="25" w16cid:durableId="2012873282">
    <w:abstractNumId w:val="8"/>
  </w:num>
  <w:num w:numId="26" w16cid:durableId="1936279428">
    <w:abstractNumId w:val="34"/>
  </w:num>
  <w:num w:numId="27" w16cid:durableId="1961296413">
    <w:abstractNumId w:val="10"/>
  </w:num>
  <w:num w:numId="28" w16cid:durableId="733117713">
    <w:abstractNumId w:val="20"/>
  </w:num>
  <w:num w:numId="29" w16cid:durableId="788553765">
    <w:abstractNumId w:val="11"/>
  </w:num>
  <w:num w:numId="30" w16cid:durableId="1911233156">
    <w:abstractNumId w:val="29"/>
  </w:num>
  <w:num w:numId="31" w16cid:durableId="1729301267">
    <w:abstractNumId w:val="7"/>
  </w:num>
  <w:num w:numId="32" w16cid:durableId="898520405">
    <w:abstractNumId w:val="31"/>
  </w:num>
  <w:num w:numId="33" w16cid:durableId="1849832225">
    <w:abstractNumId w:val="14"/>
  </w:num>
  <w:num w:numId="34" w16cid:durableId="1005129777">
    <w:abstractNumId w:val="30"/>
  </w:num>
  <w:num w:numId="35" w16cid:durableId="686758866">
    <w:abstractNumId w:val="3"/>
  </w:num>
  <w:num w:numId="36" w16cid:durableId="1994213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dirty"/>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0E"/>
    <w:rsid w:val="00002FCC"/>
    <w:rsid w:val="000134A8"/>
    <w:rsid w:val="000438E0"/>
    <w:rsid w:val="00046C5B"/>
    <w:rsid w:val="000536C3"/>
    <w:rsid w:val="000A2CCF"/>
    <w:rsid w:val="000A6444"/>
    <w:rsid w:val="000A7B7E"/>
    <w:rsid w:val="000C0169"/>
    <w:rsid w:val="000E3D68"/>
    <w:rsid w:val="000F5064"/>
    <w:rsid w:val="000F676E"/>
    <w:rsid w:val="00105FF3"/>
    <w:rsid w:val="0015071C"/>
    <w:rsid w:val="0018253B"/>
    <w:rsid w:val="00192D40"/>
    <w:rsid w:val="001A3BC9"/>
    <w:rsid w:val="001A4B47"/>
    <w:rsid w:val="001B07C4"/>
    <w:rsid w:val="001D3C7B"/>
    <w:rsid w:val="001E0FC1"/>
    <w:rsid w:val="001E3227"/>
    <w:rsid w:val="00200584"/>
    <w:rsid w:val="00215072"/>
    <w:rsid w:val="002276CA"/>
    <w:rsid w:val="00232B71"/>
    <w:rsid w:val="002705A0"/>
    <w:rsid w:val="00271835"/>
    <w:rsid w:val="002A3101"/>
    <w:rsid w:val="002B3EBA"/>
    <w:rsid w:val="002C4C86"/>
    <w:rsid w:val="002D29AE"/>
    <w:rsid w:val="002D563C"/>
    <w:rsid w:val="002E11F9"/>
    <w:rsid w:val="002E5179"/>
    <w:rsid w:val="002F1BD7"/>
    <w:rsid w:val="003050F9"/>
    <w:rsid w:val="00337855"/>
    <w:rsid w:val="00347E3C"/>
    <w:rsid w:val="003639EB"/>
    <w:rsid w:val="0042489F"/>
    <w:rsid w:val="00425913"/>
    <w:rsid w:val="0043328D"/>
    <w:rsid w:val="00452400"/>
    <w:rsid w:val="00463547"/>
    <w:rsid w:val="004922B4"/>
    <w:rsid w:val="004A318B"/>
    <w:rsid w:val="004B659F"/>
    <w:rsid w:val="004C570E"/>
    <w:rsid w:val="004D0358"/>
    <w:rsid w:val="004D4EA0"/>
    <w:rsid w:val="00506175"/>
    <w:rsid w:val="00517298"/>
    <w:rsid w:val="00517D58"/>
    <w:rsid w:val="0052123E"/>
    <w:rsid w:val="00526707"/>
    <w:rsid w:val="005702B4"/>
    <w:rsid w:val="005806EF"/>
    <w:rsid w:val="005840D0"/>
    <w:rsid w:val="0058659D"/>
    <w:rsid w:val="005A77B2"/>
    <w:rsid w:val="005B01C4"/>
    <w:rsid w:val="005B488C"/>
    <w:rsid w:val="005B582D"/>
    <w:rsid w:val="005C26EF"/>
    <w:rsid w:val="005C683D"/>
    <w:rsid w:val="005F3A9E"/>
    <w:rsid w:val="0061325F"/>
    <w:rsid w:val="0062645D"/>
    <w:rsid w:val="00637580"/>
    <w:rsid w:val="00655492"/>
    <w:rsid w:val="006906BF"/>
    <w:rsid w:val="006D1AF7"/>
    <w:rsid w:val="006D3587"/>
    <w:rsid w:val="007114FC"/>
    <w:rsid w:val="00717C46"/>
    <w:rsid w:val="0073620C"/>
    <w:rsid w:val="00752865"/>
    <w:rsid w:val="0076489A"/>
    <w:rsid w:val="00792692"/>
    <w:rsid w:val="00795742"/>
    <w:rsid w:val="007A27C5"/>
    <w:rsid w:val="007E73B6"/>
    <w:rsid w:val="007F0949"/>
    <w:rsid w:val="008343F6"/>
    <w:rsid w:val="0085298B"/>
    <w:rsid w:val="0089625C"/>
    <w:rsid w:val="008B0903"/>
    <w:rsid w:val="008B1977"/>
    <w:rsid w:val="008E3232"/>
    <w:rsid w:val="00927318"/>
    <w:rsid w:val="00997EE3"/>
    <w:rsid w:val="009A307D"/>
    <w:rsid w:val="009D71F1"/>
    <w:rsid w:val="00A00D6D"/>
    <w:rsid w:val="00A112A7"/>
    <w:rsid w:val="00A12AD8"/>
    <w:rsid w:val="00A22F82"/>
    <w:rsid w:val="00A5138F"/>
    <w:rsid w:val="00A9011D"/>
    <w:rsid w:val="00A933FA"/>
    <w:rsid w:val="00AA7C1D"/>
    <w:rsid w:val="00AF07CA"/>
    <w:rsid w:val="00B121F5"/>
    <w:rsid w:val="00B23BB5"/>
    <w:rsid w:val="00B35EDD"/>
    <w:rsid w:val="00B4697E"/>
    <w:rsid w:val="00B52559"/>
    <w:rsid w:val="00B8151C"/>
    <w:rsid w:val="00BA3092"/>
    <w:rsid w:val="00BC4BD4"/>
    <w:rsid w:val="00BC538E"/>
    <w:rsid w:val="00BC6310"/>
    <w:rsid w:val="00BC7BD6"/>
    <w:rsid w:val="00BD2B31"/>
    <w:rsid w:val="00BE5484"/>
    <w:rsid w:val="00C37AB2"/>
    <w:rsid w:val="00C47D40"/>
    <w:rsid w:val="00C66276"/>
    <w:rsid w:val="00C843B6"/>
    <w:rsid w:val="00CA748C"/>
    <w:rsid w:val="00CD5348"/>
    <w:rsid w:val="00D07C04"/>
    <w:rsid w:val="00DB3A7E"/>
    <w:rsid w:val="00DC65D2"/>
    <w:rsid w:val="00DE1AC4"/>
    <w:rsid w:val="00DF4949"/>
    <w:rsid w:val="00E009AD"/>
    <w:rsid w:val="00E00EFF"/>
    <w:rsid w:val="00E210B1"/>
    <w:rsid w:val="00E36440"/>
    <w:rsid w:val="00E41675"/>
    <w:rsid w:val="00E4567F"/>
    <w:rsid w:val="00E6063C"/>
    <w:rsid w:val="00E7202B"/>
    <w:rsid w:val="00E95702"/>
    <w:rsid w:val="00EA2378"/>
    <w:rsid w:val="00EA56D7"/>
    <w:rsid w:val="00EA5AF7"/>
    <w:rsid w:val="00EC3AAF"/>
    <w:rsid w:val="00F260CE"/>
    <w:rsid w:val="00F377D5"/>
    <w:rsid w:val="00FC3E80"/>
    <w:rsid w:val="00FC57B6"/>
    <w:rsid w:val="00FD1153"/>
    <w:rsid w:val="00FE0440"/>
    <w:rsid w:val="00FE7375"/>
    <w:rsid w:val="06BE0D73"/>
    <w:rsid w:val="0B376329"/>
    <w:rsid w:val="4424A426"/>
    <w:rsid w:val="61D07870"/>
    <w:rsid w:val="73CF37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81B4A"/>
  <w15:chartTrackingRefBased/>
  <w15:docId w15:val="{4BCEF332-63B8-449D-BAEE-E13CE021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NoSpacing">
    <w:name w:val="No Spacing"/>
    <w:uiPriority w:val="1"/>
    <w:qFormat/>
    <w:rsid w:val="00FD1153"/>
    <w:rPr>
      <w:lang w:eastAsia="en-US"/>
    </w:rPr>
  </w:style>
  <w:style w:type="paragraph" w:styleId="ListParagraph">
    <w:name w:val="List Paragraph"/>
    <w:basedOn w:val="Normal"/>
    <w:uiPriority w:val="1"/>
    <w:qFormat/>
    <w:rsid w:val="00452400"/>
    <w:pPr>
      <w:ind w:left="720"/>
    </w:pPr>
  </w:style>
  <w:style w:type="character" w:styleId="CharacterStyle38" w:customStyle="1">
    <w:name w:val="Character Style 38"/>
    <w:uiPriority w:val="99"/>
    <w:rsid w:val="004B659F"/>
    <w:rPr>
      <w:rFonts w:ascii="Verdana" w:hAnsi="Verdana"/>
      <w:sz w:val="19"/>
    </w:rPr>
  </w:style>
  <w:style w:type="character" w:styleId="FooterChar" w:customStyle="1">
    <w:name w:val="Footer Char"/>
    <w:link w:val="Footer"/>
    <w:uiPriority w:val="99"/>
    <w:rsid w:val="004D4EA0"/>
  </w:style>
  <w:style w:type="paragraph" w:styleId="BodyText">
    <w:name w:val="Body Text"/>
    <w:basedOn w:val="Normal"/>
    <w:link w:val="BodyTextChar"/>
    <w:uiPriority w:val="1"/>
    <w:qFormat/>
    <w:rsid w:val="00E41675"/>
    <w:pPr>
      <w:widowControl w:val="0"/>
      <w:autoSpaceDE w:val="0"/>
      <w:autoSpaceDN w:val="0"/>
    </w:pPr>
    <w:rPr>
      <w:sz w:val="22"/>
      <w:szCs w:val="22"/>
    </w:rPr>
  </w:style>
  <w:style w:type="character" w:styleId="BodyTextChar" w:customStyle="1">
    <w:name w:val="Body Text Char"/>
    <w:link w:val="BodyText"/>
    <w:uiPriority w:val="1"/>
    <w:rsid w:val="00E4167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ALTERNATIVES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QUALITY BEHAVIORAL HEALTH, INC.					PE-101</dc:title>
  <dc:subject/>
  <dc:creator>jo anderson</dc:creator>
  <keywords/>
  <lastModifiedBy>NAVEED SYED</lastModifiedBy>
  <revision>19</revision>
  <lastPrinted>1999-02-05T18:15:00.0000000Z</lastPrinted>
  <dcterms:created xsi:type="dcterms:W3CDTF">2020-02-13T19:45:00.0000000Z</dcterms:created>
  <dcterms:modified xsi:type="dcterms:W3CDTF">2026-01-08T23:24:08.3263976Z</dcterms:modified>
</coreProperties>
</file>