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1856" w:rsidP="00951DF8" w:rsidRDefault="00951DF8" w14:paraId="7670CF04" w14:textId="77777777">
      <w:pPr>
        <w:rPr>
          <w:rFonts w:ascii="Calibri" w:hAnsi="Calibri"/>
          <w:b/>
          <w:sz w:val="22"/>
          <w:szCs w:val="22"/>
        </w:rPr>
      </w:pPr>
      <w:r>
        <w:rPr>
          <w:rFonts w:ascii="Calibri" w:hAnsi="Calibri"/>
          <w:b/>
          <w:sz w:val="22"/>
          <w:szCs w:val="22"/>
        </w:rPr>
        <w:t xml:space="preserve">POLICY:  </w:t>
      </w:r>
      <w:r w:rsidR="00C73EAD">
        <w:rPr>
          <w:rFonts w:ascii="Calibri" w:hAnsi="Calibri"/>
          <w:b/>
          <w:sz w:val="22"/>
          <w:szCs w:val="22"/>
        </w:rPr>
        <w:t>BEHAVIOR MANAGEMENT</w:t>
      </w:r>
      <w:r w:rsidR="00651856">
        <w:rPr>
          <w:rFonts w:ascii="Calibri" w:hAnsi="Calibri"/>
          <w:b/>
          <w:sz w:val="22"/>
          <w:szCs w:val="22"/>
        </w:rPr>
        <w:t xml:space="preserve"> – </w:t>
      </w:r>
      <w:r>
        <w:rPr>
          <w:rFonts w:ascii="Calibri" w:hAnsi="Calibri"/>
          <w:b/>
          <w:sz w:val="22"/>
          <w:szCs w:val="22"/>
        </w:rPr>
        <w:t>MAT PROGRAM</w:t>
      </w:r>
    </w:p>
    <w:p w:rsidRPr="00651856" w:rsidR="00651856" w:rsidP="00651856" w:rsidRDefault="00651856" w14:paraId="672A6659" w14:textId="77777777">
      <w:pPr>
        <w:jc w:val="center"/>
        <w:rPr>
          <w:rFonts w:ascii="Calibri" w:hAnsi="Calibri"/>
          <w:b/>
          <w:sz w:val="22"/>
          <w:szCs w:val="22"/>
        </w:rPr>
      </w:pPr>
    </w:p>
    <w:p w:rsidRPr="00D53082" w:rsidR="005C09FD" w:rsidP="00C73EAD" w:rsidRDefault="005C09FD" w14:paraId="0828DC3A" w14:textId="77777777">
      <w:pPr>
        <w:numPr>
          <w:ilvl w:val="0"/>
          <w:numId w:val="3"/>
        </w:numPr>
        <w:rPr>
          <w:rFonts w:ascii="Calibri" w:hAnsi="Calibri"/>
          <w:sz w:val="22"/>
          <w:szCs w:val="22"/>
        </w:rPr>
      </w:pPr>
      <w:r w:rsidRPr="00D53082">
        <w:rPr>
          <w:rFonts w:ascii="Calibri" w:hAnsi="Calibri"/>
          <w:sz w:val="22"/>
          <w:szCs w:val="22"/>
        </w:rPr>
        <w:t>No treatment interventions shall be utilized which are intended to elicit fear, pain, humiliation or which involve the use of corporal punishment.  Nutrition may not be denied as part of behavior management pl</w:t>
      </w:r>
      <w:r w:rsidR="00C73EAD">
        <w:rPr>
          <w:rFonts w:ascii="Calibri" w:hAnsi="Calibri"/>
          <w:sz w:val="22"/>
          <w:szCs w:val="22"/>
        </w:rPr>
        <w:t xml:space="preserve">anning; nor shall food be used </w:t>
      </w:r>
      <w:r w:rsidRPr="00D53082">
        <w:rPr>
          <w:rFonts w:ascii="Calibri" w:hAnsi="Calibri"/>
          <w:sz w:val="22"/>
          <w:szCs w:val="22"/>
        </w:rPr>
        <w:t>as a positive reinforcer.  No behavioral managemen</w:t>
      </w:r>
      <w:r w:rsidR="00C73EAD">
        <w:rPr>
          <w:rFonts w:ascii="Calibri" w:hAnsi="Calibri"/>
          <w:sz w:val="22"/>
          <w:szCs w:val="22"/>
        </w:rPr>
        <w:t xml:space="preserve">t techniques related to </w:t>
      </w:r>
      <w:r w:rsidRPr="00D53082">
        <w:rPr>
          <w:rFonts w:ascii="Calibri" w:hAnsi="Calibri"/>
          <w:sz w:val="22"/>
          <w:szCs w:val="22"/>
        </w:rPr>
        <w:t>sleeping or toileting shall be used.</w:t>
      </w:r>
    </w:p>
    <w:p w:rsidR="005C09FD" w:rsidP="00951DF8" w:rsidRDefault="005C09FD" w14:paraId="0A37501D" w14:textId="77777777">
      <w:pPr>
        <w:rPr>
          <w:rFonts w:ascii="Calibri" w:hAnsi="Calibri"/>
          <w:sz w:val="22"/>
          <w:szCs w:val="22"/>
        </w:rPr>
      </w:pPr>
    </w:p>
    <w:p w:rsidR="00951DF8" w:rsidP="00951DF8" w:rsidRDefault="00951DF8" w14:paraId="411C9F25" w14:textId="77777777">
      <w:pPr>
        <w:rPr>
          <w:rFonts w:ascii="Calibri" w:hAnsi="Calibri"/>
          <w:b/>
          <w:sz w:val="22"/>
          <w:szCs w:val="22"/>
        </w:rPr>
      </w:pPr>
      <w:r>
        <w:rPr>
          <w:rFonts w:ascii="Calibri" w:hAnsi="Calibri"/>
          <w:b/>
          <w:sz w:val="22"/>
          <w:szCs w:val="22"/>
        </w:rPr>
        <w:t>PROCEDURES:</w:t>
      </w:r>
    </w:p>
    <w:p w:rsidRPr="00951DF8" w:rsidR="00951DF8" w:rsidP="00951DF8" w:rsidRDefault="00951DF8" w14:paraId="5DAB6C7B" w14:textId="77777777">
      <w:pPr>
        <w:rPr>
          <w:rFonts w:ascii="Calibri" w:hAnsi="Calibri"/>
          <w:b/>
          <w:sz w:val="22"/>
          <w:szCs w:val="22"/>
        </w:rPr>
      </w:pPr>
    </w:p>
    <w:p w:rsidRPr="00D53082" w:rsidR="005C09FD" w:rsidP="00C73EAD" w:rsidRDefault="005C09FD" w14:paraId="4AD41F20" w14:textId="77777777">
      <w:pPr>
        <w:numPr>
          <w:ilvl w:val="0"/>
          <w:numId w:val="3"/>
        </w:numPr>
        <w:rPr>
          <w:rFonts w:ascii="Calibri" w:hAnsi="Calibri"/>
          <w:sz w:val="22"/>
          <w:szCs w:val="22"/>
        </w:rPr>
      </w:pPr>
      <w:r w:rsidRPr="00D53082">
        <w:rPr>
          <w:rFonts w:ascii="Calibri" w:hAnsi="Calibri"/>
          <w:sz w:val="22"/>
          <w:szCs w:val="22"/>
        </w:rPr>
        <w:t>Behavioral management shall be directed towards increasing positive and pro-social peer and authority figure interactions rather than behavioral control alone.</w:t>
      </w:r>
    </w:p>
    <w:p w:rsidR="00B62565" w:rsidP="00B62565" w:rsidRDefault="005C09FD" w14:paraId="35CAD5EE" w14:textId="77777777">
      <w:pPr>
        <w:numPr>
          <w:ilvl w:val="0"/>
          <w:numId w:val="4"/>
        </w:numPr>
        <w:rPr>
          <w:rFonts w:ascii="Calibri" w:hAnsi="Calibri"/>
          <w:sz w:val="22"/>
          <w:szCs w:val="22"/>
        </w:rPr>
      </w:pPr>
      <w:r w:rsidRPr="00D53082">
        <w:rPr>
          <w:rFonts w:ascii="Calibri" w:hAnsi="Calibri"/>
          <w:sz w:val="22"/>
          <w:szCs w:val="22"/>
        </w:rPr>
        <w:t>Behavioral redirection</w:t>
      </w:r>
      <w:r w:rsidR="00C73EAD">
        <w:rPr>
          <w:rFonts w:ascii="Calibri" w:hAnsi="Calibri"/>
          <w:sz w:val="22"/>
          <w:szCs w:val="22"/>
        </w:rPr>
        <w:t xml:space="preserve"> and usual de-escalation techniques will be used if the consumer(s) cannot re-gain self-control</w:t>
      </w:r>
      <w:r w:rsidR="00951DF8">
        <w:rPr>
          <w:rFonts w:ascii="Calibri" w:hAnsi="Calibri"/>
          <w:sz w:val="22"/>
          <w:szCs w:val="22"/>
        </w:rPr>
        <w:t xml:space="preserve"> on their own or by reminder or verbal/visual prompt</w:t>
      </w:r>
      <w:r w:rsidR="00C73EAD">
        <w:rPr>
          <w:rFonts w:ascii="Calibri" w:hAnsi="Calibri"/>
          <w:sz w:val="22"/>
          <w:szCs w:val="22"/>
        </w:rPr>
        <w:t xml:space="preserve">.  </w:t>
      </w:r>
    </w:p>
    <w:p w:rsidR="00B62565" w:rsidP="00B62565" w:rsidRDefault="00C73EAD" w14:paraId="60E65C4B" w14:textId="77777777">
      <w:pPr>
        <w:numPr>
          <w:ilvl w:val="0"/>
          <w:numId w:val="4"/>
        </w:numPr>
        <w:rPr>
          <w:rFonts w:ascii="Calibri" w:hAnsi="Calibri"/>
          <w:sz w:val="22"/>
          <w:szCs w:val="22"/>
        </w:rPr>
      </w:pPr>
      <w:r>
        <w:rPr>
          <w:rFonts w:ascii="Calibri" w:hAnsi="Calibri"/>
          <w:sz w:val="22"/>
          <w:szCs w:val="22"/>
        </w:rPr>
        <w:t xml:space="preserve">The consumer(s) is encouraged to identify an appropriate action for handling the situation and to initiate that action; the goal is to help the consumer feel empowered to personally gain control of behavior rather than requiring outside intervention. </w:t>
      </w:r>
    </w:p>
    <w:p w:rsidR="00C73EAD" w:rsidP="00B62565" w:rsidRDefault="00C73EAD" w14:paraId="2A76FFDE" w14:textId="77777777">
      <w:pPr>
        <w:numPr>
          <w:ilvl w:val="0"/>
          <w:numId w:val="4"/>
        </w:numPr>
        <w:rPr>
          <w:rFonts w:ascii="Calibri" w:hAnsi="Calibri"/>
          <w:sz w:val="22"/>
          <w:szCs w:val="22"/>
        </w:rPr>
      </w:pPr>
      <w:r>
        <w:rPr>
          <w:rFonts w:ascii="Calibri" w:hAnsi="Calibri"/>
          <w:sz w:val="22"/>
          <w:szCs w:val="22"/>
        </w:rPr>
        <w:t xml:space="preserve"> Staff will assist the consumer in processing an appropriate action if needed.</w:t>
      </w:r>
    </w:p>
    <w:p w:rsidR="00C73EAD" w:rsidP="00C73EAD" w:rsidRDefault="00C73EAD" w14:paraId="02EB378F" w14:textId="77777777">
      <w:pPr>
        <w:pStyle w:val="ListParagraph"/>
        <w:rPr>
          <w:rFonts w:ascii="Calibri" w:hAnsi="Calibri"/>
          <w:sz w:val="22"/>
          <w:szCs w:val="22"/>
        </w:rPr>
      </w:pPr>
    </w:p>
    <w:p w:rsidR="00B62565" w:rsidP="00C73EAD" w:rsidRDefault="00B62565" w14:paraId="2E073558" w14:textId="77777777">
      <w:pPr>
        <w:numPr>
          <w:ilvl w:val="0"/>
          <w:numId w:val="3"/>
        </w:numPr>
        <w:rPr>
          <w:rFonts w:ascii="Calibri" w:hAnsi="Calibri"/>
          <w:sz w:val="22"/>
          <w:szCs w:val="22"/>
        </w:rPr>
      </w:pPr>
      <w:r>
        <w:rPr>
          <w:rFonts w:ascii="Calibri" w:hAnsi="Calibri"/>
          <w:sz w:val="22"/>
          <w:szCs w:val="22"/>
        </w:rPr>
        <w:t>If a consumer is unable to control behavior without consequences despite staff assistance, any of the following interventions might be utilized depending upon the situation:</w:t>
      </w:r>
    </w:p>
    <w:p w:rsidR="00951DF8" w:rsidP="00951DF8" w:rsidRDefault="00951DF8" w14:paraId="6A05A809" w14:textId="77777777">
      <w:pPr>
        <w:ind w:left="360"/>
        <w:rPr>
          <w:rFonts w:ascii="Calibri" w:hAnsi="Calibri"/>
          <w:sz w:val="22"/>
          <w:szCs w:val="22"/>
        </w:rPr>
      </w:pPr>
    </w:p>
    <w:p w:rsidRPr="00D53082" w:rsidR="00272D4E" w:rsidP="00272D4E" w:rsidRDefault="00272D4E" w14:paraId="5343916C" w14:textId="77777777">
      <w:pPr>
        <w:numPr>
          <w:ilvl w:val="0"/>
          <w:numId w:val="6"/>
        </w:numPr>
        <w:rPr>
          <w:rFonts w:ascii="Calibri" w:hAnsi="Calibri"/>
          <w:sz w:val="22"/>
          <w:szCs w:val="22"/>
        </w:rPr>
      </w:pPr>
      <w:r w:rsidRPr="00D53082">
        <w:rPr>
          <w:rFonts w:ascii="Calibri" w:hAnsi="Calibri"/>
          <w:sz w:val="22"/>
          <w:szCs w:val="22"/>
        </w:rPr>
        <w:t>Voluntary Time Out Intervention</w:t>
      </w:r>
    </w:p>
    <w:p w:rsidRPr="00D53082" w:rsidR="00272D4E" w:rsidP="00272D4E" w:rsidRDefault="00272D4E" w14:paraId="16BB125A" w14:textId="77777777">
      <w:pPr>
        <w:numPr>
          <w:ilvl w:val="0"/>
          <w:numId w:val="7"/>
        </w:numPr>
        <w:rPr>
          <w:rFonts w:ascii="Calibri" w:hAnsi="Calibri"/>
          <w:sz w:val="22"/>
          <w:szCs w:val="22"/>
        </w:rPr>
      </w:pPr>
      <w:r w:rsidRPr="00D53082">
        <w:rPr>
          <w:rFonts w:ascii="Calibri" w:hAnsi="Calibri"/>
          <w:sz w:val="22"/>
          <w:szCs w:val="22"/>
        </w:rPr>
        <w:t>Time out does not require a physician order and</w:t>
      </w:r>
      <w:r>
        <w:rPr>
          <w:rFonts w:ascii="Calibri" w:hAnsi="Calibri"/>
          <w:sz w:val="22"/>
          <w:szCs w:val="22"/>
        </w:rPr>
        <w:t xml:space="preserve"> may be used as an intervention </w:t>
      </w:r>
      <w:r w:rsidRPr="00D53082">
        <w:rPr>
          <w:rFonts w:ascii="Calibri" w:hAnsi="Calibri"/>
          <w:sz w:val="22"/>
          <w:szCs w:val="22"/>
        </w:rPr>
        <w:t xml:space="preserve">if contained within the </w:t>
      </w:r>
      <w:r>
        <w:rPr>
          <w:rFonts w:ascii="Calibri" w:hAnsi="Calibri"/>
          <w:sz w:val="22"/>
          <w:szCs w:val="22"/>
        </w:rPr>
        <w:t>P</w:t>
      </w:r>
      <w:r w:rsidRPr="00D53082">
        <w:rPr>
          <w:rFonts w:ascii="Calibri" w:hAnsi="Calibri"/>
          <w:sz w:val="22"/>
          <w:szCs w:val="22"/>
        </w:rPr>
        <w:t xml:space="preserve">TP.  An assessment of the appropriateness and </w:t>
      </w:r>
      <w:r>
        <w:rPr>
          <w:rFonts w:ascii="Calibri" w:hAnsi="Calibri"/>
          <w:sz w:val="22"/>
          <w:szCs w:val="22"/>
        </w:rPr>
        <w:t xml:space="preserve">outcome of using time out </w:t>
      </w:r>
      <w:r w:rsidRPr="00D53082">
        <w:rPr>
          <w:rFonts w:ascii="Calibri" w:hAnsi="Calibri"/>
          <w:sz w:val="22"/>
          <w:szCs w:val="22"/>
        </w:rPr>
        <w:t xml:space="preserve">will be reflected in the </w:t>
      </w:r>
      <w:r w:rsidRPr="00854F4E" w:rsidR="00854F4E">
        <w:rPr>
          <w:rFonts w:ascii="Calibri" w:hAnsi="Calibri"/>
          <w:i/>
          <w:sz w:val="22"/>
          <w:szCs w:val="22"/>
        </w:rPr>
        <w:t>Progress Notes</w:t>
      </w:r>
      <w:r w:rsidRPr="00D53082">
        <w:rPr>
          <w:rFonts w:ascii="Calibri" w:hAnsi="Calibri"/>
          <w:sz w:val="22"/>
          <w:szCs w:val="22"/>
        </w:rPr>
        <w:t>.</w:t>
      </w:r>
    </w:p>
    <w:p w:rsidRPr="00D53082" w:rsidR="00272D4E" w:rsidP="00272D4E" w:rsidRDefault="00272D4E" w14:paraId="23A42470" w14:textId="77777777">
      <w:pPr>
        <w:numPr>
          <w:ilvl w:val="0"/>
          <w:numId w:val="7"/>
        </w:numPr>
        <w:rPr>
          <w:rFonts w:ascii="Calibri" w:hAnsi="Calibri"/>
          <w:sz w:val="22"/>
          <w:szCs w:val="22"/>
        </w:rPr>
      </w:pPr>
      <w:r w:rsidRPr="00D53082">
        <w:rPr>
          <w:rFonts w:ascii="Calibri" w:hAnsi="Calibri"/>
          <w:sz w:val="22"/>
          <w:szCs w:val="22"/>
        </w:rPr>
        <w:t>Procedure for implementing time out shall be:</w:t>
      </w:r>
    </w:p>
    <w:p w:rsidRPr="005C09FD" w:rsidR="00272D4E" w:rsidP="00272D4E" w:rsidRDefault="00272D4E" w14:paraId="48DCCFE4" w14:textId="77777777">
      <w:pPr>
        <w:pStyle w:val="NoSpacing"/>
        <w:numPr>
          <w:ilvl w:val="0"/>
          <w:numId w:val="11"/>
        </w:numPr>
        <w:ind w:left="1440"/>
        <w:rPr>
          <w:rFonts w:ascii="Calibri" w:hAnsi="Calibri"/>
          <w:sz w:val="22"/>
          <w:szCs w:val="22"/>
        </w:rPr>
      </w:pPr>
      <w:r w:rsidRPr="005C09FD">
        <w:rPr>
          <w:rFonts w:ascii="Calibri" w:hAnsi="Calibri"/>
          <w:sz w:val="22"/>
          <w:szCs w:val="22"/>
        </w:rPr>
        <w:t>The staff will make a verbal request, in a calm and non-threatening manner, to the consumer to cooperate with staff, to take self-control and to walk, on their own accord, to the designated time out area (area must be free of</w:t>
      </w:r>
      <w:r w:rsidR="00951DF8">
        <w:rPr>
          <w:rFonts w:ascii="Calibri" w:hAnsi="Calibri"/>
          <w:sz w:val="22"/>
          <w:szCs w:val="22"/>
        </w:rPr>
        <w:t xml:space="preserve"> potentially dangerous objects </w:t>
      </w:r>
      <w:r w:rsidRPr="005C09FD">
        <w:rPr>
          <w:rFonts w:ascii="Calibri" w:hAnsi="Calibri"/>
          <w:sz w:val="22"/>
          <w:szCs w:val="22"/>
        </w:rPr>
        <w:t>and non-lockable).</w:t>
      </w:r>
    </w:p>
    <w:p w:rsidRPr="005C09FD" w:rsidR="00272D4E" w:rsidP="00272D4E" w:rsidRDefault="00272D4E" w14:paraId="2109B8E8" w14:textId="77777777">
      <w:pPr>
        <w:pStyle w:val="NoSpacing"/>
        <w:numPr>
          <w:ilvl w:val="0"/>
          <w:numId w:val="11"/>
        </w:numPr>
        <w:ind w:left="1440"/>
        <w:rPr>
          <w:rFonts w:ascii="Calibri" w:hAnsi="Calibri"/>
          <w:sz w:val="22"/>
          <w:szCs w:val="22"/>
        </w:rPr>
      </w:pPr>
      <w:r w:rsidRPr="005C09FD">
        <w:rPr>
          <w:rFonts w:ascii="Calibri" w:hAnsi="Calibri"/>
          <w:sz w:val="22"/>
          <w:szCs w:val="22"/>
        </w:rPr>
        <w:t>If the consumer agrees, two staff shall walk on either side of the consumer to the time out area.  The time out area shall be away from other activity and persons but within view of a designated staff member.</w:t>
      </w:r>
    </w:p>
    <w:p w:rsidRPr="005C09FD" w:rsidR="00272D4E" w:rsidP="00272D4E" w:rsidRDefault="00272D4E" w14:paraId="7212A863" w14:textId="77777777">
      <w:pPr>
        <w:pStyle w:val="NoSpacing"/>
        <w:numPr>
          <w:ilvl w:val="0"/>
          <w:numId w:val="11"/>
        </w:numPr>
        <w:ind w:left="1440"/>
        <w:rPr>
          <w:rFonts w:ascii="Calibri" w:hAnsi="Calibri"/>
          <w:sz w:val="22"/>
          <w:szCs w:val="22"/>
        </w:rPr>
      </w:pPr>
      <w:r w:rsidRPr="005C09FD">
        <w:rPr>
          <w:rFonts w:ascii="Calibri" w:hAnsi="Calibri"/>
          <w:sz w:val="22"/>
          <w:szCs w:val="22"/>
        </w:rPr>
        <w:t>The consumer, once in the time out area, will be informed that they are being given fifteen minutes to gain control and that a staff member will then return to process the previous events with them.</w:t>
      </w:r>
    </w:p>
    <w:p w:rsidRPr="005C09FD" w:rsidR="00272D4E" w:rsidP="00FF37A2" w:rsidRDefault="00272D4E" w14:paraId="41D13F06" w14:textId="77777777">
      <w:pPr>
        <w:pStyle w:val="NoSpacing"/>
        <w:numPr>
          <w:ilvl w:val="1"/>
          <w:numId w:val="11"/>
        </w:numPr>
        <w:rPr>
          <w:rFonts w:ascii="Calibri" w:hAnsi="Calibri"/>
          <w:sz w:val="22"/>
          <w:szCs w:val="22"/>
        </w:rPr>
      </w:pPr>
      <w:r w:rsidRPr="005C09FD">
        <w:rPr>
          <w:rFonts w:ascii="Calibri" w:hAnsi="Calibri"/>
          <w:sz w:val="22"/>
          <w:szCs w:val="22"/>
        </w:rPr>
        <w:t xml:space="preserve">If, when the staff member returns to process, the consumer is still not enough in control to process, an additional fifteen minutes shall be granted before processing.  </w:t>
      </w:r>
    </w:p>
    <w:p w:rsidR="00272D4E" w:rsidP="00272D4E" w:rsidRDefault="00272D4E" w14:paraId="3E84AC20" w14:textId="77777777">
      <w:pPr>
        <w:pStyle w:val="NoSpacing"/>
        <w:numPr>
          <w:ilvl w:val="0"/>
          <w:numId w:val="11"/>
        </w:numPr>
        <w:ind w:left="1440"/>
        <w:rPr>
          <w:rFonts w:ascii="Calibri" w:hAnsi="Calibri"/>
          <w:sz w:val="22"/>
          <w:szCs w:val="22"/>
        </w:rPr>
      </w:pPr>
      <w:r w:rsidRPr="005C09FD">
        <w:rPr>
          <w:rFonts w:ascii="Calibri" w:hAnsi="Calibri"/>
          <w:sz w:val="22"/>
          <w:szCs w:val="22"/>
        </w:rPr>
        <w:t xml:space="preserve">After the fifteen or thirty minutes, the </w:t>
      </w:r>
      <w:r w:rsidRPr="005C09FD" w:rsidR="00FF37A2">
        <w:rPr>
          <w:rFonts w:ascii="Calibri" w:hAnsi="Calibri"/>
          <w:sz w:val="22"/>
          <w:szCs w:val="22"/>
        </w:rPr>
        <w:t>staff shall process with the consumer</w:t>
      </w:r>
      <w:r w:rsidRPr="005C09FD">
        <w:rPr>
          <w:rFonts w:ascii="Calibri" w:hAnsi="Calibri"/>
          <w:sz w:val="22"/>
          <w:szCs w:val="22"/>
        </w:rPr>
        <w:t xml:space="preserve">.  The </w:t>
      </w:r>
      <w:r w:rsidRPr="005C09FD" w:rsidR="00FF37A2">
        <w:rPr>
          <w:rFonts w:ascii="Calibri" w:hAnsi="Calibri"/>
          <w:sz w:val="22"/>
          <w:szCs w:val="22"/>
        </w:rPr>
        <w:t>consumer</w:t>
      </w:r>
      <w:r w:rsidRPr="005C09FD">
        <w:rPr>
          <w:rFonts w:ascii="Calibri" w:hAnsi="Calibri"/>
          <w:sz w:val="22"/>
          <w:szCs w:val="22"/>
        </w:rPr>
        <w:t xml:space="preserve"> is allowed to leave t</w:t>
      </w:r>
      <w:r w:rsidRPr="005C09FD" w:rsidR="00FF37A2">
        <w:rPr>
          <w:rFonts w:ascii="Calibri" w:hAnsi="Calibri"/>
          <w:sz w:val="22"/>
          <w:szCs w:val="22"/>
        </w:rPr>
        <w:t xml:space="preserve">he time out area when they are </w:t>
      </w:r>
      <w:r w:rsidRPr="005C09FD">
        <w:rPr>
          <w:rFonts w:ascii="Calibri" w:hAnsi="Calibri"/>
          <w:sz w:val="22"/>
          <w:szCs w:val="22"/>
        </w:rPr>
        <w:t>able to identify what behavior was inappro</w:t>
      </w:r>
      <w:r w:rsidRPr="005C09FD" w:rsidR="00FF37A2">
        <w:rPr>
          <w:rFonts w:ascii="Calibri" w:hAnsi="Calibri"/>
          <w:sz w:val="22"/>
          <w:szCs w:val="22"/>
        </w:rPr>
        <w:t xml:space="preserve">priate and what they should do </w:t>
      </w:r>
      <w:r w:rsidRPr="005C09FD">
        <w:rPr>
          <w:rFonts w:ascii="Calibri" w:hAnsi="Calibri"/>
          <w:sz w:val="22"/>
          <w:szCs w:val="22"/>
        </w:rPr>
        <w:t>differently if the situation occurs again.</w:t>
      </w:r>
    </w:p>
    <w:p w:rsidRPr="005C09FD" w:rsidR="00951DF8" w:rsidP="00951DF8" w:rsidRDefault="00951DF8" w14:paraId="5A39BBE3" w14:textId="77777777">
      <w:pPr>
        <w:pStyle w:val="NoSpacing"/>
        <w:rPr>
          <w:rFonts w:ascii="Calibri" w:hAnsi="Calibri"/>
          <w:sz w:val="22"/>
          <w:szCs w:val="22"/>
        </w:rPr>
      </w:pPr>
    </w:p>
    <w:p w:rsidR="00FF37A2" w:rsidP="00FF37A2" w:rsidRDefault="00FF37A2" w14:paraId="69FA482C" w14:textId="77777777">
      <w:pPr>
        <w:numPr>
          <w:ilvl w:val="0"/>
          <w:numId w:val="6"/>
        </w:numPr>
        <w:rPr>
          <w:rFonts w:ascii="Calibri" w:hAnsi="Calibri"/>
          <w:sz w:val="22"/>
          <w:szCs w:val="22"/>
        </w:rPr>
      </w:pPr>
      <w:r>
        <w:rPr>
          <w:rFonts w:ascii="Calibri" w:hAnsi="Calibri"/>
          <w:sz w:val="22"/>
          <w:szCs w:val="22"/>
        </w:rPr>
        <w:t>911 Call</w:t>
      </w:r>
    </w:p>
    <w:p w:rsidR="00854F4E" w:rsidP="00FF37A2" w:rsidRDefault="00FF37A2" w14:paraId="483E5F34" w14:textId="420A4D2B">
      <w:pPr>
        <w:numPr>
          <w:ilvl w:val="0"/>
          <w:numId w:val="12"/>
        </w:numPr>
        <w:rPr>
          <w:rFonts w:ascii="Calibri" w:hAnsi="Calibri"/>
          <w:sz w:val="22"/>
          <w:szCs w:val="22"/>
        </w:rPr>
      </w:pPr>
      <w:r w:rsidRPr="00D53082">
        <w:rPr>
          <w:rFonts w:ascii="Calibri" w:hAnsi="Calibri"/>
          <w:sz w:val="22"/>
          <w:szCs w:val="22"/>
        </w:rPr>
        <w:t xml:space="preserve">If a </w:t>
      </w:r>
      <w:r>
        <w:rPr>
          <w:rFonts w:ascii="Calibri" w:hAnsi="Calibri"/>
          <w:sz w:val="22"/>
          <w:szCs w:val="22"/>
        </w:rPr>
        <w:t>consumer’s</w:t>
      </w:r>
      <w:r w:rsidRPr="00D53082">
        <w:rPr>
          <w:rFonts w:ascii="Calibri" w:hAnsi="Calibri"/>
          <w:sz w:val="22"/>
          <w:szCs w:val="22"/>
        </w:rPr>
        <w:t xml:space="preserve"> behavior escalates to a level of poten</w:t>
      </w:r>
      <w:r>
        <w:rPr>
          <w:rFonts w:ascii="Calibri" w:hAnsi="Calibri"/>
          <w:sz w:val="22"/>
          <w:szCs w:val="22"/>
        </w:rPr>
        <w:t xml:space="preserve">tial or actual violence (i.e., </w:t>
      </w:r>
      <w:r w:rsidRPr="00D53082">
        <w:rPr>
          <w:rFonts w:ascii="Calibri" w:hAnsi="Calibri"/>
          <w:sz w:val="22"/>
          <w:szCs w:val="22"/>
        </w:rPr>
        <w:t>physically assaultive to self, others</w:t>
      </w:r>
      <w:r w:rsidR="00C85A58">
        <w:rPr>
          <w:rFonts w:ascii="Calibri" w:hAnsi="Calibri"/>
          <w:sz w:val="22"/>
          <w:szCs w:val="22"/>
        </w:rPr>
        <w:t>,</w:t>
      </w:r>
      <w:r w:rsidRPr="00D53082">
        <w:rPr>
          <w:rFonts w:ascii="Calibri" w:hAnsi="Calibri"/>
          <w:sz w:val="22"/>
          <w:szCs w:val="22"/>
        </w:rPr>
        <w:t xml:space="preserve"> or staff),</w:t>
      </w:r>
      <w:r>
        <w:rPr>
          <w:rFonts w:ascii="Calibri" w:hAnsi="Calibri"/>
          <w:sz w:val="22"/>
          <w:szCs w:val="22"/>
        </w:rPr>
        <w:t xml:space="preserve"> persons in the immediate area </w:t>
      </w:r>
      <w:r w:rsidRPr="00D53082">
        <w:rPr>
          <w:rFonts w:ascii="Calibri" w:hAnsi="Calibri"/>
          <w:sz w:val="22"/>
          <w:szCs w:val="22"/>
        </w:rPr>
        <w:t xml:space="preserve">should be removed immediately.  </w:t>
      </w:r>
    </w:p>
    <w:p w:rsidR="00FF37A2" w:rsidP="00FF37A2" w:rsidRDefault="00FF37A2" w14:paraId="7B7495E0" w14:textId="77777777">
      <w:pPr>
        <w:numPr>
          <w:ilvl w:val="0"/>
          <w:numId w:val="12"/>
        </w:numPr>
        <w:rPr>
          <w:rFonts w:ascii="Calibri" w:hAnsi="Calibri"/>
          <w:sz w:val="22"/>
          <w:szCs w:val="22"/>
        </w:rPr>
      </w:pPr>
      <w:r>
        <w:rPr>
          <w:rFonts w:ascii="Calibri" w:hAnsi="Calibri"/>
          <w:sz w:val="22"/>
          <w:szCs w:val="22"/>
        </w:rPr>
        <w:t>A staff should position themselves where they can see the consumer but not be near them or in a location where the consumer blocks their exit from the area.</w:t>
      </w:r>
    </w:p>
    <w:p w:rsidRPr="00FF37A2" w:rsidR="00FF37A2" w:rsidP="00FF37A2" w:rsidRDefault="00FF37A2" w14:paraId="7EFED27B" w14:textId="77777777">
      <w:pPr>
        <w:numPr>
          <w:ilvl w:val="0"/>
          <w:numId w:val="12"/>
        </w:numPr>
        <w:rPr>
          <w:rFonts w:ascii="Calibri" w:hAnsi="Calibri"/>
          <w:sz w:val="22"/>
          <w:szCs w:val="22"/>
        </w:rPr>
      </w:pPr>
      <w:r w:rsidRPr="00D53082">
        <w:rPr>
          <w:rFonts w:ascii="Calibri" w:hAnsi="Calibri"/>
          <w:sz w:val="22"/>
          <w:szCs w:val="22"/>
        </w:rPr>
        <w:t>Simultaneous</w:t>
      </w:r>
      <w:r>
        <w:rPr>
          <w:rFonts w:ascii="Calibri" w:hAnsi="Calibri"/>
          <w:sz w:val="22"/>
          <w:szCs w:val="22"/>
        </w:rPr>
        <w:t xml:space="preserve">ly, someone should be directed </w:t>
      </w:r>
      <w:r w:rsidRPr="00D53082">
        <w:rPr>
          <w:rFonts w:ascii="Calibri" w:hAnsi="Calibri"/>
          <w:sz w:val="22"/>
          <w:szCs w:val="22"/>
        </w:rPr>
        <w:t>to call 911 for immediate intervention and removal from the facility.</w:t>
      </w:r>
      <w:r w:rsidRPr="00FF37A2">
        <w:rPr>
          <w:rFonts w:ascii="Calibri" w:hAnsi="Calibri"/>
          <w:sz w:val="22"/>
          <w:szCs w:val="22"/>
        </w:rPr>
        <w:t xml:space="preserve"> </w:t>
      </w:r>
    </w:p>
    <w:p w:rsidR="00FF37A2" w:rsidP="00FF37A2" w:rsidRDefault="00FF37A2" w14:paraId="4616635A" w14:textId="77777777">
      <w:pPr>
        <w:numPr>
          <w:ilvl w:val="0"/>
          <w:numId w:val="12"/>
        </w:numPr>
        <w:rPr>
          <w:rFonts w:ascii="Calibri" w:hAnsi="Calibri"/>
          <w:sz w:val="22"/>
          <w:szCs w:val="22"/>
        </w:rPr>
      </w:pPr>
      <w:r w:rsidRPr="00D53082">
        <w:rPr>
          <w:rFonts w:ascii="Calibri" w:hAnsi="Calibri"/>
          <w:sz w:val="22"/>
          <w:szCs w:val="22"/>
        </w:rPr>
        <w:t>When law enforcement officials arrive they shall ta</w:t>
      </w:r>
      <w:r w:rsidR="00854F4E">
        <w:rPr>
          <w:rFonts w:ascii="Calibri" w:hAnsi="Calibri"/>
          <w:sz w:val="22"/>
          <w:szCs w:val="22"/>
        </w:rPr>
        <w:t xml:space="preserve">ke charge of the </w:t>
      </w:r>
      <w:r w:rsidR="00951DF8">
        <w:rPr>
          <w:rFonts w:ascii="Calibri" w:hAnsi="Calibri"/>
          <w:sz w:val="22"/>
          <w:szCs w:val="22"/>
        </w:rPr>
        <w:t>consumer</w:t>
      </w:r>
      <w:r w:rsidR="00854F4E">
        <w:rPr>
          <w:rFonts w:ascii="Calibri" w:hAnsi="Calibri"/>
          <w:sz w:val="22"/>
          <w:szCs w:val="22"/>
        </w:rPr>
        <w:t xml:space="preserve">; they </w:t>
      </w:r>
      <w:r w:rsidRPr="00D53082">
        <w:rPr>
          <w:rFonts w:ascii="Calibri" w:hAnsi="Calibri"/>
          <w:sz w:val="22"/>
          <w:szCs w:val="22"/>
        </w:rPr>
        <w:t xml:space="preserve">shall not bring firearms into the </w:t>
      </w:r>
      <w:r w:rsidR="00951DF8">
        <w:rPr>
          <w:rFonts w:ascii="Calibri" w:hAnsi="Calibri"/>
          <w:sz w:val="22"/>
          <w:szCs w:val="22"/>
        </w:rPr>
        <w:t>facility</w:t>
      </w:r>
      <w:r w:rsidRPr="00D53082">
        <w:rPr>
          <w:rFonts w:ascii="Calibri" w:hAnsi="Calibri"/>
          <w:sz w:val="22"/>
          <w:szCs w:val="22"/>
        </w:rPr>
        <w:t>.</w:t>
      </w:r>
    </w:p>
    <w:p w:rsidR="00854F4E" w:rsidP="00FF37A2" w:rsidRDefault="00854F4E" w14:paraId="19A683DC" w14:textId="77777777">
      <w:pPr>
        <w:numPr>
          <w:ilvl w:val="0"/>
          <w:numId w:val="12"/>
        </w:numPr>
        <w:rPr>
          <w:rFonts w:ascii="Calibri" w:hAnsi="Calibri"/>
          <w:sz w:val="22"/>
          <w:szCs w:val="22"/>
        </w:rPr>
      </w:pPr>
      <w:r>
        <w:rPr>
          <w:rFonts w:ascii="Calibri" w:hAnsi="Calibri"/>
          <w:sz w:val="22"/>
          <w:szCs w:val="22"/>
        </w:rPr>
        <w:t>The CEO and Clinical Director should be notified as soon as possible after the 911 call.</w:t>
      </w:r>
    </w:p>
    <w:p w:rsidR="00854F4E" w:rsidP="00FF37A2" w:rsidRDefault="00854F4E" w14:paraId="40455532" w14:textId="77777777">
      <w:pPr>
        <w:numPr>
          <w:ilvl w:val="0"/>
          <w:numId w:val="12"/>
        </w:numPr>
        <w:rPr>
          <w:rFonts w:ascii="Calibri" w:hAnsi="Calibri"/>
          <w:sz w:val="22"/>
          <w:szCs w:val="22"/>
        </w:rPr>
      </w:pPr>
      <w:r>
        <w:rPr>
          <w:rFonts w:ascii="Calibri" w:hAnsi="Calibri"/>
          <w:sz w:val="22"/>
          <w:szCs w:val="22"/>
        </w:rPr>
        <w:t xml:space="preserve">A </w:t>
      </w:r>
      <w:r w:rsidRPr="00854F4E">
        <w:rPr>
          <w:rFonts w:ascii="Calibri" w:hAnsi="Calibri"/>
          <w:i/>
          <w:sz w:val="22"/>
          <w:szCs w:val="22"/>
        </w:rPr>
        <w:t>Progress Note</w:t>
      </w:r>
      <w:r>
        <w:rPr>
          <w:rFonts w:ascii="Calibri" w:hAnsi="Calibri"/>
          <w:sz w:val="22"/>
          <w:szCs w:val="22"/>
        </w:rPr>
        <w:t xml:space="preserve"> is written describing the incident, who was involved, what efforts to help the consumer gain control were used and the consumer’s response, when the 911 call was placed and what transpired until law enforcement arrived and once they arrived.</w:t>
      </w:r>
    </w:p>
    <w:p w:rsidRPr="00D53082" w:rsidR="00854F4E" w:rsidP="00FF37A2" w:rsidRDefault="00854F4E" w14:paraId="7671C1EA" w14:textId="77777777">
      <w:pPr>
        <w:numPr>
          <w:ilvl w:val="0"/>
          <w:numId w:val="12"/>
        </w:numPr>
        <w:rPr>
          <w:rFonts w:ascii="Calibri" w:hAnsi="Calibri"/>
          <w:sz w:val="22"/>
          <w:szCs w:val="22"/>
        </w:rPr>
      </w:pPr>
      <w:r>
        <w:rPr>
          <w:rFonts w:ascii="Calibri" w:hAnsi="Calibri"/>
          <w:sz w:val="22"/>
          <w:szCs w:val="22"/>
        </w:rPr>
        <w:t xml:space="preserve">An </w:t>
      </w:r>
      <w:r w:rsidRPr="00854F4E">
        <w:rPr>
          <w:rFonts w:ascii="Calibri" w:hAnsi="Calibri"/>
          <w:i/>
          <w:sz w:val="22"/>
          <w:szCs w:val="22"/>
        </w:rPr>
        <w:t>Incident Report</w:t>
      </w:r>
      <w:r>
        <w:rPr>
          <w:rFonts w:ascii="Calibri" w:hAnsi="Calibri"/>
          <w:sz w:val="22"/>
          <w:szCs w:val="22"/>
        </w:rPr>
        <w:t xml:space="preserve"> should be written and submitted to the Quality Manager within 24 hours of the incident.</w:t>
      </w:r>
    </w:p>
    <w:p w:rsidR="00FF37A2" w:rsidP="00854F4E" w:rsidRDefault="00FF37A2" w14:paraId="5AA2A0D0" w14:textId="77777777">
      <w:pPr>
        <w:numPr>
          <w:ilvl w:val="0"/>
          <w:numId w:val="6"/>
        </w:numPr>
        <w:rPr>
          <w:rFonts w:ascii="Calibri" w:hAnsi="Calibri"/>
          <w:sz w:val="22"/>
          <w:szCs w:val="22"/>
        </w:rPr>
      </w:pPr>
      <w:r>
        <w:rPr>
          <w:rFonts w:ascii="Calibri" w:hAnsi="Calibri"/>
          <w:sz w:val="22"/>
          <w:szCs w:val="22"/>
        </w:rPr>
        <w:t xml:space="preserve">Seclusion and restraint are not utilized in any of QBH’s </w:t>
      </w:r>
      <w:r w:rsidR="00951DF8">
        <w:rPr>
          <w:rFonts w:ascii="Calibri" w:hAnsi="Calibri"/>
          <w:sz w:val="22"/>
          <w:szCs w:val="22"/>
        </w:rPr>
        <w:t>MAT program</w:t>
      </w:r>
      <w:r>
        <w:rPr>
          <w:rFonts w:ascii="Calibri" w:hAnsi="Calibri"/>
          <w:sz w:val="22"/>
          <w:szCs w:val="22"/>
        </w:rPr>
        <w:t>.</w:t>
      </w:r>
    </w:p>
    <w:p w:rsidR="008226C4" w:rsidP="00854F4E" w:rsidRDefault="008226C4" w14:paraId="07F61B6A" w14:textId="77777777">
      <w:pPr>
        <w:numPr>
          <w:ilvl w:val="0"/>
          <w:numId w:val="6"/>
        </w:numPr>
        <w:rPr>
          <w:rFonts w:ascii="Calibri" w:hAnsi="Calibri"/>
          <w:sz w:val="22"/>
          <w:szCs w:val="22"/>
        </w:rPr>
      </w:pPr>
      <w:r>
        <w:rPr>
          <w:rFonts w:ascii="Calibri" w:hAnsi="Calibri"/>
          <w:sz w:val="22"/>
          <w:szCs w:val="22"/>
        </w:rPr>
        <w:t>The following hospital agreements exist for accepting of consumers with a psychiatric emergency:</w:t>
      </w:r>
    </w:p>
    <w:p w:rsidR="008226C4" w:rsidP="008226C4" w:rsidRDefault="008226C4" w14:paraId="7F49CD35" w14:textId="77777777">
      <w:pPr>
        <w:numPr>
          <w:ilvl w:val="0"/>
          <w:numId w:val="18"/>
        </w:numPr>
        <w:rPr>
          <w:rFonts w:ascii="Calibri" w:hAnsi="Calibri"/>
          <w:sz w:val="22"/>
          <w:szCs w:val="22"/>
        </w:rPr>
      </w:pPr>
      <w:r>
        <w:rPr>
          <w:rFonts w:ascii="Calibri" w:hAnsi="Calibri"/>
          <w:sz w:val="22"/>
          <w:szCs w:val="22"/>
        </w:rPr>
        <w:t>William Beaumont Hospital – Sterling Heights</w:t>
      </w:r>
    </w:p>
    <w:p w:rsidR="008226C4" w:rsidP="124595AA" w:rsidRDefault="008226C4" w14:paraId="50EC0F6B" w14:textId="728AB046">
      <w:pPr>
        <w:rPr>
          <w:rFonts w:ascii="Calibri" w:hAnsi="Calibri"/>
          <w:sz w:val="22"/>
          <w:szCs w:val="22"/>
        </w:rPr>
      </w:pPr>
    </w:p>
    <w:p w:rsidRPr="00D53082" w:rsidR="00FF37A2" w:rsidP="00FF37A2" w:rsidRDefault="00FF37A2" w14:paraId="41C8F396" w14:textId="77777777">
      <w:pPr>
        <w:ind w:left="1080"/>
        <w:rPr>
          <w:rFonts w:ascii="Calibri" w:hAnsi="Calibri"/>
          <w:sz w:val="22"/>
          <w:szCs w:val="22"/>
        </w:rPr>
      </w:pPr>
    </w:p>
    <w:p w:rsidRPr="00854F4E" w:rsidR="005C09FD" w:rsidP="00854F4E" w:rsidRDefault="00854F4E" w14:paraId="1F1974F5" w14:textId="77777777">
      <w:pPr>
        <w:ind w:left="2160"/>
        <w:rPr>
          <w:rFonts w:ascii="Calibri" w:hAnsi="Calibri"/>
          <w:b/>
          <w:sz w:val="22"/>
          <w:szCs w:val="22"/>
        </w:rPr>
      </w:pPr>
      <w:r>
        <w:rPr>
          <w:rFonts w:ascii="Calibri" w:hAnsi="Calibri"/>
          <w:b/>
          <w:sz w:val="22"/>
          <w:szCs w:val="22"/>
        </w:rPr>
        <w:t xml:space="preserve">                                STAFF TRAINING</w:t>
      </w:r>
    </w:p>
    <w:p w:rsidR="005C09FD" w:rsidP="00854F4E" w:rsidRDefault="00854F4E" w14:paraId="755DDCB1" w14:textId="77777777">
      <w:pPr>
        <w:numPr>
          <w:ilvl w:val="0"/>
          <w:numId w:val="3"/>
        </w:numPr>
        <w:rPr>
          <w:rFonts w:ascii="Calibri" w:hAnsi="Calibri"/>
          <w:sz w:val="22"/>
          <w:szCs w:val="22"/>
        </w:rPr>
      </w:pPr>
      <w:r>
        <w:rPr>
          <w:rFonts w:ascii="Calibri" w:hAnsi="Calibri"/>
          <w:sz w:val="22"/>
          <w:szCs w:val="22"/>
        </w:rPr>
        <w:t xml:space="preserve">All staff with direct care roles shall be trained in de-escalation techniques.  Re-training shall occur at least </w:t>
      </w:r>
      <w:r w:rsidRPr="00854F4E">
        <w:rPr>
          <w:rFonts w:ascii="Calibri" w:hAnsi="Calibri"/>
          <w:b/>
          <w:sz w:val="22"/>
          <w:szCs w:val="22"/>
        </w:rPr>
        <w:t>annually</w:t>
      </w:r>
      <w:r>
        <w:rPr>
          <w:rFonts w:ascii="Calibri" w:hAnsi="Calibri"/>
          <w:sz w:val="22"/>
          <w:szCs w:val="22"/>
        </w:rPr>
        <w:t>.</w:t>
      </w:r>
    </w:p>
    <w:p w:rsidRPr="00D53082" w:rsidR="00854F4E" w:rsidRDefault="00854F4E" w14:paraId="72A3D3EC" w14:textId="77777777">
      <w:pPr>
        <w:rPr>
          <w:rFonts w:ascii="Calibri" w:hAnsi="Calibri"/>
          <w:sz w:val="22"/>
          <w:szCs w:val="22"/>
        </w:rPr>
      </w:pPr>
    </w:p>
    <w:p w:rsidR="00854F4E" w:rsidRDefault="005C09FD" w14:paraId="0E7815C6" w14:textId="77777777">
      <w:pPr>
        <w:rPr>
          <w:rFonts w:ascii="Calibri" w:hAnsi="Calibri"/>
          <w:sz w:val="22"/>
          <w:szCs w:val="22"/>
        </w:rPr>
      </w:pPr>
      <w:r w:rsidRPr="00D53082">
        <w:rPr>
          <w:rFonts w:ascii="Calibri" w:hAnsi="Calibri"/>
          <w:sz w:val="22"/>
          <w:szCs w:val="22"/>
        </w:rPr>
        <w:t>FORMS:</w:t>
      </w:r>
      <w:r w:rsidRPr="00D53082">
        <w:rPr>
          <w:rFonts w:ascii="Calibri" w:hAnsi="Calibri"/>
          <w:sz w:val="22"/>
          <w:szCs w:val="22"/>
        </w:rPr>
        <w:tab/>
      </w:r>
    </w:p>
    <w:p w:rsidRPr="00D53082" w:rsidR="005C09FD" w:rsidP="00854F4E" w:rsidRDefault="005C09FD" w14:paraId="2E8E1D7D" w14:textId="77777777">
      <w:pPr>
        <w:ind w:firstLine="720"/>
        <w:rPr>
          <w:rFonts w:ascii="Calibri" w:hAnsi="Calibri"/>
          <w:sz w:val="22"/>
          <w:szCs w:val="22"/>
        </w:rPr>
      </w:pPr>
      <w:r w:rsidRPr="00D53082">
        <w:rPr>
          <w:rFonts w:ascii="Calibri" w:hAnsi="Calibri"/>
          <w:sz w:val="22"/>
          <w:szCs w:val="22"/>
        </w:rPr>
        <w:t>Incident Report</w:t>
      </w:r>
    </w:p>
    <w:p w:rsidRPr="00D53082" w:rsidR="005C09FD" w:rsidP="00854F4E" w:rsidRDefault="005C09FD" w14:paraId="22C0868D" w14:textId="77777777">
      <w:pPr>
        <w:ind w:firstLine="720"/>
        <w:rPr>
          <w:rFonts w:ascii="Calibri" w:hAnsi="Calibri"/>
          <w:sz w:val="22"/>
          <w:szCs w:val="22"/>
        </w:rPr>
      </w:pPr>
      <w:r w:rsidRPr="00D53082">
        <w:rPr>
          <w:rFonts w:ascii="Calibri" w:hAnsi="Calibri"/>
          <w:sz w:val="22"/>
          <w:szCs w:val="22"/>
        </w:rPr>
        <w:t>Progress Note</w:t>
      </w:r>
      <w:r w:rsidRPr="00D53082">
        <w:rPr>
          <w:rFonts w:ascii="Calibri" w:hAnsi="Calibri"/>
          <w:sz w:val="22"/>
          <w:szCs w:val="22"/>
        </w:rPr>
        <w:tab/>
      </w:r>
    </w:p>
    <w:sectPr w:rsidRPr="00D53082" w:rsidR="005C09FD">
      <w:headerReference w:type="even" r:id="rId7"/>
      <w:headerReference w:type="default" r:id="rId8"/>
      <w:footerReference w:type="even" r:id="rId9"/>
      <w:footerReference w:type="default" r:id="rId10"/>
      <w:headerReference w:type="first" r:id="rId11"/>
      <w:footerReference w:type="first" r:id="rId12"/>
      <w:pgSz w:w="12240" w:h="15840" w:orient="portrait"/>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3FFC" w:rsidRDefault="00C03FFC" w14:paraId="5CFDB764" w14:textId="77777777">
      <w:r>
        <w:separator/>
      </w:r>
    </w:p>
  </w:endnote>
  <w:endnote w:type="continuationSeparator" w:id="0">
    <w:p w:rsidR="00C03FFC" w:rsidRDefault="00C03FFC" w14:paraId="75CA47A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09FD" w:rsidRDefault="005C09FD" w14:paraId="53928121"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C09FD" w:rsidRDefault="005C09FD" w14:paraId="0D0B940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124595AA" w:rsidP="124595AA" w:rsidRDefault="124595AA" w14:paraId="143B8695" w14:textId="33EBB5B1">
    <w:pPr>
      <w:pStyle w:val="Footer"/>
    </w:pPr>
  </w:p>
  <w:p w:rsidR="005C09FD" w:rsidP="00C85A58" w:rsidRDefault="00C85A58" w14:paraId="3656B9AB" w14:textId="58CCE2EF">
    <w:pPr>
      <w:pStyle w:val="Footer"/>
      <w:ind w:right="360"/>
    </w:pPr>
    <w:r w:rsidR="5085E684">
      <w:rPr/>
      <w:t>Reviewed/Revised: 12/2025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3082" w:rsidP="00D53082" w:rsidRDefault="00D53082" w14:paraId="2C21EBA8" w14:textId="77777777">
    <w:pPr>
      <w:pStyle w:val="Footer"/>
      <w:rPr>
        <w:noProof/>
      </w:rPr>
    </w:pPr>
    <w:r w:rsidRPr="00D53082">
      <w:rPr>
        <w:rFonts w:ascii="Calibri" w:hAnsi="Calibri"/>
        <w:sz w:val="16"/>
        <w:szCs w:val="16"/>
      </w:rPr>
      <w:t xml:space="preserve">Initiated: </w:t>
    </w:r>
    <w:r w:rsidR="00951DF8">
      <w:rPr>
        <w:rFonts w:ascii="Calibri" w:hAnsi="Calibri"/>
        <w:sz w:val="16"/>
        <w:szCs w:val="16"/>
      </w:rPr>
      <w:t>6/2017</w:t>
    </w:r>
    <w:r w:rsidRPr="00D53082">
      <w:rPr>
        <w:rFonts w:ascii="Calibri" w:hAnsi="Calibri"/>
        <w:sz w:val="16"/>
        <w:szCs w:val="16"/>
      </w:rPr>
      <w:tab/>
    </w:r>
    <w:r w:rsidRPr="00D53082">
      <w:rPr>
        <w:rFonts w:ascii="Calibri" w:hAnsi="Calibri"/>
        <w:sz w:val="16"/>
        <w:szCs w:val="16"/>
      </w:rPr>
      <w:tab/>
    </w:r>
    <w:r>
      <w:fldChar w:fldCharType="begin"/>
    </w:r>
    <w:r>
      <w:instrText xml:space="preserve"> PAGE   \* MERGEFORMAT </w:instrText>
    </w:r>
    <w:r>
      <w:fldChar w:fldCharType="separate"/>
    </w:r>
    <w:r w:rsidR="008226C4">
      <w:rPr>
        <w:noProof/>
      </w:rPr>
      <w:t>1</w:t>
    </w:r>
    <w:r>
      <w:rPr>
        <w:noProof/>
      </w:rPr>
      <w:fldChar w:fldCharType="end"/>
    </w:r>
  </w:p>
  <w:p w:rsidRPr="00D53082" w:rsidR="00D53082" w:rsidP="00D53082" w:rsidRDefault="00D53082" w14:paraId="3750BE68" w14:textId="77777777">
    <w:pPr>
      <w:pStyle w:val="Footer"/>
      <w:rPr>
        <w:rFonts w:ascii="Calibri" w:hAnsi="Calibri"/>
        <w:sz w:val="16"/>
        <w:szCs w:val="16"/>
      </w:rPr>
    </w:pPr>
    <w:r w:rsidRPr="00D53082">
      <w:rPr>
        <w:rFonts w:ascii="Calibri" w:hAnsi="Calibri"/>
        <w:noProof/>
        <w:sz w:val="16"/>
        <w:szCs w:val="16"/>
      </w:rPr>
      <w:t xml:space="preserve">Reviewed/Revised: </w:t>
    </w:r>
  </w:p>
  <w:p w:rsidRPr="00D53082" w:rsidR="00D53082" w:rsidRDefault="00D53082" w14:paraId="44EAFD9C" w14:textId="77777777">
    <w:pPr>
      <w:pStyle w:val="Footer"/>
      <w:rPr>
        <w:rFonts w:ascii="Calibri" w:hAnsi="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3FFC" w:rsidRDefault="00C03FFC" w14:paraId="6D4862FB" w14:textId="77777777">
      <w:r>
        <w:separator/>
      </w:r>
    </w:p>
  </w:footnote>
  <w:footnote w:type="continuationSeparator" w:id="0">
    <w:p w:rsidR="00C03FFC" w:rsidRDefault="00C03FFC" w14:paraId="590D648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5A58" w:rsidRDefault="00C85A58" w14:paraId="384BBC5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09FD" w:rsidRDefault="005C09FD" w14:paraId="28568709" w14:textId="77777777">
    <w:pPr>
      <w:pStyle w:val="Header"/>
    </w:pPr>
    <w:r>
      <w:rPr>
        <w:rStyle w:val="PageNumber"/>
        <w:rFonts w:ascii="Arial" w:hAnsi="Arial"/>
        <w:b/>
        <w:sz w:val="18"/>
      </w:rPr>
      <w:tab/>
    </w:r>
    <w:r>
      <w:rPr>
        <w:rStyle w:val="PageNumber"/>
        <w:rFonts w:ascii="Arial" w:hAnsi="Arial"/>
        <w:b/>
        <w:sz w:val="18"/>
      </w:rPr>
      <w:tab/>
    </w:r>
    <w:r>
      <w:rPr>
        <w:rStyle w:val="PageNumber"/>
        <w:rFonts w:ascii="Arial" w:hAnsi="Arial"/>
        <w:b/>
        <w:sz w:val="18"/>
      </w:rPr>
      <w:t xml:space="preserve">         BEHAVIOR MANAGEMENT/SPECIAL PROCEDURES</w:t>
    </w:r>
    <w:r>
      <w:rPr>
        <w:rStyle w:val="PageNumbe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53082" w:rsidR="00D53082" w:rsidRDefault="00D53082" w14:paraId="04B2FF40" w14:textId="77777777">
    <w:pPr>
      <w:pStyle w:val="Header"/>
      <w:rPr>
        <w:rFonts w:ascii="Calibri" w:hAnsi="Calibri"/>
        <w:b/>
        <w:sz w:val="22"/>
        <w:szCs w:val="22"/>
      </w:rPr>
    </w:pPr>
    <w:r w:rsidRPr="00D53082">
      <w:rPr>
        <w:rFonts w:ascii="Calibri" w:hAnsi="Calibri"/>
        <w:b/>
        <w:sz w:val="22"/>
        <w:szCs w:val="22"/>
      </w:rPr>
      <w:t>QUALITY BEHAVIORAL HEALTH, INC.</w:t>
    </w:r>
    <w:r w:rsidRPr="00D53082">
      <w:rPr>
        <w:rFonts w:ascii="Calibri" w:hAnsi="Calibri"/>
        <w:b/>
        <w:sz w:val="22"/>
        <w:szCs w:val="22"/>
      </w:rPr>
      <w:tab/>
    </w:r>
    <w:r w:rsidRPr="00D53082">
      <w:rPr>
        <w:rFonts w:ascii="Calibri" w:hAnsi="Calibri"/>
        <w:b/>
        <w:sz w:val="22"/>
        <w:szCs w:val="22"/>
      </w:rPr>
      <w:tab/>
    </w:r>
    <w:r w:rsidR="00951DF8">
      <w:rPr>
        <w:rFonts w:ascii="Calibri" w:hAnsi="Calibri"/>
        <w:b/>
        <w:sz w:val="22"/>
        <w:szCs w:val="22"/>
      </w:rPr>
      <w:t xml:space="preserve">MAT PROGRAM </w:t>
    </w:r>
    <w:r w:rsidRPr="00D53082">
      <w:rPr>
        <w:rFonts w:ascii="Calibri" w:hAnsi="Calibri"/>
        <w:b/>
        <w:sz w:val="22"/>
        <w:szCs w:val="22"/>
      </w:rPr>
      <w:t>BEHAVIOR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04B3"/>
    <w:multiLevelType w:val="hybridMultilevel"/>
    <w:tmpl w:val="93709C1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156610F"/>
    <w:multiLevelType w:val="hybridMultilevel"/>
    <w:tmpl w:val="2B0A831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A214203"/>
    <w:multiLevelType w:val="hybridMultilevel"/>
    <w:tmpl w:val="0178B1D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EA917EC"/>
    <w:multiLevelType w:val="hybridMultilevel"/>
    <w:tmpl w:val="BDDE8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141F66"/>
    <w:multiLevelType w:val="hybridMultilevel"/>
    <w:tmpl w:val="1A92A2D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14EC5F18"/>
    <w:multiLevelType w:val="hybridMultilevel"/>
    <w:tmpl w:val="594AEAE4"/>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4FE0AFF"/>
    <w:multiLevelType w:val="hybridMultilevel"/>
    <w:tmpl w:val="F484313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295C76F3"/>
    <w:multiLevelType w:val="hybridMultilevel"/>
    <w:tmpl w:val="10FE5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D10E23"/>
    <w:multiLevelType w:val="hybridMultilevel"/>
    <w:tmpl w:val="22023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FC4AFA"/>
    <w:multiLevelType w:val="hybridMultilevel"/>
    <w:tmpl w:val="37BCA27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48BC2421"/>
    <w:multiLevelType w:val="hybridMultilevel"/>
    <w:tmpl w:val="8136979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A8461F9"/>
    <w:multiLevelType w:val="hybridMultilevel"/>
    <w:tmpl w:val="258A9990"/>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4EAE2FDF"/>
    <w:multiLevelType w:val="hybridMultilevel"/>
    <w:tmpl w:val="6A687AC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2DF05B9"/>
    <w:multiLevelType w:val="hybridMultilevel"/>
    <w:tmpl w:val="923474AA"/>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57692EDD"/>
    <w:multiLevelType w:val="hybridMultilevel"/>
    <w:tmpl w:val="06E2574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6DE2AC7"/>
    <w:multiLevelType w:val="hybridMultilevel"/>
    <w:tmpl w:val="97CE22F8"/>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71483140"/>
    <w:multiLevelType w:val="hybridMultilevel"/>
    <w:tmpl w:val="5CCC5CE8"/>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733D2B57"/>
    <w:multiLevelType w:val="hybridMultilevel"/>
    <w:tmpl w:val="6AEEB2EA"/>
    <w:lvl w:ilvl="0" w:tplc="0409000B">
      <w:start w:val="1"/>
      <w:numFmt w:val="bullet"/>
      <w:lvlText w:val=""/>
      <w:lvlJc w:val="left"/>
      <w:pPr>
        <w:ind w:left="720" w:hanging="360"/>
      </w:pPr>
      <w:rPr>
        <w:rFonts w:hint="default" w:ascii="Wingdings" w:hAnsi="Wingdings"/>
      </w:rPr>
    </w:lvl>
    <w:lvl w:ilvl="1" w:tplc="0409000B">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384569115">
    <w:abstractNumId w:val="4"/>
  </w:num>
  <w:num w:numId="2" w16cid:durableId="770272659">
    <w:abstractNumId w:val="14"/>
  </w:num>
  <w:num w:numId="3" w16cid:durableId="1616213716">
    <w:abstractNumId w:val="0"/>
  </w:num>
  <w:num w:numId="4" w16cid:durableId="1985810694">
    <w:abstractNumId w:val="10"/>
  </w:num>
  <w:num w:numId="5" w16cid:durableId="2139444689">
    <w:abstractNumId w:val="12"/>
  </w:num>
  <w:num w:numId="6" w16cid:durableId="455951098">
    <w:abstractNumId w:val="5"/>
  </w:num>
  <w:num w:numId="7" w16cid:durableId="1834375535">
    <w:abstractNumId w:val="11"/>
  </w:num>
  <w:num w:numId="8" w16cid:durableId="1991639510">
    <w:abstractNumId w:val="7"/>
  </w:num>
  <w:num w:numId="9" w16cid:durableId="489489715">
    <w:abstractNumId w:val="3"/>
  </w:num>
  <w:num w:numId="10" w16cid:durableId="1885628703">
    <w:abstractNumId w:val="8"/>
  </w:num>
  <w:num w:numId="11" w16cid:durableId="866060132">
    <w:abstractNumId w:val="17"/>
  </w:num>
  <w:num w:numId="12" w16cid:durableId="368069505">
    <w:abstractNumId w:val="1"/>
  </w:num>
  <w:num w:numId="13" w16cid:durableId="1557087718">
    <w:abstractNumId w:val="15"/>
  </w:num>
  <w:num w:numId="14" w16cid:durableId="1622148933">
    <w:abstractNumId w:val="13"/>
  </w:num>
  <w:num w:numId="15" w16cid:durableId="1438674289">
    <w:abstractNumId w:val="16"/>
  </w:num>
  <w:num w:numId="16" w16cid:durableId="293802601">
    <w:abstractNumId w:val="2"/>
  </w:num>
  <w:num w:numId="17" w16cid:durableId="850416988">
    <w:abstractNumId w:val="6"/>
  </w:num>
  <w:num w:numId="18" w16cid:durableId="1439914030">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2"/>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082"/>
    <w:rsid w:val="00066E94"/>
    <w:rsid w:val="00101ADD"/>
    <w:rsid w:val="00151990"/>
    <w:rsid w:val="00244CDA"/>
    <w:rsid w:val="00272D4E"/>
    <w:rsid w:val="00375CA7"/>
    <w:rsid w:val="004C51FE"/>
    <w:rsid w:val="005511AA"/>
    <w:rsid w:val="00591062"/>
    <w:rsid w:val="005C09FD"/>
    <w:rsid w:val="00621A8D"/>
    <w:rsid w:val="00621E87"/>
    <w:rsid w:val="0063664B"/>
    <w:rsid w:val="0063785E"/>
    <w:rsid w:val="00651856"/>
    <w:rsid w:val="00695AB1"/>
    <w:rsid w:val="008226C4"/>
    <w:rsid w:val="00854F4E"/>
    <w:rsid w:val="00951DF8"/>
    <w:rsid w:val="00AF4A88"/>
    <w:rsid w:val="00B62565"/>
    <w:rsid w:val="00C03FFC"/>
    <w:rsid w:val="00C63006"/>
    <w:rsid w:val="00C73EAD"/>
    <w:rsid w:val="00C85A58"/>
    <w:rsid w:val="00CD4EC4"/>
    <w:rsid w:val="00D53082"/>
    <w:rsid w:val="00FF37A2"/>
    <w:rsid w:val="124595AA"/>
    <w:rsid w:val="5085E6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4E8521"/>
  <w15:chartTrackingRefBased/>
  <w15:docId w15:val="{DD44B1D0-1092-4D2F-BCE3-D1CCD9768C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FooterChar" w:customStyle="1">
    <w:name w:val="Footer Char"/>
    <w:link w:val="Footer"/>
    <w:uiPriority w:val="99"/>
    <w:rsid w:val="00D53082"/>
  </w:style>
  <w:style w:type="paragraph" w:styleId="ListParagraph">
    <w:name w:val="List Paragraph"/>
    <w:basedOn w:val="Normal"/>
    <w:uiPriority w:val="34"/>
    <w:qFormat/>
    <w:rsid w:val="00D53082"/>
    <w:pPr>
      <w:ind w:left="720"/>
    </w:pPr>
  </w:style>
  <w:style w:type="paragraph" w:styleId="NoSpacing">
    <w:name w:val="No Spacing"/>
    <w:uiPriority w:val="1"/>
    <w:qFormat/>
    <w:rsid w:val="00375CA7"/>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ALTERNATIVES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SPECIAL PROCEDURES</dc:title>
  <dc:subject/>
  <dc:creator>jo anderson</dc:creator>
  <keywords/>
  <lastModifiedBy>NAVEED SYED</lastModifiedBy>
  <revision>6</revision>
  <lastPrinted>1999-01-06T22:59:00.0000000Z</lastPrinted>
  <dcterms:created xsi:type="dcterms:W3CDTF">2020-02-13T20:13:00.0000000Z</dcterms:created>
  <dcterms:modified xsi:type="dcterms:W3CDTF">2026-01-08T23:20:55.1327766Z</dcterms:modified>
</coreProperties>
</file>