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xmlns:wp14="http://schemas.microsoft.com/office/word/2010/wordml" w:rsidRPr="00F54BC1" w:rsidR="00CD02A1" w:rsidP="00CD02A1" w:rsidRDefault="00CD02A1" w14:paraId="672A6659" wp14:textId="77777777">
      <w:pPr>
        <w:tabs>
          <w:tab w:val="left" w:pos="-1440"/>
        </w:tabs>
        <w:ind w:left="720" w:hanging="720"/>
        <w:rPr>
          <w:rFonts w:ascii="Calibri" w:hAnsi="Calibri"/>
          <w:b/>
          <w:sz w:val="22"/>
          <w:szCs w:val="22"/>
        </w:rPr>
      </w:pPr>
    </w:p>
    <w:p xmlns:wp14="http://schemas.microsoft.com/office/word/2010/wordml" w:rsidRPr="00F54BC1" w:rsidR="00CD02A1" w:rsidP="00CD02A1" w:rsidRDefault="00CD02A1" w14:paraId="6E136542" wp14:textId="77777777">
      <w:pPr>
        <w:tabs>
          <w:tab w:val="left" w:pos="-1440"/>
        </w:tabs>
        <w:ind w:left="720" w:hanging="720"/>
        <w:rPr>
          <w:rFonts w:ascii="Calibri" w:hAnsi="Calibri"/>
          <w:b/>
          <w:sz w:val="22"/>
          <w:szCs w:val="22"/>
        </w:rPr>
      </w:pPr>
      <w:r w:rsidRPr="00F54BC1">
        <w:rPr>
          <w:rFonts w:ascii="Calibri" w:hAnsi="Calibri"/>
          <w:b/>
          <w:sz w:val="22"/>
          <w:szCs w:val="22"/>
        </w:rPr>
        <w:t>POLICY:</w:t>
      </w:r>
      <w:r w:rsidRPr="00F54BC1">
        <w:rPr>
          <w:rFonts w:ascii="Calibri" w:hAnsi="Calibri"/>
          <w:b/>
          <w:sz w:val="22"/>
          <w:szCs w:val="22"/>
        </w:rPr>
        <w:tab/>
      </w:r>
      <w:r w:rsidRPr="00F54BC1">
        <w:rPr>
          <w:rFonts w:ascii="Calibri" w:hAnsi="Calibri"/>
          <w:b/>
          <w:sz w:val="22"/>
          <w:szCs w:val="22"/>
        </w:rPr>
        <w:tab/>
      </w:r>
      <w:r w:rsidRPr="00F54BC1">
        <w:rPr>
          <w:rFonts w:ascii="Calibri" w:hAnsi="Calibri"/>
          <w:b/>
          <w:sz w:val="22"/>
          <w:szCs w:val="22"/>
        </w:rPr>
        <w:t xml:space="preserve">TB TESTING </w:t>
      </w:r>
      <w:r w:rsidR="004C07EF">
        <w:rPr>
          <w:rFonts w:ascii="Calibri" w:hAnsi="Calibri"/>
          <w:b/>
          <w:sz w:val="22"/>
          <w:szCs w:val="22"/>
        </w:rPr>
        <w:t xml:space="preserve">OF </w:t>
      </w:r>
      <w:r w:rsidRPr="00F54BC1">
        <w:rPr>
          <w:rFonts w:ascii="Calibri" w:hAnsi="Calibri"/>
          <w:b/>
          <w:sz w:val="22"/>
          <w:szCs w:val="22"/>
        </w:rPr>
        <w:t xml:space="preserve">STAFF    </w:t>
      </w:r>
    </w:p>
    <w:p xmlns:wp14="http://schemas.microsoft.com/office/word/2010/wordml" w:rsidRPr="00F54BC1" w:rsidR="00CD02A1" w:rsidP="00CD02A1" w:rsidRDefault="00CD02A1" w14:paraId="0A37501D" wp14:textId="77777777">
      <w:pPr>
        <w:tabs>
          <w:tab w:val="left" w:pos="-1440"/>
        </w:tabs>
        <w:ind w:left="720" w:hanging="720"/>
        <w:rPr>
          <w:rFonts w:ascii="Calibri" w:hAnsi="Calibri"/>
          <w:sz w:val="22"/>
          <w:szCs w:val="22"/>
        </w:rPr>
      </w:pPr>
      <w:r w:rsidRPr="00F54BC1">
        <w:rPr>
          <w:rFonts w:ascii="Calibri" w:hAnsi="Calibri"/>
          <w:b/>
          <w:sz w:val="22"/>
          <w:szCs w:val="22"/>
        </w:rPr>
        <w:tab/>
      </w:r>
    </w:p>
    <w:p xmlns:wp14="http://schemas.microsoft.com/office/word/2010/wordml" w:rsidRPr="00F54BC1" w:rsidR="00CD02A1" w:rsidP="00CD02A1" w:rsidRDefault="00CD02A1" w14:paraId="411C9F25" wp14:textId="77777777">
      <w:pPr>
        <w:tabs>
          <w:tab w:val="left" w:pos="-1440"/>
        </w:tabs>
        <w:ind w:left="720" w:hanging="720"/>
        <w:rPr>
          <w:rFonts w:ascii="Calibri" w:hAnsi="Calibri"/>
          <w:sz w:val="22"/>
          <w:szCs w:val="22"/>
        </w:rPr>
      </w:pPr>
      <w:r w:rsidRPr="00F54BC1">
        <w:rPr>
          <w:rFonts w:ascii="Calibri" w:hAnsi="Calibri"/>
          <w:b/>
          <w:sz w:val="22"/>
          <w:szCs w:val="22"/>
        </w:rPr>
        <w:t>PROCEDURE</w:t>
      </w:r>
      <w:r w:rsidR="004C07EF">
        <w:rPr>
          <w:rFonts w:ascii="Calibri" w:hAnsi="Calibri"/>
          <w:b/>
          <w:sz w:val="22"/>
          <w:szCs w:val="22"/>
        </w:rPr>
        <w:t>S:</w:t>
      </w:r>
    </w:p>
    <w:p xmlns:wp14="http://schemas.microsoft.com/office/word/2010/wordml" w:rsidRPr="00F54BC1" w:rsidR="00CD02A1" w:rsidP="00CD02A1" w:rsidRDefault="00CD02A1" w14:paraId="5DAB6C7B" wp14:textId="77777777">
      <w:pPr>
        <w:rPr>
          <w:rFonts w:ascii="Calibri" w:hAnsi="Calibri"/>
          <w:sz w:val="22"/>
          <w:szCs w:val="22"/>
        </w:rPr>
      </w:pPr>
    </w:p>
    <w:p xmlns:wp14="http://schemas.microsoft.com/office/word/2010/wordml" w:rsidRPr="00F54BC1" w:rsidR="00CD02A1" w:rsidP="00CD02A1" w:rsidRDefault="00CD02A1" w14:paraId="6065EA11" wp14:textId="77777777">
      <w:pPr>
        <w:numPr>
          <w:ilvl w:val="0"/>
          <w:numId w:val="2"/>
        </w:numPr>
        <w:tabs>
          <w:tab w:val="left" w:pos="-1440"/>
          <w:tab w:val="left" w:pos="360"/>
        </w:tabs>
        <w:rPr>
          <w:rFonts w:ascii="Calibri" w:hAnsi="Calibri"/>
          <w:sz w:val="22"/>
          <w:szCs w:val="22"/>
        </w:rPr>
      </w:pPr>
      <w:r w:rsidRPr="00F54BC1">
        <w:rPr>
          <w:rFonts w:ascii="Calibri" w:hAnsi="Calibri"/>
          <w:sz w:val="22"/>
          <w:szCs w:val="22"/>
          <w:u w:val="single"/>
        </w:rPr>
        <w:t>EQUIPMENT LIST</w:t>
      </w:r>
      <w:r w:rsidRPr="00F54BC1">
        <w:rPr>
          <w:rFonts w:ascii="Calibri" w:hAnsi="Calibri"/>
          <w:sz w:val="22"/>
          <w:szCs w:val="22"/>
        </w:rPr>
        <w:t>: Tuberculin Purified Protein Derivative (Mantoux) 5TU, Tuberculin syringe with 27-gauge needle, alcohol and cotton ball.</w:t>
      </w:r>
    </w:p>
    <w:p xmlns:wp14="http://schemas.microsoft.com/office/word/2010/wordml" w:rsidRPr="00F54BC1" w:rsidR="00CD02A1" w:rsidP="00CD02A1" w:rsidRDefault="00CD02A1" w14:paraId="02EB378F" wp14:textId="77777777">
      <w:pPr>
        <w:rPr>
          <w:rFonts w:ascii="Calibri" w:hAnsi="Calibri"/>
          <w:sz w:val="22"/>
          <w:szCs w:val="22"/>
        </w:rPr>
      </w:pPr>
    </w:p>
    <w:p xmlns:wp14="http://schemas.microsoft.com/office/word/2010/wordml" w:rsidR="004C07EF" w:rsidP="004C07EF" w:rsidRDefault="00CD02A1" w14:paraId="070B8852" wp14:textId="77777777">
      <w:pPr>
        <w:pStyle w:val="BodyTextIndent"/>
        <w:numPr>
          <w:ilvl w:val="0"/>
          <w:numId w:val="2"/>
        </w:numPr>
        <w:tabs>
          <w:tab w:val="left" w:pos="360"/>
        </w:tabs>
        <w:rPr>
          <w:rFonts w:ascii="Calibri" w:hAnsi="Calibri"/>
          <w:sz w:val="22"/>
          <w:szCs w:val="22"/>
        </w:rPr>
      </w:pPr>
      <w:r w:rsidRPr="001750F9">
        <w:rPr>
          <w:rFonts w:ascii="Calibri" w:hAnsi="Calibri"/>
          <w:sz w:val="22"/>
          <w:szCs w:val="22"/>
        </w:rPr>
        <w:t>TB skin testing is required for all new</w:t>
      </w:r>
      <w:r w:rsidRPr="001750F9" w:rsidR="00F3446C">
        <w:rPr>
          <w:rFonts w:ascii="Calibri" w:hAnsi="Calibri"/>
          <w:sz w:val="22"/>
          <w:szCs w:val="22"/>
        </w:rPr>
        <w:t xml:space="preserve"> staff</w:t>
      </w:r>
      <w:r w:rsidRPr="001750F9">
        <w:rPr>
          <w:rFonts w:ascii="Calibri" w:hAnsi="Calibri"/>
          <w:sz w:val="22"/>
          <w:szCs w:val="22"/>
        </w:rPr>
        <w:t xml:space="preserve">, unless the </w:t>
      </w:r>
      <w:r w:rsidRPr="001750F9" w:rsidR="00B02C77">
        <w:rPr>
          <w:rFonts w:ascii="Calibri" w:hAnsi="Calibri"/>
          <w:sz w:val="22"/>
          <w:szCs w:val="22"/>
        </w:rPr>
        <w:t>staff</w:t>
      </w:r>
      <w:r w:rsidRPr="001750F9">
        <w:rPr>
          <w:rFonts w:ascii="Calibri" w:hAnsi="Calibri"/>
          <w:sz w:val="22"/>
          <w:szCs w:val="22"/>
        </w:rPr>
        <w:t xml:space="preserve"> can provide proof of a negative test done within the last year. </w:t>
      </w:r>
    </w:p>
    <w:p xmlns:wp14="http://schemas.microsoft.com/office/word/2010/wordml" w:rsidRPr="001750F9" w:rsidR="001750F9" w:rsidP="001750F9" w:rsidRDefault="001750F9" w14:paraId="6A05A809" wp14:textId="77777777">
      <w:pPr>
        <w:pStyle w:val="BodyTextIndent"/>
        <w:tabs>
          <w:tab w:val="left" w:pos="360"/>
        </w:tabs>
        <w:ind w:left="360" w:firstLine="0"/>
        <w:rPr>
          <w:rFonts w:ascii="Calibri" w:hAnsi="Calibri"/>
          <w:sz w:val="22"/>
          <w:szCs w:val="22"/>
        </w:rPr>
      </w:pPr>
    </w:p>
    <w:p xmlns:wp14="http://schemas.microsoft.com/office/word/2010/wordml" w:rsidR="004C07EF" w:rsidP="004C07EF" w:rsidRDefault="00CD02A1" w14:paraId="7A3180CB" wp14:textId="77777777">
      <w:pPr>
        <w:pStyle w:val="BodyTextIndent"/>
        <w:numPr>
          <w:ilvl w:val="0"/>
          <w:numId w:val="11"/>
        </w:numPr>
        <w:tabs>
          <w:tab w:val="left" w:pos="360"/>
        </w:tabs>
        <w:rPr>
          <w:rFonts w:ascii="Calibri" w:hAnsi="Calibri"/>
          <w:sz w:val="22"/>
          <w:szCs w:val="22"/>
        </w:rPr>
      </w:pPr>
      <w:r w:rsidRPr="00F54BC1">
        <w:rPr>
          <w:rFonts w:ascii="Calibri" w:hAnsi="Calibri"/>
          <w:sz w:val="22"/>
          <w:szCs w:val="22"/>
        </w:rPr>
        <w:t xml:space="preserve">Testing must be done before the </w:t>
      </w:r>
      <w:r w:rsidR="00B02C77">
        <w:rPr>
          <w:rFonts w:ascii="Calibri" w:hAnsi="Calibri"/>
          <w:sz w:val="22"/>
          <w:szCs w:val="22"/>
        </w:rPr>
        <w:t>staff</w:t>
      </w:r>
      <w:r w:rsidRPr="00F54BC1">
        <w:rPr>
          <w:rFonts w:ascii="Calibri" w:hAnsi="Calibri"/>
          <w:sz w:val="22"/>
          <w:szCs w:val="22"/>
        </w:rPr>
        <w:t xml:space="preserve"> is permitted to have contact with </w:t>
      </w:r>
      <w:r w:rsidR="00EC2F4D">
        <w:rPr>
          <w:rFonts w:ascii="Calibri" w:hAnsi="Calibri"/>
          <w:sz w:val="22"/>
          <w:szCs w:val="22"/>
        </w:rPr>
        <w:t>consumer</w:t>
      </w:r>
      <w:r w:rsidR="00275393">
        <w:rPr>
          <w:rFonts w:ascii="Calibri" w:hAnsi="Calibri"/>
          <w:sz w:val="22"/>
          <w:szCs w:val="22"/>
        </w:rPr>
        <w:t>s</w:t>
      </w:r>
      <w:r w:rsidRPr="00F54BC1">
        <w:rPr>
          <w:rFonts w:ascii="Calibri" w:hAnsi="Calibri"/>
          <w:sz w:val="22"/>
          <w:szCs w:val="22"/>
        </w:rPr>
        <w:t xml:space="preserve">. </w:t>
      </w:r>
    </w:p>
    <w:p xmlns:wp14="http://schemas.microsoft.com/office/word/2010/wordml" w:rsidR="004C07EF" w:rsidP="004C07EF" w:rsidRDefault="004C07EF" w14:paraId="0DFAE634" wp14:textId="77777777">
      <w:pPr>
        <w:pStyle w:val="BodyTextIndent"/>
        <w:tabs>
          <w:tab w:val="left" w:pos="360"/>
        </w:tabs>
        <w:ind w:left="720" w:firstLine="0"/>
        <w:rPr>
          <w:rFonts w:ascii="Calibri" w:hAnsi="Calibri"/>
          <w:sz w:val="22"/>
          <w:szCs w:val="22"/>
        </w:rPr>
      </w:pPr>
      <w:r>
        <w:rPr>
          <w:rFonts w:ascii="Calibri" w:hAnsi="Calibri"/>
          <w:sz w:val="22"/>
          <w:szCs w:val="22"/>
        </w:rPr>
        <w:t xml:space="preserve">  </w:t>
      </w:r>
    </w:p>
    <w:p xmlns:wp14="http://schemas.microsoft.com/office/word/2010/wordml" w:rsidR="004C07EF" w:rsidP="004C07EF" w:rsidRDefault="00CD02A1" w14:paraId="11B21004" wp14:textId="77777777">
      <w:pPr>
        <w:pStyle w:val="BodyTextIndent"/>
        <w:numPr>
          <w:ilvl w:val="0"/>
          <w:numId w:val="11"/>
        </w:numPr>
        <w:tabs>
          <w:tab w:val="left" w:pos="360"/>
        </w:tabs>
        <w:rPr>
          <w:rFonts w:ascii="Calibri" w:hAnsi="Calibri"/>
          <w:sz w:val="22"/>
          <w:szCs w:val="22"/>
        </w:rPr>
      </w:pPr>
      <w:r w:rsidRPr="00F54BC1">
        <w:rPr>
          <w:rFonts w:ascii="Calibri" w:hAnsi="Calibri"/>
          <w:sz w:val="22"/>
          <w:szCs w:val="22"/>
        </w:rPr>
        <w:t xml:space="preserve">New </w:t>
      </w:r>
      <w:r w:rsidR="00B02C77">
        <w:rPr>
          <w:rFonts w:ascii="Calibri" w:hAnsi="Calibri"/>
          <w:sz w:val="22"/>
          <w:szCs w:val="22"/>
        </w:rPr>
        <w:t>staff</w:t>
      </w:r>
      <w:r w:rsidRPr="00F54BC1">
        <w:rPr>
          <w:rFonts w:ascii="Calibri" w:hAnsi="Calibri"/>
          <w:sz w:val="22"/>
          <w:szCs w:val="22"/>
        </w:rPr>
        <w:t>s who test positive will be referred to the County Health</w:t>
      </w:r>
      <w:r w:rsidR="004C07EF">
        <w:rPr>
          <w:rFonts w:ascii="Calibri" w:hAnsi="Calibri"/>
          <w:sz w:val="22"/>
          <w:szCs w:val="22"/>
        </w:rPr>
        <w:t xml:space="preserve"> Department</w:t>
      </w:r>
      <w:r w:rsidRPr="00F54BC1">
        <w:rPr>
          <w:rFonts w:ascii="Calibri" w:hAnsi="Calibri"/>
          <w:sz w:val="22"/>
          <w:szCs w:val="22"/>
        </w:rPr>
        <w:t xml:space="preserve"> for a chest x-ray before beginning work the </w:t>
      </w:r>
      <w:r w:rsidR="00EC2F4D">
        <w:rPr>
          <w:rFonts w:ascii="Calibri" w:hAnsi="Calibri"/>
          <w:sz w:val="22"/>
          <w:szCs w:val="22"/>
        </w:rPr>
        <w:t>QBH</w:t>
      </w:r>
      <w:r w:rsidRPr="00F54BC1">
        <w:rPr>
          <w:rFonts w:ascii="Calibri" w:hAnsi="Calibri"/>
          <w:sz w:val="22"/>
          <w:szCs w:val="22"/>
        </w:rPr>
        <w:t xml:space="preserve"> </w:t>
      </w:r>
      <w:r w:rsidR="00EC2F4D">
        <w:rPr>
          <w:rFonts w:ascii="Calibri" w:hAnsi="Calibri"/>
          <w:sz w:val="22"/>
          <w:szCs w:val="22"/>
        </w:rPr>
        <w:t>consumer</w:t>
      </w:r>
      <w:r w:rsidR="00275393">
        <w:rPr>
          <w:rFonts w:ascii="Calibri" w:hAnsi="Calibri"/>
          <w:sz w:val="22"/>
          <w:szCs w:val="22"/>
        </w:rPr>
        <w:t>s</w:t>
      </w:r>
      <w:r w:rsidRPr="00F54BC1">
        <w:rPr>
          <w:rFonts w:ascii="Calibri" w:hAnsi="Calibri"/>
          <w:sz w:val="22"/>
          <w:szCs w:val="22"/>
        </w:rPr>
        <w:t xml:space="preserve">. </w:t>
      </w:r>
    </w:p>
    <w:p xmlns:wp14="http://schemas.microsoft.com/office/word/2010/wordml" w:rsidR="004C07EF" w:rsidP="004C07EF" w:rsidRDefault="004C07EF" w14:paraId="5A39BBE3" wp14:textId="77777777">
      <w:pPr>
        <w:pStyle w:val="ListParagraph"/>
        <w:rPr>
          <w:rFonts w:ascii="Calibri" w:hAnsi="Calibri"/>
          <w:sz w:val="22"/>
          <w:szCs w:val="22"/>
        </w:rPr>
      </w:pPr>
    </w:p>
    <w:p xmlns:wp14="http://schemas.microsoft.com/office/word/2010/wordml" w:rsidRPr="00F54BC1" w:rsidR="00CD02A1" w:rsidP="004C07EF" w:rsidRDefault="00CD02A1" w14:paraId="4FF518E6" wp14:textId="77777777">
      <w:pPr>
        <w:pStyle w:val="BodyTextIndent"/>
        <w:numPr>
          <w:ilvl w:val="0"/>
          <w:numId w:val="11"/>
        </w:numPr>
        <w:tabs>
          <w:tab w:val="left" w:pos="360"/>
        </w:tabs>
        <w:rPr>
          <w:rFonts w:ascii="Calibri" w:hAnsi="Calibri"/>
          <w:sz w:val="22"/>
          <w:szCs w:val="22"/>
        </w:rPr>
      </w:pPr>
      <w:r w:rsidRPr="00F54BC1">
        <w:rPr>
          <w:rFonts w:ascii="Calibri" w:hAnsi="Calibri"/>
          <w:sz w:val="22"/>
          <w:szCs w:val="22"/>
        </w:rPr>
        <w:t xml:space="preserve">All testing will be done by </w:t>
      </w:r>
      <w:r w:rsidR="00EC2F4D">
        <w:rPr>
          <w:rFonts w:ascii="Calibri" w:hAnsi="Calibri"/>
          <w:sz w:val="22"/>
          <w:szCs w:val="22"/>
        </w:rPr>
        <w:t>QBH</w:t>
      </w:r>
      <w:r w:rsidR="00275393">
        <w:rPr>
          <w:rFonts w:ascii="Calibri" w:hAnsi="Calibri"/>
          <w:sz w:val="22"/>
          <w:szCs w:val="22"/>
        </w:rPr>
        <w:t xml:space="preserve"> n</w:t>
      </w:r>
      <w:r w:rsidRPr="00F54BC1">
        <w:rPr>
          <w:rFonts w:ascii="Calibri" w:hAnsi="Calibri"/>
          <w:sz w:val="22"/>
          <w:szCs w:val="22"/>
        </w:rPr>
        <w:t>ursing staff.</w:t>
      </w:r>
    </w:p>
    <w:p xmlns:wp14="http://schemas.microsoft.com/office/word/2010/wordml" w:rsidRPr="00F54BC1" w:rsidR="00CD02A1" w:rsidP="00CD02A1" w:rsidRDefault="00CD02A1" w14:paraId="41C8F396" wp14:textId="77777777">
      <w:pPr>
        <w:pStyle w:val="BodyTextIndent"/>
        <w:rPr>
          <w:rFonts w:ascii="Calibri" w:hAnsi="Calibri"/>
          <w:sz w:val="22"/>
          <w:szCs w:val="22"/>
        </w:rPr>
      </w:pPr>
    </w:p>
    <w:p xmlns:wp14="http://schemas.microsoft.com/office/word/2010/wordml" w:rsidR="004C07EF" w:rsidP="00CD02A1" w:rsidRDefault="00CD02A1" w14:paraId="177D3AD5" wp14:textId="77777777">
      <w:pPr>
        <w:numPr>
          <w:ilvl w:val="0"/>
          <w:numId w:val="2"/>
        </w:numPr>
        <w:tabs>
          <w:tab w:val="left" w:pos="360"/>
        </w:tabs>
        <w:rPr>
          <w:rFonts w:ascii="Calibri" w:hAnsi="Calibri"/>
          <w:sz w:val="22"/>
          <w:szCs w:val="22"/>
        </w:rPr>
      </w:pPr>
      <w:r w:rsidRPr="00F54BC1">
        <w:rPr>
          <w:rFonts w:ascii="Calibri" w:hAnsi="Calibri"/>
          <w:sz w:val="22"/>
          <w:szCs w:val="22"/>
        </w:rPr>
        <w:t xml:space="preserve">Thereafter, TB testing shall be done annually on all previously tuberculin negative </w:t>
      </w:r>
      <w:r w:rsidR="00B02C77">
        <w:rPr>
          <w:rFonts w:ascii="Calibri" w:hAnsi="Calibri"/>
          <w:sz w:val="22"/>
          <w:szCs w:val="22"/>
        </w:rPr>
        <w:t>staff</w:t>
      </w:r>
      <w:r w:rsidRPr="00F54BC1">
        <w:rPr>
          <w:rFonts w:ascii="Calibri" w:hAnsi="Calibri"/>
          <w:sz w:val="22"/>
          <w:szCs w:val="22"/>
        </w:rPr>
        <w:t xml:space="preserve">. </w:t>
      </w:r>
    </w:p>
    <w:p xmlns:wp14="http://schemas.microsoft.com/office/word/2010/wordml" w:rsidR="004C07EF" w:rsidP="004C07EF" w:rsidRDefault="004C07EF" w14:paraId="72A3D3EC" wp14:textId="77777777">
      <w:pPr>
        <w:tabs>
          <w:tab w:val="left" w:pos="360"/>
        </w:tabs>
        <w:rPr>
          <w:rFonts w:ascii="Calibri" w:hAnsi="Calibri"/>
          <w:sz w:val="22"/>
          <w:szCs w:val="22"/>
        </w:rPr>
      </w:pPr>
    </w:p>
    <w:p xmlns:wp14="http://schemas.microsoft.com/office/word/2010/wordml" w:rsidRPr="00F54BC1" w:rsidR="00CD02A1" w:rsidP="004C07EF" w:rsidRDefault="00CD02A1" w14:paraId="5953A4AF" wp14:textId="77777777">
      <w:pPr>
        <w:numPr>
          <w:ilvl w:val="0"/>
          <w:numId w:val="12"/>
        </w:numPr>
        <w:tabs>
          <w:tab w:val="left" w:pos="360"/>
        </w:tabs>
        <w:rPr>
          <w:rFonts w:ascii="Calibri" w:hAnsi="Calibri"/>
          <w:sz w:val="22"/>
          <w:szCs w:val="22"/>
        </w:rPr>
      </w:pPr>
      <w:r w:rsidRPr="00F54BC1">
        <w:rPr>
          <w:rFonts w:ascii="Calibri" w:hAnsi="Calibri"/>
          <w:sz w:val="22"/>
          <w:szCs w:val="22"/>
        </w:rPr>
        <w:t xml:space="preserve">Any </w:t>
      </w:r>
      <w:r w:rsidR="00B02C77">
        <w:rPr>
          <w:rFonts w:ascii="Calibri" w:hAnsi="Calibri"/>
          <w:sz w:val="22"/>
          <w:szCs w:val="22"/>
        </w:rPr>
        <w:t>staff</w:t>
      </w:r>
      <w:r w:rsidRPr="00F54BC1">
        <w:rPr>
          <w:rFonts w:ascii="Calibri" w:hAnsi="Calibri"/>
          <w:sz w:val="22"/>
          <w:szCs w:val="22"/>
        </w:rPr>
        <w:t xml:space="preserve"> that allows their test date to expire will not be allowed to work until they are tested and the results are received back as negative. </w:t>
      </w:r>
    </w:p>
    <w:p xmlns:wp14="http://schemas.microsoft.com/office/word/2010/wordml" w:rsidRPr="00F54BC1" w:rsidR="00CD02A1" w:rsidP="00CD02A1" w:rsidRDefault="00CD02A1" w14:paraId="0D0B940D" wp14:textId="77777777">
      <w:pPr>
        <w:tabs>
          <w:tab w:val="left" w:pos="6460"/>
        </w:tabs>
        <w:rPr>
          <w:rFonts w:ascii="Calibri" w:hAnsi="Calibri"/>
          <w:b/>
          <w:sz w:val="22"/>
          <w:szCs w:val="22"/>
        </w:rPr>
      </w:pPr>
    </w:p>
    <w:p xmlns:wp14="http://schemas.microsoft.com/office/word/2010/wordml" w:rsidR="00CD02A1" w:rsidP="00D02C87" w:rsidRDefault="00CD02A1" w14:paraId="0B18D1AC" wp14:textId="77777777">
      <w:pPr>
        <w:numPr>
          <w:ilvl w:val="0"/>
          <w:numId w:val="12"/>
        </w:numPr>
        <w:tabs>
          <w:tab w:val="left" w:pos="-1440"/>
          <w:tab w:val="left" w:pos="360"/>
        </w:tabs>
        <w:rPr>
          <w:rFonts w:ascii="Calibri" w:hAnsi="Calibri"/>
          <w:sz w:val="22"/>
          <w:szCs w:val="22"/>
        </w:rPr>
      </w:pPr>
      <w:r w:rsidRPr="00F54BC1">
        <w:rPr>
          <w:rFonts w:ascii="Calibri" w:hAnsi="Calibri"/>
          <w:sz w:val="22"/>
          <w:szCs w:val="22"/>
        </w:rPr>
        <w:t xml:space="preserve">Personnel will notify the Program Manager/Supervisor who will then notify the </w:t>
      </w:r>
      <w:r w:rsidR="00B02C77">
        <w:rPr>
          <w:rFonts w:ascii="Calibri" w:hAnsi="Calibri"/>
          <w:sz w:val="22"/>
          <w:szCs w:val="22"/>
        </w:rPr>
        <w:t>staff</w:t>
      </w:r>
      <w:r w:rsidRPr="00F54BC1">
        <w:rPr>
          <w:rFonts w:ascii="Calibri" w:hAnsi="Calibri"/>
          <w:sz w:val="22"/>
          <w:szCs w:val="22"/>
        </w:rPr>
        <w:t xml:space="preserve"> when his/her skin test is due.</w:t>
      </w:r>
    </w:p>
    <w:p xmlns:wp14="http://schemas.microsoft.com/office/word/2010/wordml" w:rsidR="00D02C87" w:rsidP="00D02C87" w:rsidRDefault="00D02C87" w14:paraId="0E27B00A" wp14:textId="77777777">
      <w:pPr>
        <w:tabs>
          <w:tab w:val="left" w:pos="-1440"/>
          <w:tab w:val="left" w:pos="360"/>
        </w:tabs>
        <w:ind w:left="720"/>
        <w:rPr>
          <w:rFonts w:ascii="Calibri" w:hAnsi="Calibri"/>
          <w:sz w:val="22"/>
          <w:szCs w:val="22"/>
        </w:rPr>
      </w:pPr>
    </w:p>
    <w:p xmlns:wp14="http://schemas.microsoft.com/office/word/2010/wordml" w:rsidR="00D02C87" w:rsidP="00D02C87" w:rsidRDefault="00D02C87" w14:paraId="2122D573" wp14:textId="77777777">
      <w:pPr>
        <w:numPr>
          <w:ilvl w:val="0"/>
          <w:numId w:val="2"/>
        </w:numPr>
        <w:tabs>
          <w:tab w:val="left" w:pos="-1440"/>
          <w:tab w:val="left" w:pos="360"/>
        </w:tabs>
        <w:rPr>
          <w:rFonts w:ascii="Calibri" w:hAnsi="Calibri"/>
          <w:sz w:val="22"/>
          <w:szCs w:val="22"/>
        </w:rPr>
      </w:pPr>
      <w:r>
        <w:rPr>
          <w:rFonts w:ascii="Calibri" w:hAnsi="Calibri"/>
          <w:sz w:val="22"/>
          <w:szCs w:val="22"/>
        </w:rPr>
        <w:t xml:space="preserve">Staff, whether new or continuing, that has previously been tuberculin positive and has had a previous chest x-ray shall complete a questionnaire to determine if they have signs of active disease. </w:t>
      </w:r>
    </w:p>
    <w:p xmlns:wp14="http://schemas.microsoft.com/office/word/2010/wordml" w:rsidR="00D02C87" w:rsidP="00D02C87" w:rsidRDefault="00D02C87" w14:paraId="60061E4C" wp14:textId="77777777">
      <w:pPr>
        <w:tabs>
          <w:tab w:val="left" w:pos="-1440"/>
          <w:tab w:val="left" w:pos="360"/>
        </w:tabs>
        <w:ind w:left="360"/>
        <w:rPr>
          <w:rFonts w:ascii="Calibri" w:hAnsi="Calibri"/>
          <w:sz w:val="22"/>
          <w:szCs w:val="22"/>
        </w:rPr>
      </w:pPr>
    </w:p>
    <w:p xmlns:wp14="http://schemas.microsoft.com/office/word/2010/wordml" w:rsidR="00D02C87" w:rsidP="00D02C87" w:rsidRDefault="00D02C87" w14:paraId="564C8F64" wp14:textId="77777777">
      <w:pPr>
        <w:numPr>
          <w:ilvl w:val="0"/>
          <w:numId w:val="24"/>
        </w:numPr>
        <w:tabs>
          <w:tab w:val="left" w:pos="-1440"/>
          <w:tab w:val="left" w:pos="360"/>
        </w:tabs>
        <w:rPr>
          <w:rFonts w:ascii="Calibri" w:hAnsi="Calibri"/>
          <w:sz w:val="22"/>
          <w:szCs w:val="22"/>
        </w:rPr>
      </w:pPr>
      <w:r>
        <w:rPr>
          <w:rFonts w:ascii="Calibri" w:hAnsi="Calibri"/>
          <w:sz w:val="22"/>
          <w:szCs w:val="22"/>
        </w:rPr>
        <w:t xml:space="preserve">If no indication of active disease, the questionnaire shall be filed in their health file and considered sufficient. </w:t>
      </w:r>
    </w:p>
    <w:p xmlns:wp14="http://schemas.microsoft.com/office/word/2010/wordml" w:rsidR="00D02C87" w:rsidP="00D02C87" w:rsidRDefault="00D02C87" w14:paraId="29D6B04F" wp14:textId="77777777">
      <w:pPr>
        <w:tabs>
          <w:tab w:val="left" w:pos="-1440"/>
          <w:tab w:val="left" w:pos="360"/>
        </w:tabs>
        <w:ind w:left="720"/>
        <w:rPr>
          <w:rFonts w:ascii="Calibri" w:hAnsi="Calibri"/>
          <w:sz w:val="22"/>
          <w:szCs w:val="22"/>
        </w:rPr>
      </w:pPr>
      <w:r>
        <w:rPr>
          <w:rFonts w:ascii="Calibri" w:hAnsi="Calibri"/>
          <w:sz w:val="22"/>
          <w:szCs w:val="22"/>
        </w:rPr>
        <w:t xml:space="preserve"> </w:t>
      </w:r>
    </w:p>
    <w:p xmlns:wp14="http://schemas.microsoft.com/office/word/2010/wordml" w:rsidR="00CD02A1" w:rsidP="00D02C87" w:rsidRDefault="00D02C87" w14:paraId="78284596" wp14:textId="77777777">
      <w:pPr>
        <w:numPr>
          <w:ilvl w:val="0"/>
          <w:numId w:val="24"/>
        </w:numPr>
        <w:tabs>
          <w:tab w:val="left" w:pos="-1440"/>
          <w:tab w:val="left" w:pos="360"/>
        </w:tabs>
        <w:rPr>
          <w:rFonts w:ascii="Calibri" w:hAnsi="Calibri"/>
          <w:sz w:val="22"/>
          <w:szCs w:val="22"/>
        </w:rPr>
      </w:pPr>
      <w:r>
        <w:rPr>
          <w:rFonts w:ascii="Calibri" w:hAnsi="Calibri"/>
          <w:sz w:val="22"/>
          <w:szCs w:val="22"/>
        </w:rPr>
        <w:t>However, if the questionnaire indicates possible active disease, the staff will be referred to the</w:t>
      </w:r>
      <w:r w:rsidR="00693BD5">
        <w:rPr>
          <w:rFonts w:ascii="Calibri" w:hAnsi="Calibri"/>
          <w:sz w:val="22"/>
          <w:szCs w:val="22"/>
        </w:rPr>
        <w:t>ir personal physician or the</w:t>
      </w:r>
      <w:r>
        <w:rPr>
          <w:rFonts w:ascii="Calibri" w:hAnsi="Calibri"/>
          <w:sz w:val="22"/>
          <w:szCs w:val="22"/>
        </w:rPr>
        <w:t xml:space="preserve"> Health Department for further evaluation, the results of which shall be provided to the HR Manager for filing in their health file. If indicated, the staff may be excluded from work until cleared by a physician to return to work.</w:t>
      </w:r>
    </w:p>
    <w:p xmlns:wp14="http://schemas.microsoft.com/office/word/2010/wordml" w:rsidRPr="00F54BC1" w:rsidR="00D02C87" w:rsidP="00D02C87" w:rsidRDefault="00D02C87" w14:paraId="44EAFD9C" wp14:textId="77777777">
      <w:pPr>
        <w:tabs>
          <w:tab w:val="left" w:pos="-1440"/>
          <w:tab w:val="left" w:pos="360"/>
        </w:tabs>
        <w:rPr>
          <w:rFonts w:ascii="Calibri" w:hAnsi="Calibri"/>
          <w:sz w:val="22"/>
          <w:szCs w:val="22"/>
        </w:rPr>
      </w:pPr>
    </w:p>
    <w:p xmlns:wp14="http://schemas.microsoft.com/office/word/2010/wordml" w:rsidRPr="00EA1608" w:rsidR="00CD02A1" w:rsidP="00CD02A1" w:rsidRDefault="004C07EF" w14:paraId="4CA350F9" wp14:textId="77777777">
      <w:pPr>
        <w:rPr>
          <w:rFonts w:ascii="Calibri" w:hAnsi="Calibri"/>
          <w:b/>
          <w:sz w:val="22"/>
          <w:szCs w:val="22"/>
        </w:rPr>
      </w:pPr>
      <w:r w:rsidRPr="00EA1608">
        <w:rPr>
          <w:rFonts w:ascii="Calibri" w:hAnsi="Calibri"/>
          <w:b/>
          <w:sz w:val="22"/>
          <w:szCs w:val="22"/>
        </w:rPr>
        <w:t>STEPS</w:t>
      </w:r>
    </w:p>
    <w:p xmlns:wp14="http://schemas.microsoft.com/office/word/2010/wordml" w:rsidRPr="004C07EF" w:rsidR="004C07EF" w:rsidP="00CD02A1" w:rsidRDefault="004C07EF" w14:paraId="4B94D5A5" wp14:textId="77777777">
      <w:pPr>
        <w:rPr>
          <w:b/>
        </w:rPr>
      </w:pPr>
    </w:p>
    <w:p xmlns:wp14="http://schemas.microsoft.com/office/word/2010/wordml" w:rsidR="004C07EF" w:rsidP="004C07EF" w:rsidRDefault="00CD02A1" w14:paraId="70A0E108" wp14:textId="77777777">
      <w:pPr>
        <w:numPr>
          <w:ilvl w:val="0"/>
          <w:numId w:val="2"/>
        </w:numPr>
        <w:tabs>
          <w:tab w:val="left" w:pos="-1440"/>
        </w:tabs>
        <w:rPr>
          <w:rFonts w:ascii="Calibri" w:hAnsi="Calibri"/>
          <w:sz w:val="22"/>
          <w:szCs w:val="22"/>
        </w:rPr>
      </w:pPr>
      <w:r w:rsidRPr="00F54BC1">
        <w:rPr>
          <w:rFonts w:ascii="Calibri" w:hAnsi="Calibri"/>
          <w:sz w:val="22"/>
          <w:szCs w:val="22"/>
        </w:rPr>
        <w:t>Obtain history:</w:t>
      </w:r>
    </w:p>
    <w:p xmlns:wp14="http://schemas.microsoft.com/office/word/2010/wordml" w:rsidR="004C07EF" w:rsidP="004C07EF" w:rsidRDefault="004C07EF" w14:paraId="3DEEC669" wp14:textId="77777777">
      <w:pPr>
        <w:tabs>
          <w:tab w:val="left" w:pos="-1440"/>
        </w:tabs>
        <w:rPr>
          <w:rFonts w:ascii="Calibri" w:hAnsi="Calibri"/>
          <w:sz w:val="22"/>
          <w:szCs w:val="22"/>
        </w:rPr>
      </w:pPr>
    </w:p>
    <w:p xmlns:wp14="http://schemas.microsoft.com/office/word/2010/wordml" w:rsidR="004C07EF" w:rsidP="004C07EF" w:rsidRDefault="00CD02A1" w14:paraId="227E157B" wp14:textId="77777777">
      <w:pPr>
        <w:numPr>
          <w:ilvl w:val="0"/>
          <w:numId w:val="12"/>
        </w:numPr>
        <w:tabs>
          <w:tab w:val="left" w:pos="-1440"/>
        </w:tabs>
        <w:rPr>
          <w:rFonts w:ascii="Calibri" w:hAnsi="Calibri"/>
          <w:sz w:val="22"/>
          <w:szCs w:val="22"/>
        </w:rPr>
      </w:pPr>
      <w:r w:rsidRPr="004C07EF">
        <w:rPr>
          <w:rFonts w:ascii="Calibri" w:hAnsi="Calibri"/>
          <w:sz w:val="22"/>
          <w:szCs w:val="22"/>
        </w:rPr>
        <w:t xml:space="preserve">A repeat skin test, when the </w:t>
      </w:r>
      <w:r w:rsidRPr="004C07EF" w:rsidR="00B02C77">
        <w:rPr>
          <w:rFonts w:ascii="Calibri" w:hAnsi="Calibri"/>
          <w:sz w:val="22"/>
          <w:szCs w:val="22"/>
        </w:rPr>
        <w:t>staff</w:t>
      </w:r>
      <w:r w:rsidRPr="004C07EF">
        <w:rPr>
          <w:rFonts w:ascii="Calibri" w:hAnsi="Calibri"/>
          <w:sz w:val="22"/>
          <w:szCs w:val="22"/>
        </w:rPr>
        <w:t xml:space="preserve"> is a positive reactor, could lead to discomfort, pain, and possible time off work.</w:t>
      </w:r>
    </w:p>
    <w:p xmlns:wp14="http://schemas.microsoft.com/office/word/2010/wordml" w:rsidR="004C07EF" w:rsidP="004C07EF" w:rsidRDefault="004C07EF" w14:paraId="27B8F768" wp14:textId="77777777">
      <w:pPr>
        <w:tabs>
          <w:tab w:val="left" w:pos="-1440"/>
        </w:tabs>
        <w:ind w:left="720"/>
        <w:rPr>
          <w:rFonts w:ascii="Calibri" w:hAnsi="Calibri"/>
          <w:sz w:val="22"/>
          <w:szCs w:val="22"/>
        </w:rPr>
      </w:pPr>
      <w:r>
        <w:rPr>
          <w:rFonts w:ascii="Calibri" w:hAnsi="Calibri"/>
          <w:sz w:val="22"/>
          <w:szCs w:val="22"/>
        </w:rPr>
        <w:t xml:space="preserve">  </w:t>
      </w:r>
    </w:p>
    <w:p xmlns:wp14="http://schemas.microsoft.com/office/word/2010/wordml" w:rsidRPr="004C07EF" w:rsidR="00CD02A1" w:rsidP="004C07EF" w:rsidRDefault="00CD02A1" w14:paraId="6E7B6746" wp14:textId="77777777">
      <w:pPr>
        <w:numPr>
          <w:ilvl w:val="0"/>
          <w:numId w:val="12"/>
        </w:numPr>
        <w:tabs>
          <w:tab w:val="left" w:pos="-1440"/>
        </w:tabs>
        <w:rPr>
          <w:rFonts w:ascii="Calibri" w:hAnsi="Calibri"/>
          <w:sz w:val="22"/>
          <w:szCs w:val="22"/>
        </w:rPr>
      </w:pPr>
      <w:r w:rsidRPr="004C07EF">
        <w:rPr>
          <w:rFonts w:ascii="Calibri" w:hAnsi="Calibri"/>
          <w:sz w:val="22"/>
          <w:szCs w:val="22"/>
        </w:rPr>
        <w:t xml:space="preserve">It is not known whether Tubercol can cause fetal harm when administered to a pregnant woman.  If a female </w:t>
      </w:r>
      <w:r w:rsidRPr="004C07EF" w:rsidR="00B02C77">
        <w:rPr>
          <w:rFonts w:ascii="Calibri" w:hAnsi="Calibri"/>
          <w:sz w:val="22"/>
          <w:szCs w:val="22"/>
        </w:rPr>
        <w:t>staff</w:t>
      </w:r>
      <w:r w:rsidRPr="004C07EF">
        <w:rPr>
          <w:rFonts w:ascii="Calibri" w:hAnsi="Calibri"/>
          <w:sz w:val="22"/>
          <w:szCs w:val="22"/>
        </w:rPr>
        <w:t xml:space="preserve"> is or believes she might be pregnant, she should consult with her physician before receiving a TB skin test. </w:t>
      </w:r>
    </w:p>
    <w:p xmlns:wp14="http://schemas.microsoft.com/office/word/2010/wordml" w:rsidR="00275393" w:rsidP="00275393" w:rsidRDefault="00275393" w14:paraId="3656B9AB" wp14:textId="77777777">
      <w:pPr>
        <w:tabs>
          <w:tab w:val="left" w:pos="-1440"/>
        </w:tabs>
        <w:ind w:left="720"/>
        <w:rPr>
          <w:rFonts w:ascii="Calibri" w:hAnsi="Calibri"/>
          <w:sz w:val="22"/>
          <w:szCs w:val="22"/>
        </w:rPr>
      </w:pPr>
    </w:p>
    <w:p xmlns:wp14="http://schemas.microsoft.com/office/word/2010/wordml" w:rsidRPr="00F54BC1" w:rsidR="00CD02A1" w:rsidP="004C07EF" w:rsidRDefault="00CD02A1" w14:paraId="2FF7AFDD" wp14:textId="77777777">
      <w:pPr>
        <w:numPr>
          <w:ilvl w:val="0"/>
          <w:numId w:val="2"/>
        </w:numPr>
        <w:tabs>
          <w:tab w:val="left" w:pos="-1440"/>
        </w:tabs>
        <w:rPr>
          <w:rFonts w:ascii="Calibri" w:hAnsi="Calibri"/>
          <w:sz w:val="22"/>
          <w:szCs w:val="22"/>
        </w:rPr>
      </w:pPr>
      <w:r w:rsidRPr="00F54BC1">
        <w:rPr>
          <w:rFonts w:ascii="Calibri" w:hAnsi="Calibri"/>
          <w:sz w:val="22"/>
          <w:szCs w:val="22"/>
        </w:rPr>
        <w:t>Cleanse skin with alcohol and allow drying.</w:t>
      </w:r>
    </w:p>
    <w:p xmlns:wp14="http://schemas.microsoft.com/office/word/2010/wordml" w:rsidR="004C07EF" w:rsidP="00CD02A1" w:rsidRDefault="004C07EF" w14:paraId="45FB0818" wp14:textId="77777777">
      <w:pPr>
        <w:tabs>
          <w:tab w:val="left" w:pos="-1440"/>
        </w:tabs>
        <w:ind w:left="720"/>
        <w:rPr>
          <w:rFonts w:ascii="Calibri" w:hAnsi="Calibri"/>
          <w:sz w:val="22"/>
          <w:szCs w:val="22"/>
        </w:rPr>
      </w:pPr>
    </w:p>
    <w:p xmlns:wp14="http://schemas.microsoft.com/office/word/2010/wordml" w:rsidRPr="004C07EF" w:rsidR="00CD02A1" w:rsidP="004C07EF" w:rsidRDefault="00CD02A1" w14:paraId="743A7124" wp14:textId="77777777">
      <w:pPr>
        <w:numPr>
          <w:ilvl w:val="0"/>
          <w:numId w:val="16"/>
        </w:numPr>
        <w:tabs>
          <w:tab w:val="left" w:pos="-1440"/>
        </w:tabs>
        <w:ind w:left="360"/>
        <w:rPr>
          <w:rFonts w:ascii="Calibri" w:hAnsi="Calibri"/>
          <w:sz w:val="22"/>
          <w:szCs w:val="22"/>
        </w:rPr>
      </w:pPr>
      <w:r w:rsidRPr="00F54BC1">
        <w:rPr>
          <w:rFonts w:ascii="Calibri" w:hAnsi="Calibri"/>
          <w:sz w:val="22"/>
          <w:szCs w:val="22"/>
        </w:rPr>
        <w:t>Inject 0.1 cc Tuberculin Purified Protein Derivative 5 TU intracutaneously into the flexor</w:t>
      </w:r>
      <w:r w:rsidR="00B02C77">
        <w:rPr>
          <w:rFonts w:ascii="Calibri" w:hAnsi="Calibri"/>
          <w:sz w:val="22"/>
          <w:szCs w:val="22"/>
        </w:rPr>
        <w:t xml:space="preserve"> </w:t>
      </w:r>
      <w:r w:rsidRPr="004C07EF">
        <w:rPr>
          <w:rFonts w:ascii="Calibri" w:hAnsi="Calibri"/>
          <w:sz w:val="22"/>
          <w:szCs w:val="22"/>
        </w:rPr>
        <w:t xml:space="preserve">surface of the forearm about four inches below the bend of the elbow. </w:t>
      </w:r>
    </w:p>
    <w:p xmlns:wp14="http://schemas.microsoft.com/office/word/2010/wordml" w:rsidRPr="00F54BC1" w:rsidR="00CD02A1" w:rsidP="004C07EF" w:rsidRDefault="00CD02A1" w14:paraId="049F31CB" wp14:textId="77777777">
      <w:pPr>
        <w:tabs>
          <w:tab w:val="left" w:pos="-1440"/>
        </w:tabs>
        <w:ind w:left="405"/>
        <w:rPr>
          <w:rFonts w:ascii="Calibri" w:hAnsi="Calibri"/>
          <w:sz w:val="22"/>
          <w:szCs w:val="22"/>
        </w:rPr>
      </w:pPr>
    </w:p>
    <w:p xmlns:wp14="http://schemas.microsoft.com/office/word/2010/wordml" w:rsidRPr="004C07EF" w:rsidR="004C07EF" w:rsidP="004C07EF" w:rsidRDefault="00CD02A1" w14:paraId="5624F293" wp14:textId="77777777">
      <w:pPr>
        <w:numPr>
          <w:ilvl w:val="0"/>
          <w:numId w:val="16"/>
        </w:numPr>
        <w:tabs>
          <w:tab w:val="left" w:pos="-1440"/>
        </w:tabs>
        <w:ind w:left="360"/>
        <w:rPr>
          <w:rFonts w:ascii="Calibri" w:hAnsi="Calibri"/>
          <w:sz w:val="22"/>
          <w:szCs w:val="22"/>
        </w:rPr>
      </w:pPr>
      <w:r w:rsidRPr="00F54BC1">
        <w:rPr>
          <w:rFonts w:ascii="Calibri" w:hAnsi="Calibri"/>
          <w:sz w:val="22"/>
          <w:szCs w:val="22"/>
        </w:rPr>
        <w:t>Insert the point of the needle into the most superficial layers of the skin with the needle</w:t>
      </w:r>
      <w:r w:rsidR="004C07EF">
        <w:rPr>
          <w:rFonts w:ascii="Calibri" w:hAnsi="Calibri"/>
          <w:sz w:val="22"/>
          <w:szCs w:val="22"/>
        </w:rPr>
        <w:t xml:space="preserve"> </w:t>
      </w:r>
      <w:r w:rsidRPr="004C07EF">
        <w:rPr>
          <w:rFonts w:ascii="Calibri" w:hAnsi="Calibri"/>
          <w:sz w:val="22"/>
          <w:szCs w:val="22"/>
        </w:rPr>
        <w:t>bevel pointed upward.  If the intracutaneous injection is performed properly, a definite</w:t>
      </w:r>
      <w:r w:rsidR="004C07EF">
        <w:rPr>
          <w:rFonts w:ascii="Calibri" w:hAnsi="Calibri"/>
          <w:sz w:val="22"/>
          <w:szCs w:val="22"/>
        </w:rPr>
        <w:t xml:space="preserve"> </w:t>
      </w:r>
      <w:r w:rsidRPr="004C07EF">
        <w:rPr>
          <w:rFonts w:ascii="Calibri" w:hAnsi="Calibri"/>
          <w:sz w:val="22"/>
          <w:szCs w:val="22"/>
        </w:rPr>
        <w:t xml:space="preserve">white bleb will raise at the needle point.  This will disappear in minutes. </w:t>
      </w:r>
    </w:p>
    <w:p xmlns:wp14="http://schemas.microsoft.com/office/word/2010/wordml" w:rsidR="004C07EF" w:rsidP="004C07EF" w:rsidRDefault="004C07EF" w14:paraId="53128261" wp14:textId="77777777">
      <w:pPr>
        <w:tabs>
          <w:tab w:val="left" w:pos="-1440"/>
        </w:tabs>
        <w:ind w:left="360"/>
        <w:rPr>
          <w:rFonts w:ascii="Calibri" w:hAnsi="Calibri"/>
          <w:sz w:val="22"/>
          <w:szCs w:val="22"/>
        </w:rPr>
      </w:pPr>
    </w:p>
    <w:p xmlns:wp14="http://schemas.microsoft.com/office/word/2010/wordml" w:rsidRPr="004C07EF" w:rsidR="00CD02A1" w:rsidP="004C07EF" w:rsidRDefault="00CD02A1" w14:paraId="2B81A59C" wp14:textId="77777777">
      <w:pPr>
        <w:numPr>
          <w:ilvl w:val="0"/>
          <w:numId w:val="16"/>
        </w:numPr>
        <w:tabs>
          <w:tab w:val="left" w:pos="-1440"/>
        </w:tabs>
        <w:ind w:left="360"/>
        <w:rPr>
          <w:rFonts w:ascii="Calibri" w:hAnsi="Calibri"/>
          <w:sz w:val="22"/>
          <w:szCs w:val="22"/>
        </w:rPr>
      </w:pPr>
      <w:r w:rsidRPr="00F54BC1">
        <w:rPr>
          <w:rFonts w:ascii="Calibri" w:hAnsi="Calibri"/>
          <w:sz w:val="22"/>
          <w:szCs w:val="22"/>
        </w:rPr>
        <w:t>No dressing is</w:t>
      </w:r>
      <w:r w:rsidR="004C07EF">
        <w:rPr>
          <w:rFonts w:ascii="Calibri" w:hAnsi="Calibri"/>
          <w:sz w:val="22"/>
          <w:szCs w:val="22"/>
        </w:rPr>
        <w:t xml:space="preserve"> </w:t>
      </w:r>
      <w:r w:rsidRPr="004C07EF">
        <w:rPr>
          <w:rFonts w:ascii="Calibri" w:hAnsi="Calibri"/>
          <w:sz w:val="22"/>
          <w:szCs w:val="22"/>
        </w:rPr>
        <w:t>required. In the event of subcutaneous injection, the test should be repeated immediately at another site.</w:t>
      </w:r>
    </w:p>
    <w:p xmlns:wp14="http://schemas.microsoft.com/office/word/2010/wordml" w:rsidRPr="00F54BC1" w:rsidR="00CD02A1" w:rsidP="004C07EF" w:rsidRDefault="00CD02A1" w14:paraId="62486C05" wp14:textId="77777777">
      <w:pPr>
        <w:tabs>
          <w:tab w:val="left" w:pos="-1440"/>
        </w:tabs>
        <w:ind w:left="360"/>
        <w:rPr>
          <w:rFonts w:ascii="Calibri" w:hAnsi="Calibri"/>
          <w:sz w:val="22"/>
          <w:szCs w:val="22"/>
        </w:rPr>
      </w:pPr>
    </w:p>
    <w:p xmlns:wp14="http://schemas.microsoft.com/office/word/2010/wordml" w:rsidR="004C07EF" w:rsidP="004C07EF" w:rsidRDefault="00B02C77" w14:paraId="649377EB" wp14:textId="77777777">
      <w:pPr>
        <w:numPr>
          <w:ilvl w:val="0"/>
          <w:numId w:val="16"/>
        </w:numPr>
        <w:tabs>
          <w:tab w:val="left" w:pos="-1440"/>
        </w:tabs>
        <w:ind w:left="360"/>
        <w:rPr>
          <w:rFonts w:ascii="Calibri" w:hAnsi="Calibri"/>
          <w:sz w:val="22"/>
          <w:szCs w:val="22"/>
        </w:rPr>
      </w:pPr>
      <w:r>
        <w:rPr>
          <w:rFonts w:ascii="Calibri" w:hAnsi="Calibri"/>
          <w:sz w:val="22"/>
          <w:szCs w:val="22"/>
        </w:rPr>
        <w:t>Staff</w:t>
      </w:r>
      <w:r w:rsidRPr="00F54BC1" w:rsidR="00CD02A1">
        <w:rPr>
          <w:rFonts w:ascii="Calibri" w:hAnsi="Calibri"/>
          <w:sz w:val="22"/>
          <w:szCs w:val="22"/>
        </w:rPr>
        <w:t xml:space="preserve">s/applicants should return to have test read 48 to 72 hours after administration.  Sensitivity is indicated by induration usually accompanied by erythema.  The widest diameter of distinctly palpable induration should be recorded in millimeters. </w:t>
      </w:r>
    </w:p>
    <w:p xmlns:wp14="http://schemas.microsoft.com/office/word/2010/wordml" w:rsidR="004C07EF" w:rsidP="004C07EF" w:rsidRDefault="004C07EF" w14:paraId="4101652C" wp14:textId="77777777">
      <w:pPr>
        <w:pStyle w:val="ListParagraph"/>
        <w:rPr>
          <w:rFonts w:ascii="Calibri" w:hAnsi="Calibri"/>
          <w:sz w:val="22"/>
          <w:szCs w:val="22"/>
        </w:rPr>
      </w:pPr>
    </w:p>
    <w:p xmlns:wp14="http://schemas.microsoft.com/office/word/2010/wordml" w:rsidR="004C07EF" w:rsidP="004C07EF" w:rsidRDefault="00CD02A1" w14:paraId="5D13DA1B" wp14:textId="77777777">
      <w:pPr>
        <w:numPr>
          <w:ilvl w:val="0"/>
          <w:numId w:val="18"/>
        </w:numPr>
        <w:tabs>
          <w:tab w:val="left" w:pos="-1440"/>
        </w:tabs>
        <w:rPr>
          <w:rFonts w:ascii="Calibri" w:hAnsi="Calibri"/>
          <w:sz w:val="22"/>
          <w:szCs w:val="22"/>
        </w:rPr>
      </w:pPr>
      <w:r w:rsidRPr="004C07EF">
        <w:rPr>
          <w:rFonts w:ascii="Calibri" w:hAnsi="Calibri"/>
          <w:sz w:val="22"/>
          <w:szCs w:val="22"/>
        </w:rPr>
        <w:t xml:space="preserve">Positive reaction: Any palpable induration measuring 10 mm or more.  </w:t>
      </w:r>
      <w:r w:rsidRPr="004C07EF" w:rsidR="00B02C77">
        <w:rPr>
          <w:rFonts w:ascii="Calibri" w:hAnsi="Calibri"/>
          <w:sz w:val="22"/>
          <w:szCs w:val="22"/>
        </w:rPr>
        <w:t>Staff</w:t>
      </w:r>
      <w:r w:rsidRPr="004C07EF">
        <w:rPr>
          <w:rFonts w:ascii="Calibri" w:hAnsi="Calibri"/>
          <w:sz w:val="22"/>
          <w:szCs w:val="22"/>
        </w:rPr>
        <w:t xml:space="preserve"> who have had prolonged close contact with a known TB </w:t>
      </w:r>
      <w:r w:rsidR="00EC2F4D">
        <w:rPr>
          <w:rFonts w:ascii="Calibri" w:hAnsi="Calibri"/>
          <w:sz w:val="22"/>
          <w:szCs w:val="22"/>
        </w:rPr>
        <w:t>consumer</w:t>
      </w:r>
      <w:r w:rsidRPr="004C07EF">
        <w:rPr>
          <w:rFonts w:ascii="Calibri" w:hAnsi="Calibri"/>
          <w:sz w:val="22"/>
          <w:szCs w:val="22"/>
        </w:rPr>
        <w:t>, or are HIV positive, will be considered to have a positive reaction at 5 mm induration.</w:t>
      </w:r>
    </w:p>
    <w:p xmlns:wp14="http://schemas.microsoft.com/office/word/2010/wordml" w:rsidR="004C07EF" w:rsidP="004C07EF" w:rsidRDefault="004C07EF" w14:paraId="4B99056E" wp14:textId="77777777">
      <w:pPr>
        <w:tabs>
          <w:tab w:val="left" w:pos="-1440"/>
        </w:tabs>
        <w:ind w:left="720"/>
        <w:rPr>
          <w:rFonts w:ascii="Calibri" w:hAnsi="Calibri"/>
          <w:sz w:val="22"/>
          <w:szCs w:val="22"/>
        </w:rPr>
      </w:pPr>
    </w:p>
    <w:p xmlns:wp14="http://schemas.microsoft.com/office/word/2010/wordml" w:rsidRPr="004C07EF" w:rsidR="00CD02A1" w:rsidP="004C07EF" w:rsidRDefault="00CD02A1" w14:paraId="426270AB" wp14:textId="77777777">
      <w:pPr>
        <w:numPr>
          <w:ilvl w:val="0"/>
          <w:numId w:val="18"/>
        </w:numPr>
        <w:tabs>
          <w:tab w:val="left" w:pos="-1440"/>
        </w:tabs>
        <w:rPr>
          <w:rFonts w:ascii="Calibri" w:hAnsi="Calibri"/>
          <w:sz w:val="22"/>
          <w:szCs w:val="22"/>
        </w:rPr>
      </w:pPr>
      <w:r w:rsidRPr="004C07EF">
        <w:rPr>
          <w:rFonts w:ascii="Calibri" w:hAnsi="Calibri"/>
          <w:sz w:val="22"/>
          <w:szCs w:val="22"/>
        </w:rPr>
        <w:t>Doubtful reaction: Induration measuring 5 to 9 mm.  The test should be repeated in four to six weeks at a different site.</w:t>
      </w:r>
    </w:p>
    <w:p xmlns:wp14="http://schemas.microsoft.com/office/word/2010/wordml" w:rsidRPr="00F54BC1" w:rsidR="00CD02A1" w:rsidP="00CD02A1" w:rsidRDefault="00CD02A1" w14:paraId="1299C43A" wp14:textId="77777777">
      <w:pPr>
        <w:tabs>
          <w:tab w:val="left" w:pos="-1440"/>
          <w:tab w:val="left" w:pos="990"/>
        </w:tabs>
        <w:ind w:left="990"/>
        <w:rPr>
          <w:rFonts w:ascii="Calibri" w:hAnsi="Calibri"/>
          <w:sz w:val="22"/>
          <w:szCs w:val="22"/>
        </w:rPr>
      </w:pPr>
    </w:p>
    <w:p xmlns:wp14="http://schemas.microsoft.com/office/word/2010/wordml" w:rsidR="004C07EF" w:rsidP="004C07EF" w:rsidRDefault="00CD02A1" w14:paraId="03B276CC" wp14:textId="77777777">
      <w:pPr>
        <w:numPr>
          <w:ilvl w:val="0"/>
          <w:numId w:val="19"/>
        </w:numPr>
        <w:tabs>
          <w:tab w:val="left" w:pos="-1440"/>
        </w:tabs>
        <w:rPr>
          <w:rFonts w:ascii="Calibri" w:hAnsi="Calibri"/>
          <w:sz w:val="22"/>
          <w:szCs w:val="22"/>
        </w:rPr>
      </w:pPr>
      <w:r w:rsidRPr="00F54BC1">
        <w:rPr>
          <w:rFonts w:ascii="Calibri" w:hAnsi="Calibri"/>
          <w:sz w:val="22"/>
          <w:szCs w:val="22"/>
        </w:rPr>
        <w:t xml:space="preserve">A </w:t>
      </w:r>
      <w:r w:rsidR="00B02C77">
        <w:rPr>
          <w:rFonts w:ascii="Calibri" w:hAnsi="Calibri"/>
          <w:sz w:val="22"/>
          <w:szCs w:val="22"/>
        </w:rPr>
        <w:t>staff</w:t>
      </w:r>
      <w:r w:rsidRPr="00F54BC1">
        <w:rPr>
          <w:rFonts w:ascii="Calibri" w:hAnsi="Calibri"/>
          <w:sz w:val="22"/>
          <w:szCs w:val="22"/>
        </w:rPr>
        <w:t xml:space="preserve"> who has a positive reaction should be counseled, and reassured, and given appropriate literature to read:</w:t>
      </w:r>
    </w:p>
    <w:p xmlns:wp14="http://schemas.microsoft.com/office/word/2010/wordml" w:rsidR="004C07EF" w:rsidP="004C07EF" w:rsidRDefault="004C07EF" w14:paraId="4DDBEF00" wp14:textId="77777777">
      <w:pPr>
        <w:tabs>
          <w:tab w:val="left" w:pos="-1440"/>
        </w:tabs>
        <w:rPr>
          <w:rFonts w:ascii="Calibri" w:hAnsi="Calibri"/>
          <w:sz w:val="22"/>
          <w:szCs w:val="22"/>
        </w:rPr>
      </w:pPr>
    </w:p>
    <w:p xmlns:wp14="http://schemas.microsoft.com/office/word/2010/wordml" w:rsidRPr="004C07EF" w:rsidR="00CD02A1" w:rsidP="004C07EF" w:rsidRDefault="00CD02A1" w14:paraId="43484F7E" wp14:textId="77777777">
      <w:pPr>
        <w:numPr>
          <w:ilvl w:val="0"/>
          <w:numId w:val="21"/>
        </w:numPr>
        <w:tabs>
          <w:tab w:val="left" w:pos="-1440"/>
        </w:tabs>
        <w:rPr>
          <w:rFonts w:ascii="Calibri" w:hAnsi="Calibri"/>
          <w:sz w:val="22"/>
          <w:szCs w:val="22"/>
        </w:rPr>
      </w:pPr>
      <w:r w:rsidRPr="004C07EF">
        <w:rPr>
          <w:rFonts w:ascii="Calibri" w:hAnsi="Calibri"/>
          <w:sz w:val="22"/>
          <w:szCs w:val="22"/>
        </w:rPr>
        <w:t xml:space="preserve">The </w:t>
      </w:r>
      <w:r w:rsidRPr="004C07EF" w:rsidR="00B02C77">
        <w:rPr>
          <w:rFonts w:ascii="Calibri" w:hAnsi="Calibri"/>
          <w:sz w:val="22"/>
          <w:szCs w:val="22"/>
        </w:rPr>
        <w:t>staff</w:t>
      </w:r>
      <w:r w:rsidRPr="004C07EF">
        <w:rPr>
          <w:rFonts w:ascii="Calibri" w:hAnsi="Calibri"/>
          <w:sz w:val="22"/>
          <w:szCs w:val="22"/>
        </w:rPr>
        <w:t xml:space="preserve"> (if not pregnant) will be referred to the County Health Department for a chest x-ray and preventative therapy. If the </w:t>
      </w:r>
      <w:r w:rsidRPr="004C07EF" w:rsidR="00B02C77">
        <w:rPr>
          <w:rFonts w:ascii="Calibri" w:hAnsi="Calibri"/>
          <w:sz w:val="22"/>
          <w:szCs w:val="22"/>
        </w:rPr>
        <w:t>staff</w:t>
      </w:r>
      <w:r w:rsidRPr="004C07EF">
        <w:rPr>
          <w:rFonts w:ascii="Calibri" w:hAnsi="Calibri"/>
          <w:sz w:val="22"/>
          <w:szCs w:val="22"/>
        </w:rPr>
        <w:t xml:space="preserve"> is pregnant they will be referred to their own doctor.</w:t>
      </w:r>
    </w:p>
    <w:p xmlns:wp14="http://schemas.microsoft.com/office/word/2010/wordml" w:rsidRPr="00F54BC1" w:rsidR="00CD02A1" w:rsidP="00CD02A1" w:rsidRDefault="00CD02A1" w14:paraId="3461D779" wp14:textId="77777777">
      <w:pPr>
        <w:tabs>
          <w:tab w:val="left" w:pos="-1440"/>
        </w:tabs>
        <w:ind w:left="2160"/>
        <w:rPr>
          <w:rFonts w:ascii="Calibri" w:hAnsi="Calibri"/>
          <w:sz w:val="22"/>
          <w:szCs w:val="22"/>
        </w:rPr>
      </w:pPr>
    </w:p>
    <w:p xmlns:wp14="http://schemas.microsoft.com/office/word/2010/wordml" w:rsidR="004C07EF" w:rsidP="004C07EF" w:rsidRDefault="00B02C77" w14:paraId="2BD3F032" wp14:textId="77777777">
      <w:pPr>
        <w:numPr>
          <w:ilvl w:val="0"/>
          <w:numId w:val="19"/>
        </w:numPr>
        <w:tabs>
          <w:tab w:val="left" w:pos="-1440"/>
        </w:tabs>
        <w:rPr>
          <w:rFonts w:ascii="Calibri" w:hAnsi="Calibri"/>
          <w:sz w:val="22"/>
          <w:szCs w:val="22"/>
        </w:rPr>
      </w:pPr>
      <w:r>
        <w:rPr>
          <w:rFonts w:ascii="Calibri" w:hAnsi="Calibri"/>
          <w:sz w:val="22"/>
          <w:szCs w:val="22"/>
        </w:rPr>
        <w:t>Staff</w:t>
      </w:r>
      <w:r w:rsidRPr="00F54BC1" w:rsidR="00CD02A1">
        <w:rPr>
          <w:rFonts w:ascii="Calibri" w:hAnsi="Calibri"/>
          <w:sz w:val="22"/>
          <w:szCs w:val="22"/>
        </w:rPr>
        <w:t xml:space="preserve">s </w:t>
      </w:r>
      <w:r w:rsidRPr="00F54BC1" w:rsidR="00275393">
        <w:rPr>
          <w:rFonts w:ascii="Calibri" w:hAnsi="Calibri"/>
          <w:sz w:val="22"/>
          <w:szCs w:val="22"/>
        </w:rPr>
        <w:t>that</w:t>
      </w:r>
      <w:r w:rsidRPr="00F54BC1" w:rsidR="00CD02A1">
        <w:rPr>
          <w:rFonts w:ascii="Calibri" w:hAnsi="Calibri"/>
          <w:sz w:val="22"/>
          <w:szCs w:val="22"/>
        </w:rPr>
        <w:t xml:space="preserve"> may have been exposed to a potentially infectious TB </w:t>
      </w:r>
      <w:r w:rsidR="00EC2F4D">
        <w:rPr>
          <w:rFonts w:ascii="Calibri" w:hAnsi="Calibri"/>
          <w:sz w:val="22"/>
          <w:szCs w:val="22"/>
        </w:rPr>
        <w:t>consumer</w:t>
      </w:r>
      <w:r w:rsidRPr="00F54BC1" w:rsidR="00CD02A1">
        <w:rPr>
          <w:rFonts w:ascii="Calibri" w:hAnsi="Calibri"/>
          <w:sz w:val="22"/>
          <w:szCs w:val="22"/>
        </w:rPr>
        <w:t xml:space="preserve"> will have a TB skin test administered (unless they are previous positive re-actors or have had a TB skin test within the last three months).  If the initial skin test is negative, the test is to be repeated 12 weeks after the exposure.</w:t>
      </w:r>
    </w:p>
    <w:p xmlns:wp14="http://schemas.microsoft.com/office/word/2010/wordml" w:rsidR="004C07EF" w:rsidP="004C07EF" w:rsidRDefault="004C07EF" w14:paraId="3CF2D8B6" wp14:textId="77777777">
      <w:pPr>
        <w:tabs>
          <w:tab w:val="left" w:pos="-1440"/>
        </w:tabs>
        <w:rPr>
          <w:rFonts w:ascii="Calibri" w:hAnsi="Calibri"/>
          <w:sz w:val="22"/>
          <w:szCs w:val="22"/>
        </w:rPr>
      </w:pPr>
    </w:p>
    <w:p xmlns:wp14="http://schemas.microsoft.com/office/word/2010/wordml" w:rsidRPr="004C07EF" w:rsidR="00CD02A1" w:rsidP="004C07EF" w:rsidRDefault="00CD02A1" w14:paraId="284D8B09" wp14:textId="77777777">
      <w:pPr>
        <w:numPr>
          <w:ilvl w:val="0"/>
          <w:numId w:val="23"/>
        </w:numPr>
        <w:tabs>
          <w:tab w:val="left" w:pos="-1440"/>
        </w:tabs>
        <w:rPr>
          <w:rFonts w:ascii="Calibri" w:hAnsi="Calibri"/>
          <w:sz w:val="22"/>
          <w:szCs w:val="22"/>
        </w:rPr>
      </w:pPr>
      <w:r w:rsidRPr="004C07EF">
        <w:rPr>
          <w:rFonts w:ascii="Calibri" w:hAnsi="Calibri"/>
          <w:sz w:val="22"/>
          <w:szCs w:val="22"/>
        </w:rPr>
        <w:t>Exposed persons with a test reaction of &gt;5 mm and who are suggestive of tuberculosis will be referred to the County Health Department for a chest x-ray.</w:t>
      </w:r>
    </w:p>
    <w:p xmlns:wp14="http://schemas.microsoft.com/office/word/2010/wordml" w:rsidRPr="00F54BC1" w:rsidR="00CD02A1" w:rsidP="00CD02A1" w:rsidRDefault="00CD02A1" w14:paraId="0FB78278" wp14:textId="77777777">
      <w:pPr>
        <w:tabs>
          <w:tab w:val="left" w:pos="-1440"/>
          <w:tab w:val="left" w:pos="1080"/>
        </w:tabs>
        <w:ind w:left="1080"/>
        <w:rPr>
          <w:rFonts w:ascii="Calibri" w:hAnsi="Calibri"/>
          <w:sz w:val="22"/>
          <w:szCs w:val="22"/>
        </w:rPr>
      </w:pPr>
    </w:p>
    <w:p xmlns:wp14="http://schemas.microsoft.com/office/word/2010/wordml" w:rsidRPr="00F54BC1" w:rsidR="00CD02A1" w:rsidP="004C07EF" w:rsidRDefault="00B02C77" w14:paraId="47551AEA" wp14:textId="77777777">
      <w:pPr>
        <w:numPr>
          <w:ilvl w:val="0"/>
          <w:numId w:val="22"/>
        </w:numPr>
        <w:tabs>
          <w:tab w:val="left" w:pos="-1440"/>
        </w:tabs>
        <w:rPr>
          <w:rFonts w:ascii="Calibri" w:hAnsi="Calibri"/>
          <w:sz w:val="22"/>
          <w:szCs w:val="22"/>
        </w:rPr>
      </w:pPr>
      <w:r>
        <w:rPr>
          <w:rFonts w:ascii="Calibri" w:hAnsi="Calibri"/>
          <w:sz w:val="22"/>
          <w:szCs w:val="22"/>
        </w:rPr>
        <w:t>Staff</w:t>
      </w:r>
      <w:r w:rsidRPr="00F54BC1" w:rsidR="00CD02A1">
        <w:rPr>
          <w:rFonts w:ascii="Calibri" w:hAnsi="Calibri"/>
          <w:sz w:val="22"/>
          <w:szCs w:val="22"/>
        </w:rPr>
        <w:t xml:space="preserve">s with current pulmonary or laryngeal tuberculosis should </w:t>
      </w:r>
      <w:r w:rsidR="00275393">
        <w:rPr>
          <w:rFonts w:ascii="Calibri" w:hAnsi="Calibri"/>
          <w:sz w:val="22"/>
          <w:szCs w:val="22"/>
        </w:rPr>
        <w:t>b</w:t>
      </w:r>
      <w:r w:rsidRPr="00F54BC1" w:rsidR="00CD02A1">
        <w:rPr>
          <w:rFonts w:ascii="Calibri" w:hAnsi="Calibri"/>
          <w:sz w:val="22"/>
          <w:szCs w:val="22"/>
        </w:rPr>
        <w:t>e excluded from work until adequate treatment is instituted, and cough resolved, and sputum is free of bacilli for three consecutive smears. A written release from their physician will be required.</w:t>
      </w:r>
    </w:p>
    <w:p xmlns:wp14="http://schemas.microsoft.com/office/word/2010/wordml" w:rsidRPr="00F54BC1" w:rsidR="00CD02A1" w:rsidP="00CD02A1" w:rsidRDefault="00CD02A1" w14:paraId="1FC39945" wp14:textId="77777777">
      <w:pPr>
        <w:tabs>
          <w:tab w:val="left" w:pos="-1440"/>
        </w:tabs>
        <w:rPr>
          <w:rFonts w:ascii="Calibri" w:hAnsi="Calibri"/>
          <w:sz w:val="22"/>
          <w:szCs w:val="22"/>
        </w:rPr>
      </w:pPr>
    </w:p>
    <w:p xmlns:wp14="http://schemas.microsoft.com/office/word/2010/wordml" w:rsidRPr="008D4B06" w:rsidR="00CD02A1" w:rsidP="00CD02A1" w:rsidRDefault="00CD02A1" w14:paraId="0700F09D" wp14:textId="77777777">
      <w:pPr>
        <w:widowControl/>
        <w:rPr>
          <w:rFonts w:ascii="Calibri" w:hAnsi="Calibri" w:cs="Arial"/>
          <w:b/>
          <w:bCs/>
          <w:snapToGrid/>
          <w:sz w:val="22"/>
          <w:szCs w:val="22"/>
        </w:rPr>
      </w:pPr>
      <w:r w:rsidRPr="008D4B06">
        <w:rPr>
          <w:rFonts w:ascii="Calibri" w:hAnsi="Calibri" w:cs="Arial"/>
          <w:b/>
          <w:bCs/>
          <w:snapToGrid/>
          <w:sz w:val="22"/>
          <w:szCs w:val="22"/>
        </w:rPr>
        <w:t>EVALUATION:</w:t>
      </w:r>
    </w:p>
    <w:p xmlns:wp14="http://schemas.microsoft.com/office/word/2010/wordml" w:rsidRPr="008D4B06" w:rsidR="00CD02A1" w:rsidP="00CD02A1" w:rsidRDefault="00CD02A1" w14:paraId="0562CB0E" wp14:textId="77777777">
      <w:pPr>
        <w:widowControl/>
        <w:rPr>
          <w:rFonts w:ascii="Calibri" w:hAnsi="Calibri" w:cs="Arial"/>
          <w:snapToGrid/>
          <w:sz w:val="22"/>
          <w:szCs w:val="22"/>
        </w:rPr>
      </w:pPr>
    </w:p>
    <w:p xmlns:wp14="http://schemas.microsoft.com/office/word/2010/wordml" w:rsidRPr="008D4B06" w:rsidR="00CD02A1" w:rsidP="00CD02A1" w:rsidRDefault="00CD02A1" w14:paraId="7CD16B17" wp14:textId="77777777">
      <w:pPr>
        <w:widowControl/>
        <w:numPr>
          <w:ilvl w:val="0"/>
          <w:numId w:val="10"/>
        </w:numPr>
        <w:tabs>
          <w:tab w:val="left" w:pos="360"/>
        </w:tabs>
        <w:rPr>
          <w:rFonts w:ascii="Calibri" w:hAnsi="Calibri" w:cs="Arial"/>
          <w:snapToGrid/>
          <w:sz w:val="22"/>
          <w:szCs w:val="22"/>
        </w:rPr>
      </w:pPr>
      <w:r w:rsidRPr="008D4B06">
        <w:rPr>
          <w:rFonts w:ascii="Calibri" w:hAnsi="Calibri" w:cs="Arial"/>
          <w:snapToGrid/>
          <w:sz w:val="22"/>
          <w:szCs w:val="22"/>
        </w:rPr>
        <w:t>The Infection Control Coordinator will evaluate, review, and revise the policy annually</w:t>
      </w:r>
      <w:r w:rsidR="00E84FE3">
        <w:rPr>
          <w:rFonts w:ascii="Calibri" w:hAnsi="Calibri" w:cs="Arial"/>
          <w:snapToGrid/>
          <w:sz w:val="22"/>
          <w:szCs w:val="22"/>
        </w:rPr>
        <w:t xml:space="preserve"> (</w:t>
      </w:r>
      <w:r w:rsidRPr="008D4B06">
        <w:rPr>
          <w:rFonts w:ascii="Calibri" w:hAnsi="Calibri" w:cs="Arial"/>
          <w:snapToGrid/>
          <w:sz w:val="22"/>
          <w:szCs w:val="22"/>
        </w:rPr>
        <w:t>once a year every twelve months plus or minus thirty days</w:t>
      </w:r>
      <w:r w:rsidR="00E84FE3">
        <w:rPr>
          <w:rFonts w:ascii="Calibri" w:hAnsi="Calibri" w:cs="Arial"/>
          <w:snapToGrid/>
          <w:sz w:val="22"/>
          <w:szCs w:val="22"/>
        </w:rPr>
        <w:t>)</w:t>
      </w:r>
      <w:r w:rsidRPr="008D4B06">
        <w:rPr>
          <w:rFonts w:ascii="Calibri" w:hAnsi="Calibri" w:cs="Arial"/>
          <w:snapToGrid/>
          <w:sz w:val="22"/>
          <w:szCs w:val="22"/>
        </w:rPr>
        <w:t xml:space="preserve">, if needed, and </w:t>
      </w:r>
      <w:r w:rsidR="00E84FE3">
        <w:rPr>
          <w:rFonts w:ascii="Calibri" w:hAnsi="Calibri" w:cs="Arial"/>
          <w:snapToGrid/>
          <w:sz w:val="22"/>
          <w:szCs w:val="22"/>
        </w:rPr>
        <w:t xml:space="preserve">submit </w:t>
      </w:r>
      <w:r w:rsidRPr="008D4B06">
        <w:rPr>
          <w:rFonts w:ascii="Calibri" w:hAnsi="Calibri" w:cs="Arial"/>
          <w:snapToGrid/>
          <w:sz w:val="22"/>
          <w:szCs w:val="22"/>
        </w:rPr>
        <w:t xml:space="preserve">to the </w:t>
      </w:r>
      <w:r w:rsidR="00EC2F4D">
        <w:rPr>
          <w:rFonts w:ascii="Calibri" w:hAnsi="Calibri" w:cs="Arial"/>
          <w:snapToGrid/>
          <w:sz w:val="22"/>
          <w:szCs w:val="22"/>
        </w:rPr>
        <w:t>Clinical</w:t>
      </w:r>
      <w:r w:rsidRPr="008D4B06">
        <w:rPr>
          <w:rFonts w:ascii="Calibri" w:hAnsi="Calibri" w:cs="Arial"/>
          <w:snapToGrid/>
          <w:sz w:val="22"/>
          <w:szCs w:val="22"/>
        </w:rPr>
        <w:t xml:space="preserve"> Committee for approval.</w:t>
      </w:r>
    </w:p>
    <w:p xmlns:wp14="http://schemas.microsoft.com/office/word/2010/wordml" w:rsidRPr="008D4B06" w:rsidR="00CD02A1" w:rsidP="00CD02A1" w:rsidRDefault="00CD02A1" w14:paraId="34CE0A41" wp14:textId="77777777">
      <w:pPr>
        <w:widowControl/>
        <w:rPr>
          <w:rFonts w:ascii="Calibri" w:hAnsi="Calibri" w:cs="Arial"/>
          <w:snapToGrid/>
          <w:sz w:val="22"/>
          <w:szCs w:val="22"/>
        </w:rPr>
      </w:pPr>
    </w:p>
    <w:p xmlns:wp14="http://schemas.microsoft.com/office/word/2010/wordml" w:rsidRPr="008D4B06" w:rsidR="00CD02A1" w:rsidP="00CD02A1" w:rsidRDefault="00CD02A1" w14:paraId="62EBF3C5" wp14:textId="77777777">
      <w:pPr>
        <w:widowControl/>
        <w:rPr>
          <w:rFonts w:ascii="Calibri" w:hAnsi="Calibri" w:cs="Arial"/>
          <w:snapToGrid/>
          <w:color w:val="FF0000"/>
          <w:sz w:val="22"/>
          <w:szCs w:val="22"/>
        </w:rPr>
      </w:pPr>
    </w:p>
    <w:p xmlns:wp14="http://schemas.microsoft.com/office/word/2010/wordml" w:rsidRPr="008D4B06" w:rsidR="00CD02A1" w:rsidP="00CD02A1" w:rsidRDefault="00CD02A1" w14:paraId="00C6B04C" wp14:textId="77777777">
      <w:pPr>
        <w:widowControl/>
        <w:tabs>
          <w:tab w:val="left" w:pos="360"/>
        </w:tabs>
        <w:rPr>
          <w:rFonts w:ascii="Calibri" w:hAnsi="Calibri" w:cs="Arial"/>
          <w:b/>
          <w:bCs/>
          <w:snapToGrid/>
          <w:sz w:val="22"/>
          <w:szCs w:val="22"/>
        </w:rPr>
      </w:pPr>
      <w:r w:rsidRPr="008D4B06">
        <w:rPr>
          <w:rFonts w:ascii="Calibri" w:hAnsi="Calibri" w:cs="Arial"/>
          <w:b/>
          <w:bCs/>
          <w:snapToGrid/>
          <w:sz w:val="22"/>
          <w:szCs w:val="22"/>
        </w:rPr>
        <w:t>RELATED POLICIES/FORMS:</w:t>
      </w:r>
    </w:p>
    <w:p xmlns:wp14="http://schemas.microsoft.com/office/word/2010/wordml" w:rsidR="00CD02A1" w:rsidP="004C07EF" w:rsidRDefault="004C07EF" w14:paraId="355747CC" wp14:textId="77777777">
      <w:pPr>
        <w:widowControl/>
        <w:tabs>
          <w:tab w:val="left" w:pos="360"/>
        </w:tabs>
        <w:rPr>
          <w:rFonts w:ascii="Calibri" w:hAnsi="Calibri" w:cs="Arial"/>
          <w:snapToGrid/>
          <w:sz w:val="22"/>
          <w:szCs w:val="22"/>
        </w:rPr>
      </w:pPr>
      <w:r>
        <w:rPr>
          <w:rFonts w:ascii="Calibri" w:hAnsi="Calibri" w:cs="Arial"/>
          <w:snapToGrid/>
          <w:sz w:val="22"/>
          <w:szCs w:val="22"/>
        </w:rPr>
        <w:tab/>
      </w:r>
      <w:r w:rsidRPr="008D4B06" w:rsidR="00CD02A1">
        <w:rPr>
          <w:rFonts w:ascii="Calibri" w:hAnsi="Calibri" w:cs="Arial"/>
          <w:snapToGrid/>
          <w:sz w:val="22"/>
          <w:szCs w:val="22"/>
        </w:rPr>
        <w:t>Infection Control Plan</w:t>
      </w:r>
    </w:p>
    <w:p xmlns:wp14="http://schemas.microsoft.com/office/word/2010/wordml" w:rsidR="002231BF" w:rsidP="004C07EF" w:rsidRDefault="004C07EF" w14:paraId="19740ABD" wp14:textId="77777777">
      <w:pPr>
        <w:widowControl/>
        <w:tabs>
          <w:tab w:val="left" w:pos="360"/>
        </w:tabs>
      </w:pPr>
      <w:r>
        <w:rPr>
          <w:rFonts w:ascii="Calibri" w:hAnsi="Calibri" w:cs="Arial"/>
          <w:snapToGrid/>
          <w:sz w:val="22"/>
          <w:szCs w:val="22"/>
        </w:rPr>
        <w:tab/>
      </w:r>
      <w:r w:rsidR="00CD02A1">
        <w:rPr>
          <w:rFonts w:ascii="Calibri" w:hAnsi="Calibri" w:cs="Arial"/>
          <w:snapToGrid/>
          <w:sz w:val="22"/>
          <w:szCs w:val="22"/>
        </w:rPr>
        <w:t>TB Consent Form</w:t>
      </w:r>
    </w:p>
    <w:sectPr w:rsidR="002231BF" w:rsidSect="00CD02A1">
      <w:headerReference w:type="default" r:id="rId7"/>
      <w:footerReference w:type="default" r:id="rId8"/>
      <w:pgSz w:w="12240" w:h="15840" w:orient="portrait"/>
      <w:pgMar w:top="1440" w:right="1440" w:bottom="1440"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xmlns:wp14="http://schemas.microsoft.com/office/word/2010/wordml" w:rsidR="00F95F30" w:rsidP="00CD02A1" w:rsidRDefault="00F95F30" w14:paraId="6D98A12B" wp14:textId="77777777">
      <w:r>
        <w:separator/>
      </w:r>
    </w:p>
  </w:endnote>
  <w:endnote w:type="continuationSeparator" w:id="0">
    <w:p xmlns:wp14="http://schemas.microsoft.com/office/word/2010/wordml" w:rsidR="00F95F30" w:rsidP="00CD02A1" w:rsidRDefault="00F95F30" w14:paraId="2946DB82"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CD02A1" w:rsidR="00CD02A1" w:rsidP="00CD02A1" w:rsidRDefault="00CD02A1" w14:paraId="1DFF9980" wp14:textId="763F0135">
    <w:pPr>
      <w:tabs>
        <w:tab w:val="center" w:pos="4320"/>
        <w:tab w:val="right" w:pos="8640"/>
      </w:tabs>
      <w:rPr>
        <w:rFonts w:ascii="Calibri" w:hAnsi="Calibri"/>
        <w:noProof/>
        <w:sz w:val="18"/>
        <w:szCs w:val="18"/>
      </w:rPr>
    </w:pPr>
  </w:p>
  <w:p xmlns:wp14="http://schemas.microsoft.com/office/word/2010/wordml" w:rsidRPr="00CD02A1" w:rsidR="00CD02A1" w:rsidP="00CD02A1" w:rsidRDefault="00CD02A1" w14:paraId="3750BE68" wp14:textId="671E2D1A">
    <w:pPr>
      <w:tabs>
        <w:tab w:val="center" w:pos="4320"/>
        <w:tab w:val="right" w:pos="8640"/>
      </w:tabs>
      <w:rPr>
        <w:rFonts w:ascii="Calibri" w:hAnsi="Calibri"/>
        <w:sz w:val="18"/>
        <w:szCs w:val="18"/>
      </w:rPr>
    </w:pPr>
    <w:r w:rsidRPr="19032881" w:rsidR="19032881">
      <w:rPr>
        <w:rFonts w:ascii="Calibri" w:hAnsi="Calibri"/>
        <w:noProof/>
        <w:sz w:val="18"/>
        <w:szCs w:val="18"/>
      </w:rPr>
      <w:t>Reviewed/Revised: 12/2025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xmlns:wp14="http://schemas.microsoft.com/office/word/2010/wordml" w:rsidR="00F95F30" w:rsidP="00CD02A1" w:rsidRDefault="00F95F30" w14:paraId="5997CC1D" wp14:textId="77777777">
      <w:r>
        <w:separator/>
      </w:r>
    </w:p>
  </w:footnote>
  <w:footnote w:type="continuationSeparator" w:id="0">
    <w:p xmlns:wp14="http://schemas.microsoft.com/office/word/2010/wordml" w:rsidR="00F95F30" w:rsidP="00CD02A1" w:rsidRDefault="00F95F30" w14:paraId="110FFD37"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EC2F4D" w:rsidR="00EC2F4D" w:rsidP="00EC2F4D" w:rsidRDefault="00EC2F4D" w14:paraId="71996EFE" wp14:textId="77777777">
    <w:pPr>
      <w:widowControl/>
      <w:tabs>
        <w:tab w:val="center" w:pos="4320"/>
        <w:tab w:val="right" w:pos="8640"/>
      </w:tabs>
      <w:autoSpaceDE w:val="0"/>
      <w:autoSpaceDN w:val="0"/>
      <w:jc w:val="center"/>
      <w:rPr>
        <w:rFonts w:ascii="Calibri" w:hAnsi="Calibri" w:cs="Arial"/>
        <w:b/>
        <w:snapToGrid/>
        <w:szCs w:val="24"/>
      </w:rPr>
    </w:pPr>
    <w:r w:rsidRPr="00EC2F4D">
      <w:rPr>
        <w:rFonts w:ascii="Calibri" w:hAnsi="Calibri" w:cs="Arial"/>
        <w:b/>
        <w:snapToGrid/>
        <w:szCs w:val="24"/>
      </w:rPr>
      <w:t>QUALITY BEHAVIORAL HEALTH, INC</w:t>
    </w:r>
    <w:r w:rsidR="00377968">
      <w:rPr>
        <w:rFonts w:ascii="Calibri" w:hAnsi="Calibri" w:cs="Arial"/>
        <w:b/>
        <w:snapToGrid/>
        <w:szCs w:val="24"/>
      </w:rPr>
      <w:t>. MAT</w:t>
    </w:r>
    <w:r w:rsidRPr="00EC2F4D">
      <w:rPr>
        <w:rFonts w:ascii="Calibri" w:hAnsi="Calibri" w:cs="Arial"/>
        <w:b/>
        <w:snapToGrid/>
        <w:szCs w:val="24"/>
      </w:rPr>
      <w:t xml:space="preserve"> </w:t>
    </w:r>
    <w:r w:rsidRPr="00EC2F4D">
      <w:rPr>
        <w:rFonts w:ascii="Calibri" w:hAnsi="Calibri" w:cs="Arial"/>
        <w:b/>
        <w:snapToGrid/>
        <w:szCs w:val="24"/>
      </w:rPr>
      <w:tab/>
    </w:r>
    <w:r w:rsidRPr="00EC2F4D">
      <w:rPr>
        <w:rFonts w:ascii="Calibri" w:hAnsi="Calibri" w:cs="Arial"/>
        <w:b/>
        <w:snapToGrid/>
        <w:szCs w:val="24"/>
      </w:rPr>
      <w:tab/>
    </w:r>
    <w:r>
      <w:rPr>
        <w:rFonts w:ascii="Calibri" w:hAnsi="Calibri" w:cs="Arial"/>
        <w:b/>
        <w:snapToGrid/>
        <w:szCs w:val="24"/>
      </w:rPr>
      <w:t>STAFF TB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CD3D58"/>
    <w:multiLevelType w:val="hybridMultilevel"/>
    <w:tmpl w:val="51BCFF9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27259E7"/>
    <w:multiLevelType w:val="hybridMultilevel"/>
    <w:tmpl w:val="5202969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4FB0F00"/>
    <w:multiLevelType w:val="hybridMultilevel"/>
    <w:tmpl w:val="5BEE3F6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187D36F9"/>
    <w:multiLevelType w:val="hybridMultilevel"/>
    <w:tmpl w:val="7F5A192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22815A82"/>
    <w:multiLevelType w:val="hybridMultilevel"/>
    <w:tmpl w:val="0D26DCE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58E7A74"/>
    <w:multiLevelType w:val="hybridMultilevel"/>
    <w:tmpl w:val="1008798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8213634"/>
    <w:multiLevelType w:val="hybridMultilevel"/>
    <w:tmpl w:val="72CA160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D2A4F30"/>
    <w:multiLevelType w:val="hybridMultilevel"/>
    <w:tmpl w:val="5AC810D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302364B5"/>
    <w:multiLevelType w:val="hybridMultilevel"/>
    <w:tmpl w:val="77628C60"/>
    <w:lvl w:ilvl="0" w:tplc="0409000D">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36AF2349"/>
    <w:multiLevelType w:val="hybridMultilevel"/>
    <w:tmpl w:val="BC78BD1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386B292D"/>
    <w:multiLevelType w:val="hybridMultilevel"/>
    <w:tmpl w:val="AC18BF4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1A35DA7"/>
    <w:multiLevelType w:val="hybridMultilevel"/>
    <w:tmpl w:val="4C0A6CA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42311236"/>
    <w:multiLevelType w:val="hybridMultilevel"/>
    <w:tmpl w:val="FB54722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46AF6558"/>
    <w:multiLevelType w:val="hybridMultilevel"/>
    <w:tmpl w:val="F0F0B37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6B02200"/>
    <w:multiLevelType w:val="hybridMultilevel"/>
    <w:tmpl w:val="14BCCCEA"/>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7841988"/>
    <w:multiLevelType w:val="hybridMultilevel"/>
    <w:tmpl w:val="0E46EC3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E0A7B92"/>
    <w:multiLevelType w:val="hybridMultilevel"/>
    <w:tmpl w:val="E0E6597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630B7749"/>
    <w:multiLevelType w:val="hybridMultilevel"/>
    <w:tmpl w:val="EA64C2EC"/>
    <w:lvl w:ilvl="0" w:tplc="0409000D">
      <w:start w:val="1"/>
      <w:numFmt w:val="bullet"/>
      <w:lvlText w:val=""/>
      <w:lvlJc w:val="left"/>
      <w:pPr>
        <w:ind w:left="990" w:hanging="360"/>
      </w:pPr>
      <w:rPr>
        <w:rFonts w:hint="default" w:ascii="Wingdings" w:hAnsi="Wingdings"/>
      </w:rPr>
    </w:lvl>
    <w:lvl w:ilvl="1" w:tplc="04090003" w:tentative="1">
      <w:start w:val="1"/>
      <w:numFmt w:val="bullet"/>
      <w:lvlText w:val="o"/>
      <w:lvlJc w:val="left"/>
      <w:pPr>
        <w:ind w:left="1710" w:hanging="360"/>
      </w:pPr>
      <w:rPr>
        <w:rFonts w:hint="default" w:ascii="Courier New" w:hAnsi="Courier New" w:cs="Courier New"/>
      </w:rPr>
    </w:lvl>
    <w:lvl w:ilvl="2" w:tplc="04090005" w:tentative="1">
      <w:start w:val="1"/>
      <w:numFmt w:val="bullet"/>
      <w:lvlText w:val=""/>
      <w:lvlJc w:val="left"/>
      <w:pPr>
        <w:ind w:left="2430" w:hanging="360"/>
      </w:pPr>
      <w:rPr>
        <w:rFonts w:hint="default" w:ascii="Wingdings" w:hAnsi="Wingdings"/>
      </w:rPr>
    </w:lvl>
    <w:lvl w:ilvl="3" w:tplc="04090001" w:tentative="1">
      <w:start w:val="1"/>
      <w:numFmt w:val="bullet"/>
      <w:lvlText w:val=""/>
      <w:lvlJc w:val="left"/>
      <w:pPr>
        <w:ind w:left="3150" w:hanging="360"/>
      </w:pPr>
      <w:rPr>
        <w:rFonts w:hint="default" w:ascii="Symbol" w:hAnsi="Symbol"/>
      </w:rPr>
    </w:lvl>
    <w:lvl w:ilvl="4" w:tplc="04090003" w:tentative="1">
      <w:start w:val="1"/>
      <w:numFmt w:val="bullet"/>
      <w:lvlText w:val="o"/>
      <w:lvlJc w:val="left"/>
      <w:pPr>
        <w:ind w:left="3870" w:hanging="360"/>
      </w:pPr>
      <w:rPr>
        <w:rFonts w:hint="default" w:ascii="Courier New" w:hAnsi="Courier New" w:cs="Courier New"/>
      </w:rPr>
    </w:lvl>
    <w:lvl w:ilvl="5" w:tplc="04090005" w:tentative="1">
      <w:start w:val="1"/>
      <w:numFmt w:val="bullet"/>
      <w:lvlText w:val=""/>
      <w:lvlJc w:val="left"/>
      <w:pPr>
        <w:ind w:left="4590" w:hanging="360"/>
      </w:pPr>
      <w:rPr>
        <w:rFonts w:hint="default" w:ascii="Wingdings" w:hAnsi="Wingdings"/>
      </w:rPr>
    </w:lvl>
    <w:lvl w:ilvl="6" w:tplc="04090001" w:tentative="1">
      <w:start w:val="1"/>
      <w:numFmt w:val="bullet"/>
      <w:lvlText w:val=""/>
      <w:lvlJc w:val="left"/>
      <w:pPr>
        <w:ind w:left="5310" w:hanging="360"/>
      </w:pPr>
      <w:rPr>
        <w:rFonts w:hint="default" w:ascii="Symbol" w:hAnsi="Symbol"/>
      </w:rPr>
    </w:lvl>
    <w:lvl w:ilvl="7" w:tplc="04090003" w:tentative="1">
      <w:start w:val="1"/>
      <w:numFmt w:val="bullet"/>
      <w:lvlText w:val="o"/>
      <w:lvlJc w:val="left"/>
      <w:pPr>
        <w:ind w:left="6030" w:hanging="360"/>
      </w:pPr>
      <w:rPr>
        <w:rFonts w:hint="default" w:ascii="Courier New" w:hAnsi="Courier New" w:cs="Courier New"/>
      </w:rPr>
    </w:lvl>
    <w:lvl w:ilvl="8" w:tplc="04090005" w:tentative="1">
      <w:start w:val="1"/>
      <w:numFmt w:val="bullet"/>
      <w:lvlText w:val=""/>
      <w:lvlJc w:val="left"/>
      <w:pPr>
        <w:ind w:left="6750" w:hanging="360"/>
      </w:pPr>
      <w:rPr>
        <w:rFonts w:hint="default" w:ascii="Wingdings" w:hAnsi="Wingdings"/>
      </w:rPr>
    </w:lvl>
  </w:abstractNum>
  <w:abstractNum w:abstractNumId="18" w15:restartNumberingAfterBreak="0">
    <w:nsid w:val="690D6FAA"/>
    <w:multiLevelType w:val="hybridMultilevel"/>
    <w:tmpl w:val="80AEF6C2"/>
    <w:lvl w:ilvl="0" w:tplc="0409000D">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9" w15:restartNumberingAfterBreak="0">
    <w:nsid w:val="698033CE"/>
    <w:multiLevelType w:val="hybridMultilevel"/>
    <w:tmpl w:val="3D2635D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D390088"/>
    <w:multiLevelType w:val="hybridMultilevel"/>
    <w:tmpl w:val="C7C68186"/>
    <w:lvl w:ilvl="0" w:tplc="04090001">
      <w:start w:val="1"/>
      <w:numFmt w:val="bullet"/>
      <w:lvlText w:val=""/>
      <w:lvlJc w:val="left"/>
      <w:pPr>
        <w:ind w:left="450" w:hanging="360"/>
      </w:pPr>
      <w:rPr>
        <w:rFonts w:hint="default" w:ascii="Symbol" w:hAnsi="Symbol"/>
      </w:rPr>
    </w:lvl>
    <w:lvl w:ilvl="1" w:tplc="04090003" w:tentative="1">
      <w:start w:val="1"/>
      <w:numFmt w:val="bullet"/>
      <w:lvlText w:val="o"/>
      <w:lvlJc w:val="left"/>
      <w:pPr>
        <w:ind w:left="1170" w:hanging="360"/>
      </w:pPr>
      <w:rPr>
        <w:rFonts w:hint="default" w:ascii="Courier New" w:hAnsi="Courier New" w:cs="Courier New"/>
      </w:rPr>
    </w:lvl>
    <w:lvl w:ilvl="2" w:tplc="04090005" w:tentative="1">
      <w:start w:val="1"/>
      <w:numFmt w:val="bullet"/>
      <w:lvlText w:val=""/>
      <w:lvlJc w:val="left"/>
      <w:pPr>
        <w:ind w:left="1890" w:hanging="360"/>
      </w:pPr>
      <w:rPr>
        <w:rFonts w:hint="default" w:ascii="Wingdings" w:hAnsi="Wingdings"/>
      </w:rPr>
    </w:lvl>
    <w:lvl w:ilvl="3" w:tplc="04090001" w:tentative="1">
      <w:start w:val="1"/>
      <w:numFmt w:val="bullet"/>
      <w:lvlText w:val=""/>
      <w:lvlJc w:val="left"/>
      <w:pPr>
        <w:ind w:left="2610" w:hanging="360"/>
      </w:pPr>
      <w:rPr>
        <w:rFonts w:hint="default" w:ascii="Symbol" w:hAnsi="Symbol"/>
      </w:rPr>
    </w:lvl>
    <w:lvl w:ilvl="4" w:tplc="04090003" w:tentative="1">
      <w:start w:val="1"/>
      <w:numFmt w:val="bullet"/>
      <w:lvlText w:val="o"/>
      <w:lvlJc w:val="left"/>
      <w:pPr>
        <w:ind w:left="3330" w:hanging="360"/>
      </w:pPr>
      <w:rPr>
        <w:rFonts w:hint="default" w:ascii="Courier New" w:hAnsi="Courier New" w:cs="Courier New"/>
      </w:rPr>
    </w:lvl>
    <w:lvl w:ilvl="5" w:tplc="04090005" w:tentative="1">
      <w:start w:val="1"/>
      <w:numFmt w:val="bullet"/>
      <w:lvlText w:val=""/>
      <w:lvlJc w:val="left"/>
      <w:pPr>
        <w:ind w:left="4050" w:hanging="360"/>
      </w:pPr>
      <w:rPr>
        <w:rFonts w:hint="default" w:ascii="Wingdings" w:hAnsi="Wingdings"/>
      </w:rPr>
    </w:lvl>
    <w:lvl w:ilvl="6" w:tplc="04090001" w:tentative="1">
      <w:start w:val="1"/>
      <w:numFmt w:val="bullet"/>
      <w:lvlText w:val=""/>
      <w:lvlJc w:val="left"/>
      <w:pPr>
        <w:ind w:left="4770" w:hanging="360"/>
      </w:pPr>
      <w:rPr>
        <w:rFonts w:hint="default" w:ascii="Symbol" w:hAnsi="Symbol"/>
      </w:rPr>
    </w:lvl>
    <w:lvl w:ilvl="7" w:tplc="04090003" w:tentative="1">
      <w:start w:val="1"/>
      <w:numFmt w:val="bullet"/>
      <w:lvlText w:val="o"/>
      <w:lvlJc w:val="left"/>
      <w:pPr>
        <w:ind w:left="5490" w:hanging="360"/>
      </w:pPr>
      <w:rPr>
        <w:rFonts w:hint="default" w:ascii="Courier New" w:hAnsi="Courier New" w:cs="Courier New"/>
      </w:rPr>
    </w:lvl>
    <w:lvl w:ilvl="8" w:tplc="04090005" w:tentative="1">
      <w:start w:val="1"/>
      <w:numFmt w:val="bullet"/>
      <w:lvlText w:val=""/>
      <w:lvlJc w:val="left"/>
      <w:pPr>
        <w:ind w:left="6210" w:hanging="360"/>
      </w:pPr>
      <w:rPr>
        <w:rFonts w:hint="default" w:ascii="Wingdings" w:hAnsi="Wingdings"/>
      </w:rPr>
    </w:lvl>
  </w:abstractNum>
  <w:abstractNum w:abstractNumId="21" w15:restartNumberingAfterBreak="0">
    <w:nsid w:val="6D3C74B1"/>
    <w:multiLevelType w:val="hybridMultilevel"/>
    <w:tmpl w:val="DA8A7CA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72D6496E"/>
    <w:multiLevelType w:val="hybridMultilevel"/>
    <w:tmpl w:val="8C8E8DC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91C0CA8"/>
    <w:multiLevelType w:val="hybridMultilevel"/>
    <w:tmpl w:val="B63486E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BF409E6"/>
    <w:multiLevelType w:val="hybridMultilevel"/>
    <w:tmpl w:val="080C0F3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F390FE5"/>
    <w:multiLevelType w:val="hybridMultilevel"/>
    <w:tmpl w:val="D7208C9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20"/>
  </w:num>
  <w:num w:numId="2">
    <w:abstractNumId w:val="9"/>
  </w:num>
  <w:num w:numId="3">
    <w:abstractNumId w:val="25"/>
  </w:num>
  <w:num w:numId="4">
    <w:abstractNumId w:val="8"/>
  </w:num>
  <w:num w:numId="5">
    <w:abstractNumId w:val="13"/>
  </w:num>
  <w:num w:numId="6">
    <w:abstractNumId w:val="24"/>
  </w:num>
  <w:num w:numId="7">
    <w:abstractNumId w:val="17"/>
  </w:num>
  <w:num w:numId="8">
    <w:abstractNumId w:val="18"/>
  </w:num>
  <w:num w:numId="9">
    <w:abstractNumId w:val="12"/>
  </w:num>
  <w:num w:numId="10">
    <w:abstractNumId w:val="21"/>
  </w:num>
  <w:num w:numId="11">
    <w:abstractNumId w:val="4"/>
  </w:num>
  <w:num w:numId="12">
    <w:abstractNumId w:val="15"/>
  </w:num>
  <w:num w:numId="13">
    <w:abstractNumId w:val="16"/>
  </w:num>
  <w:num w:numId="14">
    <w:abstractNumId w:val="1"/>
  </w:num>
  <w:num w:numId="15">
    <w:abstractNumId w:val="14"/>
  </w:num>
  <w:num w:numId="16">
    <w:abstractNumId w:val="0"/>
  </w:num>
  <w:num w:numId="17">
    <w:abstractNumId w:val="19"/>
  </w:num>
  <w:num w:numId="18">
    <w:abstractNumId w:val="6"/>
  </w:num>
  <w:num w:numId="19">
    <w:abstractNumId w:val="11"/>
  </w:num>
  <w:num w:numId="20">
    <w:abstractNumId w:val="10"/>
  </w:num>
  <w:num w:numId="21">
    <w:abstractNumId w:val="23"/>
  </w:num>
  <w:num w:numId="22">
    <w:abstractNumId w:val="7"/>
  </w:num>
  <w:num w:numId="23">
    <w:abstractNumId w:val="22"/>
  </w:num>
  <w:num w:numId="24">
    <w:abstractNumId w:val="5"/>
  </w:num>
  <w:num w:numId="25">
    <w:abstractNumId w:val="3"/>
  </w:num>
  <w:num w:numId="26">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trackRevisions w:val="false"/>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2A1"/>
    <w:rsid w:val="001750F9"/>
    <w:rsid w:val="0018242B"/>
    <w:rsid w:val="001E974F"/>
    <w:rsid w:val="002231BF"/>
    <w:rsid w:val="00275393"/>
    <w:rsid w:val="00377968"/>
    <w:rsid w:val="003A3C5E"/>
    <w:rsid w:val="004314AE"/>
    <w:rsid w:val="004C07EF"/>
    <w:rsid w:val="00570FEB"/>
    <w:rsid w:val="00693BD5"/>
    <w:rsid w:val="00757886"/>
    <w:rsid w:val="008546F4"/>
    <w:rsid w:val="008714BD"/>
    <w:rsid w:val="008908AD"/>
    <w:rsid w:val="00A57878"/>
    <w:rsid w:val="00A80FA8"/>
    <w:rsid w:val="00B02C77"/>
    <w:rsid w:val="00CA722D"/>
    <w:rsid w:val="00CD02A1"/>
    <w:rsid w:val="00CF7CF1"/>
    <w:rsid w:val="00D02C87"/>
    <w:rsid w:val="00D41ADB"/>
    <w:rsid w:val="00E84FE3"/>
    <w:rsid w:val="00EA1608"/>
    <w:rsid w:val="00EC2F4D"/>
    <w:rsid w:val="00F3446C"/>
    <w:rsid w:val="00F95F30"/>
    <w:rsid w:val="19032881"/>
    <w:rsid w:val="4C7F65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5B1955DC"/>
  <w15:chartTrackingRefBased/>
  <w15:docId w15:val="{B7DCE4C4-BA30-4C3D-85B4-F7C6F39825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D02A1"/>
    <w:pPr>
      <w:widowControl w:val="0"/>
    </w:pPr>
    <w:rPr>
      <w:rFonts w:ascii="Arial" w:hAnsi="Arial" w:eastAsia="Times New Roman"/>
      <w:snapToGrid w:val="0"/>
      <w:sz w:val="24"/>
      <w:lang w:eastAsia="en-US"/>
    </w:rPr>
  </w:style>
  <w:style w:type="paragraph" w:styleId="Heading2">
    <w:name w:val="heading 2"/>
    <w:basedOn w:val="Normal"/>
    <w:next w:val="Normal"/>
    <w:link w:val="Heading2Char"/>
    <w:qFormat/>
    <w:rsid w:val="00CD02A1"/>
    <w:pPr>
      <w:keepNext/>
      <w:ind w:firstLine="720"/>
      <w:outlineLvl w:val="1"/>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CD02A1"/>
    <w:rPr>
      <w:rFonts w:ascii="Arial" w:hAnsi="Arial" w:eastAsia="Times New Roman" w:cs="Times New Roman"/>
      <w:b/>
      <w:bCs/>
      <w:snapToGrid w:val="0"/>
      <w:sz w:val="24"/>
      <w:szCs w:val="20"/>
    </w:rPr>
  </w:style>
  <w:style w:type="paragraph" w:styleId="BodyTextIndent">
    <w:name w:val="Body Text Indent"/>
    <w:basedOn w:val="Normal"/>
    <w:link w:val="BodyTextIndentChar"/>
    <w:semiHidden/>
    <w:rsid w:val="00CD02A1"/>
    <w:pPr>
      <w:tabs>
        <w:tab w:val="left" w:pos="-1440"/>
      </w:tabs>
      <w:ind w:left="1440" w:hanging="720"/>
    </w:pPr>
  </w:style>
  <w:style w:type="character" w:styleId="BodyTextIndentChar" w:customStyle="1">
    <w:name w:val="Body Text Indent Char"/>
    <w:link w:val="BodyTextIndent"/>
    <w:semiHidden/>
    <w:rsid w:val="00CD02A1"/>
    <w:rPr>
      <w:rFonts w:ascii="Arial" w:hAnsi="Arial" w:eastAsia="Times New Roman" w:cs="Times New Roman"/>
      <w:snapToGrid w:val="0"/>
      <w:sz w:val="24"/>
      <w:szCs w:val="20"/>
    </w:rPr>
  </w:style>
  <w:style w:type="paragraph" w:styleId="Header">
    <w:name w:val="header"/>
    <w:basedOn w:val="Normal"/>
    <w:link w:val="HeaderChar"/>
    <w:uiPriority w:val="99"/>
    <w:unhideWhenUsed/>
    <w:rsid w:val="00CD02A1"/>
    <w:pPr>
      <w:tabs>
        <w:tab w:val="center" w:pos="4680"/>
        <w:tab w:val="right" w:pos="9360"/>
      </w:tabs>
    </w:pPr>
  </w:style>
  <w:style w:type="character" w:styleId="HeaderChar" w:customStyle="1">
    <w:name w:val="Header Char"/>
    <w:link w:val="Header"/>
    <w:uiPriority w:val="99"/>
    <w:rsid w:val="00CD02A1"/>
    <w:rPr>
      <w:rFonts w:ascii="Arial" w:hAnsi="Arial" w:eastAsia="Times New Roman" w:cs="Times New Roman"/>
      <w:snapToGrid w:val="0"/>
      <w:sz w:val="24"/>
      <w:szCs w:val="20"/>
    </w:rPr>
  </w:style>
  <w:style w:type="paragraph" w:styleId="Footer">
    <w:name w:val="footer"/>
    <w:basedOn w:val="Normal"/>
    <w:link w:val="FooterChar"/>
    <w:uiPriority w:val="99"/>
    <w:unhideWhenUsed/>
    <w:rsid w:val="00CD02A1"/>
    <w:pPr>
      <w:tabs>
        <w:tab w:val="center" w:pos="4680"/>
        <w:tab w:val="right" w:pos="9360"/>
      </w:tabs>
    </w:pPr>
  </w:style>
  <w:style w:type="character" w:styleId="FooterChar" w:customStyle="1">
    <w:name w:val="Footer Char"/>
    <w:link w:val="Footer"/>
    <w:uiPriority w:val="99"/>
    <w:rsid w:val="00CD02A1"/>
    <w:rPr>
      <w:rFonts w:ascii="Arial" w:hAnsi="Arial" w:eastAsia="Times New Roman" w:cs="Times New Roman"/>
      <w:snapToGrid w:val="0"/>
      <w:sz w:val="24"/>
      <w:szCs w:val="20"/>
    </w:rPr>
  </w:style>
  <w:style w:type="paragraph" w:styleId="ListParagraph">
    <w:name w:val="List Paragraph"/>
    <w:basedOn w:val="Normal"/>
    <w:uiPriority w:val="34"/>
    <w:qFormat/>
    <w:rsid w:val="004C07E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Owner</dc:creator>
  <keywords/>
  <lastModifiedBy>NAVEED SYED</lastModifiedBy>
  <revision>22</revision>
  <dcterms:created xsi:type="dcterms:W3CDTF">2020-10-19T20:07:00.0000000Z</dcterms:created>
  <dcterms:modified xsi:type="dcterms:W3CDTF">2026-01-09T15:39:06.5191454Z</dcterms:modified>
</coreProperties>
</file>