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Online Shopping System: FootFusion</w:t>
      </w:r>
    </w:p>
    <w:p w:rsidR="00000000" w:rsidDel="00000000" w:rsidP="00000000" w:rsidRDefault="00000000" w:rsidRPr="00000000" w14:paraId="00000002">
      <w:pPr>
        <w:pStyle w:val="Title"/>
        <w:jc w:val="right"/>
        <w:rPr/>
      </w:pPr>
      <w:r w:rsidDel="00000000" w:rsidR="00000000" w:rsidRPr="00000000">
        <w:rPr>
          <w:rtl w:val="0"/>
        </w:rPr>
        <w:t xml:space="preserve">Use-Case Specification: Delete Products</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23/11/2024</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Final Draft</w:t>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Dao Ngoc Quang</w:t>
            </w:r>
          </w:p>
        </w:tc>
      </w:tr>
      <w:tr>
        <w:trPr>
          <w:cantSplit w:val="0"/>
          <w:tblHeader w:val="0"/>
        </w:trPr>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pPr>
      <w:r w:rsidDel="00000000" w:rsidR="00000000" w:rsidRPr="00000000">
        <w:br w:type="page"/>
      </w:r>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 Products</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w:t>
            <w:tab/>
          </w:r>
          <w:r w:rsidDel="00000000" w:rsidR="00000000" w:rsidRPr="00000000">
            <w:fldChar w:fldCharType="begin"/>
            <w:instrText xml:space="preserve"> HYPERLINK \l "_heading=h.30j0zll"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Actor</w:t>
            <w:tab/>
          </w:r>
          <w:r w:rsidDel="00000000" w:rsidR="00000000" w:rsidRPr="00000000">
            <w:fldChar w:fldCharType="begin"/>
            <w:instrText xml:space="preserve"> HYPERLINK \l "_heading=h.30j0zll"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22">
          <w:pPr>
            <w:rPr/>
          </w:pP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Flow of Events</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Flow</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Flows</w:t>
            <w:tab/>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does not have any product</w:t>
            <w:tab/>
            <w:t xml:space="preserve">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9360"/>
              <w:tab w:val="left" w:leader="none" w:pos="1600"/>
            </w:tabs>
            <w:spacing w:after="0" w:before="0" w:line="240" w:lineRule="auto"/>
            <w:ind w:left="8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Administrator cancels deleting a product</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Requirements</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Preconditions</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Postconditions</w:t>
            <w:tab/>
          </w:r>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Points</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Title"/>
        <w:rPr/>
      </w:pPr>
      <w:bookmarkStart w:colFirst="0" w:colLast="0" w:name="_heading=h.gjdgxs" w:id="0"/>
      <w:bookmarkEnd w:id="0"/>
      <w:r w:rsidDel="00000000" w:rsidR="00000000" w:rsidRPr="00000000">
        <w:fldChar w:fldCharType="end"/>
      </w:r>
      <w:r w:rsidDel="00000000" w:rsidR="00000000" w:rsidRPr="00000000">
        <w:br w:type="page"/>
      </w:r>
      <w:r w:rsidDel="00000000" w:rsidR="00000000" w:rsidRPr="00000000">
        <w:rPr>
          <w:rtl w:val="0"/>
        </w:rPr>
        <w:t xml:space="preserve">Use-Case Specification: Delete Products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1"/>
        </w:numPr>
        <w:rPr/>
      </w:pPr>
      <w:bookmarkStart w:colFirst="0" w:colLast="0" w:name="_heading=h.30j0zll" w:id="1"/>
      <w:bookmarkEnd w:id="1"/>
      <w:r w:rsidDel="00000000" w:rsidR="00000000" w:rsidRPr="00000000">
        <w:rPr>
          <w:rtl w:val="0"/>
        </w:rPr>
        <w:t xml:space="preserve">Delete Products</w:t>
      </w:r>
    </w:p>
    <w:p w:rsidR="00000000" w:rsidDel="00000000" w:rsidP="00000000" w:rsidRDefault="00000000" w:rsidRPr="00000000" w14:paraId="0000002F">
      <w:pPr>
        <w:pStyle w:val="Heading2"/>
        <w:numPr>
          <w:ilvl w:val="1"/>
          <w:numId w:val="1"/>
        </w:numPr>
        <w:rPr/>
      </w:pPr>
      <w:r w:rsidDel="00000000" w:rsidR="00000000" w:rsidRPr="00000000">
        <w:rPr>
          <w:rtl w:val="0"/>
        </w:rPr>
        <w:t xml:space="preserve">Brief Description</w:t>
      </w:r>
    </w:p>
    <w:p w:rsidR="00000000" w:rsidDel="00000000" w:rsidP="00000000" w:rsidRDefault="00000000" w:rsidRPr="00000000" w14:paraId="00000030">
      <w:pPr>
        <w:pStyle w:val="Heading2"/>
        <w:ind w:left="720" w:firstLine="0"/>
        <w:rPr/>
      </w:pPr>
      <w:r w:rsidDel="00000000" w:rsidR="00000000" w:rsidRPr="00000000">
        <w:rPr>
          <w:rFonts w:ascii="Times New Roman" w:cs="Times New Roman" w:eastAsia="Times New Roman" w:hAnsi="Times New Roman"/>
          <w:b w:val="0"/>
          <w:rtl w:val="0"/>
        </w:rPr>
        <w:t xml:space="preserve">The "Delete Products" use case enables a buyer to permanently remove one or more products from the system</w:t>
      </w:r>
      <w:r w:rsidDel="00000000" w:rsidR="00000000" w:rsidRPr="00000000">
        <w:rPr>
          <w:rtl w:val="0"/>
        </w:rPr>
      </w:r>
    </w:p>
    <w:p w:rsidR="00000000" w:rsidDel="00000000" w:rsidP="00000000" w:rsidRDefault="00000000" w:rsidRPr="00000000" w14:paraId="00000031">
      <w:pPr>
        <w:pStyle w:val="Heading2"/>
        <w:numPr>
          <w:ilvl w:val="1"/>
          <w:numId w:val="1"/>
        </w:numPr>
        <w:rPr/>
      </w:pPr>
      <w:bookmarkStart w:colFirst="0" w:colLast="0" w:name="_heading=h.1fob9te" w:id="2"/>
      <w:bookmarkEnd w:id="2"/>
      <w:r w:rsidDel="00000000" w:rsidR="00000000" w:rsidRPr="00000000">
        <w:rPr>
          <w:rtl w:val="0"/>
        </w:rPr>
        <w:t xml:space="preserve">Actor</w:t>
      </w:r>
    </w:p>
    <w:p w:rsidR="00000000" w:rsidDel="00000000" w:rsidP="00000000" w:rsidRDefault="00000000" w:rsidRPr="00000000" w14:paraId="00000032">
      <w:pPr>
        <w:ind w:left="720" w:firstLine="0"/>
        <w:rPr/>
      </w:pPr>
      <w:r w:rsidDel="00000000" w:rsidR="00000000" w:rsidRPr="00000000">
        <w:rPr>
          <w:rtl w:val="0"/>
        </w:rPr>
        <w:t xml:space="preserve">The Buyer </w:t>
      </w:r>
    </w:p>
    <w:p w:rsidR="00000000" w:rsidDel="00000000" w:rsidP="00000000" w:rsidRDefault="00000000" w:rsidRPr="00000000" w14:paraId="00000033">
      <w:pPr>
        <w:pStyle w:val="Heading1"/>
        <w:widowControl w:val="1"/>
        <w:numPr>
          <w:ilvl w:val="0"/>
          <w:numId w:val="1"/>
        </w:numPr>
        <w:rPr/>
      </w:pPr>
      <w:r w:rsidDel="00000000" w:rsidR="00000000" w:rsidRPr="00000000">
        <w:rPr>
          <w:rtl w:val="0"/>
        </w:rPr>
        <w:t xml:space="preserve">Flow of Events</w:t>
      </w:r>
    </w:p>
    <w:p w:rsidR="00000000" w:rsidDel="00000000" w:rsidP="00000000" w:rsidRDefault="00000000" w:rsidRPr="00000000" w14:paraId="00000034">
      <w:pPr>
        <w:pStyle w:val="Heading2"/>
        <w:widowControl w:val="1"/>
        <w:numPr>
          <w:ilvl w:val="1"/>
          <w:numId w:val="1"/>
        </w:numPr>
        <w:rPr/>
      </w:pPr>
      <w:bookmarkStart w:colFirst="0" w:colLast="0" w:name="_heading=h.3znysh7" w:id="3"/>
      <w:bookmarkEnd w:id="3"/>
      <w:r w:rsidDel="00000000" w:rsidR="00000000" w:rsidRPr="00000000">
        <w:rPr>
          <w:rtl w:val="0"/>
        </w:rPr>
        <w:t xml:space="preserve">Basic Flow </w:t>
      </w:r>
    </w:p>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buyer navigates to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through the right-hand side menu on the homepage, where the system displays a list of all products retrieved from the database. The buyer selects the product(s) they wish to delete and clicks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button, prompting a confirmation dialog box to appear. Once the buyer clicks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"Confirm"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button, the system updates the database to remove the selected product(s) and refreshes the list to show the remaining products.</w:t>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581900" cy="7773485"/>
            <wp:effectExtent b="0" l="0" r="0" t="0"/>
            <wp:docPr descr="A diagram of a system&#10;&#10;Description automatically generated" id="2000898869" name="image1.png"/>
            <a:graphic>
              <a:graphicData uri="http://schemas.openxmlformats.org/drawingml/2006/picture">
                <pic:pic>
                  <pic:nvPicPr>
                    <pic:cNvPr descr="A diagram of a system&#10;&#10;Description automatically generated" id="0" name="image1.png"/>
                    <pic:cNvPicPr preferRelativeResize="0"/>
                  </pic:nvPicPr>
                  <pic:blipFill>
                    <a:blip r:embed="rId8"/>
                    <a:srcRect b="0" l="0" r="0" t="0"/>
                    <a:stretch>
                      <a:fillRect/>
                    </a:stretch>
                  </pic:blipFill>
                  <pic:spPr>
                    <a:xfrm>
                      <a:off x="0" y="0"/>
                      <a:ext cx="3581900" cy="777348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widowControl w:val="1"/>
        <w:numPr>
          <w:ilvl w:val="1"/>
          <w:numId w:val="1"/>
        </w:numPr>
        <w:rPr/>
      </w:pPr>
      <w:r w:rsidDel="00000000" w:rsidR="00000000" w:rsidRPr="00000000">
        <w:rPr>
          <w:rtl w:val="0"/>
        </w:rPr>
        <w:t xml:space="preserve">Alternative Flows</w:t>
      </w:r>
    </w:p>
    <w:p w:rsidR="00000000" w:rsidDel="00000000" w:rsidP="00000000" w:rsidRDefault="00000000" w:rsidRPr="00000000" w14:paraId="00000038">
      <w:pPr>
        <w:pStyle w:val="Heading3"/>
        <w:widowControl w:val="1"/>
        <w:numPr>
          <w:ilvl w:val="2"/>
          <w:numId w:val="1"/>
        </w:numPr>
        <w:rPr/>
      </w:pPr>
      <w:r w:rsidDel="00000000" w:rsidR="00000000" w:rsidRPr="00000000">
        <w:rPr>
          <w:rtl w:val="0"/>
        </w:rPr>
        <w:t xml:space="preserve">System does not have any product</w:t>
      </w:r>
    </w:p>
    <w:p w:rsidR="00000000" w:rsidDel="00000000" w:rsidP="00000000" w:rsidRDefault="00000000" w:rsidRPr="00000000" w14:paraId="00000039">
      <w:pPr>
        <w:pStyle w:val="Heading3"/>
        <w:widowControl w:val="1"/>
        <w:ind w:left="720" w:firstLine="0"/>
        <w:rPr/>
      </w:pPr>
      <w:bookmarkStart w:colFirst="0" w:colLast="0" w:name="_heading=h.tyjcwt" w:id="5"/>
      <w:bookmarkEnd w:id="5"/>
      <w:r w:rsidDel="00000000" w:rsidR="00000000" w:rsidRPr="00000000">
        <w:rPr>
          <w:rFonts w:ascii="Times New Roman" w:cs="Times New Roman" w:eastAsia="Times New Roman" w:hAnsi="Times New Roman"/>
          <w:i w:val="0"/>
          <w:rtl w:val="0"/>
        </w:rPr>
        <w:t xml:space="preserve">If the buyer navigates to the </w:t>
      </w:r>
      <w:r w:rsidDel="00000000" w:rsidR="00000000" w:rsidRPr="00000000">
        <w:rPr>
          <w:rFonts w:ascii="Times New Roman" w:cs="Times New Roman" w:eastAsia="Times New Roman" w:hAnsi="Times New Roman"/>
          <w:b w:val="1"/>
          <w:i w:val="0"/>
          <w:rtl w:val="0"/>
        </w:rPr>
        <w:t xml:space="preserve">Cart</w:t>
      </w:r>
      <w:r w:rsidDel="00000000" w:rsidR="00000000" w:rsidRPr="00000000">
        <w:rPr>
          <w:rFonts w:ascii="Times New Roman" w:cs="Times New Roman" w:eastAsia="Times New Roman" w:hAnsi="Times New Roman"/>
          <w:i w:val="0"/>
          <w:rtl w:val="0"/>
        </w:rPr>
        <w:t xml:space="preserve"> page and no products are available, the system displays an empty state message and ends the use case.</w:t>
      </w:r>
      <w:r w:rsidDel="00000000" w:rsidR="00000000" w:rsidRPr="00000000">
        <w:rPr>
          <w:rtl w:val="0"/>
        </w:rPr>
      </w:r>
    </w:p>
    <w:p w:rsidR="00000000" w:rsidDel="00000000" w:rsidP="00000000" w:rsidRDefault="00000000" w:rsidRPr="00000000" w14:paraId="0000003A">
      <w:pPr>
        <w:pStyle w:val="Heading3"/>
        <w:widowControl w:val="1"/>
        <w:numPr>
          <w:ilvl w:val="2"/>
          <w:numId w:val="1"/>
        </w:numPr>
        <w:rPr/>
      </w:pPr>
      <w:r w:rsidDel="00000000" w:rsidR="00000000" w:rsidRPr="00000000">
        <w:rPr>
          <w:rtl w:val="0"/>
        </w:rPr>
        <w:t xml:space="preserve">Seller cancels deleting a product</w:t>
      </w:r>
    </w:p>
    <w:p w:rsidR="00000000" w:rsidDel="00000000" w:rsidP="00000000" w:rsidRDefault="00000000" w:rsidRPr="00000000" w14:paraId="0000003B">
      <w:pPr>
        <w:pStyle w:val="Heading1"/>
        <w:ind w:left="720" w:firstLine="0"/>
        <w:rPr/>
      </w:pPr>
      <w:bookmarkStart w:colFirst="0" w:colLast="0" w:name="_heading=h.3dy6vkm" w:id="6"/>
      <w:bookmarkEnd w:id="6"/>
      <w:r w:rsidDel="00000000" w:rsidR="00000000" w:rsidRPr="00000000">
        <w:rPr>
          <w:rFonts w:ascii="Times New Roman" w:cs="Times New Roman" w:eastAsia="Times New Roman" w:hAnsi="Times New Roman"/>
          <w:b w:val="0"/>
          <w:sz w:val="20"/>
          <w:szCs w:val="20"/>
          <w:rtl w:val="0"/>
        </w:rPr>
        <w:t xml:space="preserve">When the system displays a confirmation dialog box, the buyer may choose to click the "Cancel" button to abort the deletion process. The system closes the dialog box, and the use case ends without any changes to the products.</w:t>
      </w:r>
      <w:r w:rsidDel="00000000" w:rsidR="00000000" w:rsidRPr="00000000">
        <w:rPr>
          <w:rtl w:val="0"/>
        </w:rPr>
      </w:r>
    </w:p>
    <w:p w:rsidR="00000000" w:rsidDel="00000000" w:rsidP="00000000" w:rsidRDefault="00000000" w:rsidRPr="00000000" w14:paraId="0000003C">
      <w:pPr>
        <w:pStyle w:val="Heading1"/>
        <w:numPr>
          <w:ilvl w:val="0"/>
          <w:numId w:val="1"/>
        </w:numPr>
        <w:rPr/>
      </w:pPr>
      <w:r w:rsidDel="00000000" w:rsidR="00000000" w:rsidRPr="00000000">
        <w:rPr>
          <w:rtl w:val="0"/>
        </w:rPr>
        <w:t xml:space="preserve">Special Requirements</w:t>
      </w:r>
    </w:p>
    <w:p w:rsidR="00000000" w:rsidDel="00000000" w:rsidP="00000000" w:rsidRDefault="00000000" w:rsidRPr="00000000" w14:paraId="0000003D">
      <w:pPr>
        <w:ind w:left="720" w:firstLine="0"/>
        <w:rPr/>
      </w:pPr>
      <w:bookmarkStart w:colFirst="0" w:colLast="0" w:name="_heading=h.1t3h5sf" w:id="7"/>
      <w:bookmarkEnd w:id="7"/>
      <w:r w:rsidDel="00000000" w:rsidR="00000000" w:rsidRPr="00000000">
        <w:rPr>
          <w:rtl w:val="0"/>
        </w:rPr>
        <w:t xml:space="preserve">There is no special requirement.</w:t>
      </w:r>
    </w:p>
    <w:p w:rsidR="00000000" w:rsidDel="00000000" w:rsidP="00000000" w:rsidRDefault="00000000" w:rsidRPr="00000000" w14:paraId="0000003E">
      <w:pPr>
        <w:pStyle w:val="Heading1"/>
        <w:widowControl w:val="1"/>
        <w:numPr>
          <w:ilvl w:val="0"/>
          <w:numId w:val="1"/>
        </w:numPr>
        <w:rPr/>
      </w:pPr>
      <w:bookmarkStart w:colFirst="0" w:colLast="0" w:name="_heading=h.4d34og8" w:id="8"/>
      <w:bookmarkEnd w:id="8"/>
      <w:r w:rsidDel="00000000" w:rsidR="00000000" w:rsidRPr="00000000">
        <w:rPr>
          <w:rtl w:val="0"/>
        </w:rPr>
        <w:t xml:space="preserve">Preconditions</w:t>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bookmarkStart w:colFirst="0" w:colLast="0" w:name="_heading=h.2s8eyo1" w:id="9"/>
      <w:bookmarkEnd w:id="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is at least one product that seller can delete in the system.</w:t>
      </w:r>
    </w:p>
    <w:p w:rsidR="00000000" w:rsidDel="00000000" w:rsidP="00000000" w:rsidRDefault="00000000" w:rsidRPr="00000000" w14:paraId="00000040">
      <w:pPr>
        <w:pStyle w:val="Heading1"/>
        <w:widowControl w:val="1"/>
        <w:numPr>
          <w:ilvl w:val="0"/>
          <w:numId w:val="1"/>
        </w:numPr>
        <w:rPr/>
      </w:pPr>
      <w:bookmarkStart w:colFirst="0" w:colLast="0" w:name="_heading=h.17dp8vu" w:id="10"/>
      <w:bookmarkEnd w:id="10"/>
      <w:r w:rsidDel="00000000" w:rsidR="00000000" w:rsidRPr="00000000">
        <w:rPr>
          <w:rtl w:val="0"/>
        </w:rPr>
        <w:t xml:space="preserve">Postconditions</w:t>
      </w:r>
    </w:p>
    <w:p w:rsidR="00000000" w:rsidDel="00000000" w:rsidP="00000000" w:rsidRDefault="00000000" w:rsidRPr="00000000" w14:paraId="00000041">
      <w:pPr>
        <w:ind w:left="720" w:firstLine="0"/>
        <w:jc w:val="both"/>
        <w:rPr/>
      </w:pPr>
      <w:bookmarkStart w:colFirst="0" w:colLast="0" w:name="_heading=h.3rdcrjn" w:id="11"/>
      <w:bookmarkEnd w:id="11"/>
      <w:r w:rsidDel="00000000" w:rsidR="00000000" w:rsidRPr="00000000">
        <w:rPr>
          <w:rtl w:val="0"/>
        </w:rPr>
        <w:t xml:space="preserve">The selected product is deleted successfully from the system and the remaining products are displayed on the screen.</w:t>
      </w:r>
    </w:p>
    <w:p w:rsidR="00000000" w:rsidDel="00000000" w:rsidP="00000000" w:rsidRDefault="00000000" w:rsidRPr="00000000" w14:paraId="00000042">
      <w:pPr>
        <w:pStyle w:val="Heading1"/>
        <w:numPr>
          <w:ilvl w:val="0"/>
          <w:numId w:val="1"/>
        </w:numPr>
        <w:rPr/>
      </w:pPr>
      <w:bookmarkStart w:colFirst="0" w:colLast="0" w:name="_heading=h.26in1rg" w:id="12"/>
      <w:bookmarkEnd w:id="12"/>
      <w:r w:rsidDel="00000000" w:rsidR="00000000" w:rsidRPr="00000000">
        <w:rPr>
          <w:rtl w:val="0"/>
        </w:rPr>
        <w:t xml:space="preserve">Extension Points</w:t>
      </w:r>
    </w:p>
    <w:p w:rsidR="00000000" w:rsidDel="00000000" w:rsidP="00000000" w:rsidRDefault="00000000" w:rsidRPr="00000000" w14:paraId="00000043">
      <w:pPr>
        <w:ind w:left="720" w:firstLine="0"/>
        <w:rPr/>
      </w:pPr>
      <w:bookmarkStart w:colFirst="0" w:colLast="0" w:name="_heading=h.lnxbz9" w:id="13"/>
      <w:bookmarkEnd w:id="13"/>
      <w:r w:rsidDel="00000000" w:rsidR="00000000" w:rsidRPr="00000000">
        <w:rPr>
          <w:rtl w:val="0"/>
        </w:rPr>
        <w:t xml:space="preserve">There is no extension point.</w:t>
      </w:r>
    </w:p>
    <w:p w:rsidR="00000000" w:rsidDel="00000000" w:rsidP="00000000" w:rsidRDefault="00000000" w:rsidRPr="00000000" w14:paraId="00000044">
      <w:pPr>
        <w:pStyle w:val="Heading1"/>
        <w:numPr>
          <w:ilvl w:val="0"/>
          <w:numId w:val="1"/>
        </w:numPr>
        <w:rPr/>
      </w:pPr>
      <w:r w:rsidDel="00000000" w:rsidR="00000000" w:rsidRPr="00000000">
        <w:rPr>
          <w:rtl w:val="0"/>
        </w:rPr>
        <w:t xml:space="preserve">Prototype</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Buyers navigate to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"Cart"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where the system automatically retrieves and lists all products from the database.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Then, he/she select a product and click on the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icon to initiate the deletion process.</w:t>
      </w:r>
    </w:p>
    <w:p w:rsidR="00000000" w:rsidDel="00000000" w:rsidP="00000000" w:rsidRDefault="00000000" w:rsidRPr="00000000" w14:paraId="00000048">
      <w:pPr>
        <w:rPr/>
      </w:pPr>
      <w:r w:rsidDel="00000000" w:rsidR="00000000" w:rsidRPr="00000000">
        <w:rPr/>
        <w:drawing>
          <wp:inline distB="114300" distT="114300" distL="114300" distR="114300">
            <wp:extent cx="5367338" cy="8696119"/>
            <wp:effectExtent b="0" l="0" r="0" t="0"/>
            <wp:docPr id="20008988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67338" cy="8696119"/>
                    </a:xfrm>
                    <a:prstGeom prst="rect"/>
                    <a:ln/>
                  </pic:spPr>
                </pic:pic>
              </a:graphicData>
            </a:graphic>
          </wp:inline>
        </w:drawing>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FootFusion, 2024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B">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FootFusion</w:t>
    </w:r>
  </w:p>
  <w:p w:rsidR="00000000" w:rsidDel="00000000" w:rsidP="00000000" w:rsidRDefault="00000000" w:rsidRPr="00000000" w14:paraId="0000004C">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4F">
          <w:pPr>
            <w:rPr/>
          </w:pPr>
          <w:r w:rsidDel="00000000" w:rsidR="00000000" w:rsidRPr="00000000">
            <w:rPr>
              <w:rtl w:val="0"/>
            </w:rPr>
            <w:t xml:space="preserve">FootFusion</w:t>
          </w:r>
        </w:p>
      </w:tc>
      <w:tc>
        <w:tcPr/>
        <w:p w:rsidR="00000000" w:rsidDel="00000000" w:rsidP="00000000" w:rsidRDefault="00000000" w:rsidRPr="00000000" w14:paraId="00000050">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Use-Case Specification: Delete Products</w:t>
          </w:r>
        </w:p>
      </w:tc>
      <w:tc>
        <w:tcPr/>
        <w:p w:rsidR="00000000" w:rsidDel="00000000" w:rsidP="00000000" w:rsidRDefault="00000000" w:rsidRPr="00000000" w14:paraId="00000052">
          <w:pPr>
            <w:rPr/>
          </w:pPr>
          <w:r w:rsidDel="00000000" w:rsidR="00000000" w:rsidRPr="00000000">
            <w:rPr>
              <w:rtl w:val="0"/>
            </w:rPr>
            <w:t xml:space="preserve">  Date:  23/11/2024</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7"/>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Normal" w:default="1">
    <w:name w:val="Normal"/>
    <w:qFormat w:val="1"/>
    <w:pPr>
      <w:widowControl w:val="0"/>
      <w:spacing w:line="240" w:lineRule="atLeast"/>
    </w:pPr>
    <w:rPr>
      <w:lang w:eastAsia="en-US" w:val="en-US"/>
    </w:rPr>
  </w:style>
  <w:style w:type="paragraph" w:styleId="Heading1">
    <w:name w:val="heading 1"/>
    <w:basedOn w:val="Normal"/>
    <w:next w:val="Normal"/>
    <w:qFormat w:val="1"/>
    <w:pPr>
      <w:keepNext w:val="1"/>
      <w:numPr>
        <w:numId w:val="1"/>
      </w:numPr>
      <w:spacing w:after="60" w:before="120"/>
      <w:ind w:left="720" w:hanging="720"/>
      <w:outlineLvl w:val="0"/>
    </w:pPr>
    <w:rPr>
      <w:rFonts w:ascii="Arial" w:hAnsi="Arial"/>
      <w:b w:val="1"/>
      <w:sz w:val="24"/>
    </w:rPr>
  </w:style>
  <w:style w:type="paragraph" w:styleId="Heading2">
    <w:name w:val="heading 2"/>
    <w:basedOn w:val="Heading1"/>
    <w:next w:val="Normal"/>
    <w:qFormat w:val="1"/>
    <w:pPr>
      <w:numPr>
        <w:ilvl w:val="1"/>
      </w:numPr>
      <w:outlineLvl w:val="1"/>
    </w:pPr>
    <w:rPr>
      <w:sz w:val="20"/>
    </w:rPr>
  </w:style>
  <w:style w:type="paragraph" w:styleId="Heading3">
    <w:name w:val="heading 3"/>
    <w:basedOn w:val="Heading1"/>
    <w:next w:val="Normal"/>
    <w:qFormat w:val="1"/>
    <w:pPr>
      <w:numPr>
        <w:ilvl w:val="2"/>
      </w:numPr>
      <w:outlineLvl w:val="2"/>
    </w:pPr>
    <w:rPr>
      <w:b w:val="0"/>
      <w:i w:val="1"/>
      <w:sz w:val="20"/>
    </w:rPr>
  </w:style>
  <w:style w:type="paragraph" w:styleId="Heading4">
    <w:name w:val="heading 4"/>
    <w:basedOn w:val="Heading1"/>
    <w:next w:val="Normal"/>
    <w:qFormat w:val="1"/>
    <w:pPr>
      <w:numPr>
        <w:ilvl w:val="3"/>
      </w:numPr>
      <w:outlineLvl w:val="3"/>
    </w:pPr>
    <w:rPr>
      <w:b w:val="0"/>
      <w:sz w:val="20"/>
    </w:rPr>
  </w:style>
  <w:style w:type="paragraph" w:styleId="Heading5">
    <w:name w:val="heading 5"/>
    <w:basedOn w:val="Normal"/>
    <w:next w:val="Normal"/>
    <w:qFormat w:val="1"/>
    <w:pPr>
      <w:numPr>
        <w:ilvl w:val="4"/>
        <w:numId w:val="1"/>
      </w:numPr>
      <w:spacing w:after="60" w:before="240"/>
      <w:ind w:left="2880"/>
      <w:outlineLvl w:val="4"/>
    </w:pPr>
    <w:rPr>
      <w:sz w:val="22"/>
    </w:rPr>
  </w:style>
  <w:style w:type="paragraph" w:styleId="Heading6">
    <w:name w:val="heading 6"/>
    <w:basedOn w:val="Normal"/>
    <w:next w:val="Normal"/>
    <w:qFormat w:val="1"/>
    <w:pPr>
      <w:numPr>
        <w:ilvl w:val="5"/>
        <w:numId w:val="1"/>
      </w:numPr>
      <w:spacing w:after="60" w:before="240"/>
      <w:ind w:left="2880"/>
      <w:outlineLvl w:val="5"/>
    </w:pPr>
    <w:rPr>
      <w:i w:val="1"/>
      <w:sz w:val="22"/>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itle">
    <w:name w:val="Title"/>
    <w:basedOn w:val="Normal"/>
    <w:next w:val="Normal"/>
    <w:qFormat w:val="1"/>
    <w:pPr>
      <w:spacing w:line="240" w:lineRule="auto"/>
      <w:jc w:val="center"/>
    </w:pPr>
    <w:rPr>
      <w:rFonts w:ascii="Arial" w:hAnsi="Arial"/>
      <w:b w:val="1"/>
      <w:sz w:val="36"/>
    </w:rPr>
  </w:style>
  <w:style w:type="paragraph" w:styleId="Subtitle">
    <w:name w:val="Subtitle"/>
    <w:basedOn w:val="Normal"/>
    <w:qFormat w:val="1"/>
    <w:pPr>
      <w:spacing w:after="60"/>
      <w:jc w:val="center"/>
    </w:pPr>
    <w:rPr>
      <w:rFonts w:ascii="Arial" w:hAnsi="Arial"/>
      <w:i w:val="1"/>
      <w:sz w:val="36"/>
      <w:lang w:val="en-AU"/>
    </w:rPr>
  </w:style>
  <w:style w:type="paragraph" w:styleId="NormalIndent">
    <w:name w:val="Normal Indent"/>
    <w:basedOn w:val="Normal"/>
    <w:semiHidden w:val="1"/>
    <w:pPr>
      <w:ind w:left="900" w:hanging="900"/>
    </w:pPr>
  </w:style>
  <w:style w:type="paragraph" w:styleId="TOC1">
    <w:name w:val="toc 1"/>
    <w:basedOn w:val="Normal"/>
    <w:next w:val="Normal"/>
    <w:semiHidden w:val="1"/>
    <w:pPr>
      <w:tabs>
        <w:tab w:val="right" w:pos="9360"/>
      </w:tabs>
      <w:spacing w:after="60" w:before="240"/>
      <w:ind w:right="720"/>
    </w:pPr>
  </w:style>
  <w:style w:type="paragraph" w:styleId="TOC2">
    <w:name w:val="toc 2"/>
    <w:basedOn w:val="Normal"/>
    <w:next w:val="Normal"/>
    <w:semiHidden w:val="1"/>
    <w:pPr>
      <w:tabs>
        <w:tab w:val="right" w:pos="9360"/>
      </w:tabs>
      <w:ind w:left="432" w:right="720"/>
    </w:pPr>
  </w:style>
  <w:style w:type="paragraph" w:styleId="TOC3">
    <w:name w:val="toc 3"/>
    <w:basedOn w:val="Normal"/>
    <w:next w:val="Normal"/>
    <w:semiHidden w:val="1"/>
    <w:pPr>
      <w:tabs>
        <w:tab w:val="left" w:pos="1440"/>
        <w:tab w:val="right" w:pos="9360"/>
      </w:tabs>
      <w:ind w:left="864"/>
    </w:p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abletext" w:customStyle="1">
    <w:name w:val="Tabletext"/>
    <w:basedOn w:val="Normal"/>
    <w:pPr>
      <w:keepLines w:val="1"/>
      <w:spacing w:after="120"/>
    </w:pPr>
  </w:style>
  <w:style w:type="paragraph" w:styleId="BodyText">
    <w:name w:val="Body Text"/>
    <w:basedOn w:val="Normal"/>
    <w:semiHidden w:val="1"/>
    <w:pPr>
      <w:keepLines w:val="1"/>
      <w:spacing w:after="120"/>
      <w:ind w:left="720"/>
    </w:pPr>
  </w:style>
  <w:style w:type="paragraph" w:styleId="TOC4">
    <w:name w:val="toc 4"/>
    <w:basedOn w:val="Normal"/>
    <w:next w:val="Normal"/>
    <w:semiHidden w:val="1"/>
    <w:pPr>
      <w:ind w:left="600"/>
    </w:pPr>
  </w:style>
  <w:style w:type="paragraph" w:styleId="TOC5">
    <w:name w:val="toc 5"/>
    <w:basedOn w:val="Normal"/>
    <w:next w:val="Normal"/>
    <w:semiHidden w:val="1"/>
    <w:pPr>
      <w:ind w:left="800"/>
    </w:pPr>
  </w:style>
  <w:style w:type="paragraph" w:styleId="TOC6">
    <w:name w:val="toc 6"/>
    <w:basedOn w:val="Normal"/>
    <w:next w:val="Normal"/>
    <w:semiHidden w:val="1"/>
    <w:pPr>
      <w:ind w:left="1000"/>
    </w:pPr>
  </w:style>
  <w:style w:type="paragraph" w:styleId="TOC7">
    <w:name w:val="toc 7"/>
    <w:basedOn w:val="Normal"/>
    <w:next w:val="Normal"/>
    <w:semiHidden w:val="1"/>
    <w:pPr>
      <w:ind w:left="1200"/>
    </w:pPr>
  </w:style>
  <w:style w:type="paragraph" w:styleId="TOC8">
    <w:name w:val="toc 8"/>
    <w:basedOn w:val="Normal"/>
    <w:next w:val="Normal"/>
    <w:semiHidden w:val="1"/>
    <w:pPr>
      <w:ind w:left="1400"/>
    </w:pPr>
  </w:style>
  <w:style w:type="paragraph" w:styleId="TOC9">
    <w:name w:val="toc 9"/>
    <w:basedOn w:val="Normal"/>
    <w:next w:val="Normal"/>
    <w:semiHidden w:val="1"/>
    <w:pPr>
      <w:ind w:left="1600"/>
    </w:p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BodyText2">
    <w:name w:val="Body Text 2"/>
    <w:basedOn w:val="Normal"/>
    <w:semiHidden w:val="1"/>
    <w:rPr>
      <w:i w:val="1"/>
      <w:color w:val="0000ff"/>
    </w:rPr>
  </w:style>
  <w:style w:type="paragraph" w:styleId="BodyTextIndent">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6"/>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semiHidden w:val="1"/>
    <w:rPr>
      <w:color w:val="0000ff"/>
      <w:u w:val="single"/>
    </w:rPr>
  </w:style>
  <w:style w:type="paragraph" w:styleId="NormalWeb">
    <w:name w:val="Normal (Web)"/>
    <w:basedOn w:val="Normal"/>
    <w:semiHidden w:val="1"/>
    <w:pPr>
      <w:widowControl w:val="1"/>
      <w:spacing w:after="100" w:afterAutospacing="1" w:before="100" w:beforeAutospacing="1" w:line="240" w:lineRule="auto"/>
    </w:pPr>
    <w:rPr>
      <w:sz w:val="24"/>
      <w:szCs w:val="24"/>
    </w:rPr>
  </w:style>
  <w:style w:type="paragraph" w:styleId="ListParagraph">
    <w:name w:val="List Paragraph"/>
    <w:basedOn w:val="Normal"/>
    <w:uiPriority w:val="34"/>
    <w:qFormat w:val="1"/>
    <w:rsid w:val="008E0BE1"/>
    <w:pPr>
      <w:ind w:left="720"/>
      <w:contextualSpacing w:val="1"/>
    </w:p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mt99lKrW5zJJTuauGRem2CdtQ==">CgMxLjAyCGguZ2pkZ3hzMgloLjMwajB6bGwyCWguMWZvYjl0ZTIJaC4zem55c2g3MgloLjJldDkycDAyCGgudHlqY3d0MgloLjNkeTZ2a20yCWguMXQzaDVzZjIJaC40ZDM0b2c4MgloLjJzOGV5bzEyCWguMTdkcDh2dTIJaC4zcmRjcmpuMgloLjI2aW4xcmcyCGgubG54Yno5OAByITFkNUozY1oza3lIWS1iQ3pSY1pyRnhpVWVwM25hby1hbA==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2024-11-26T13:25:00Z</dcterms:created>
  <dc:creator>PC</dc:creator>
</cp:coreProperties>
</file>