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7B" w:rsidRDefault="00204DB5">
      <w:hyperlink r:id="rId5" w:history="1">
        <w:r w:rsidR="000C1ED7" w:rsidRPr="00F139C7">
          <w:rPr>
            <w:rStyle w:val="a3"/>
          </w:rPr>
          <w:t>https://vk.com/dev.php?method=post&amp;prefix=objects</w:t>
        </w:r>
      </w:hyperlink>
    </w:p>
    <w:p w:rsidR="000C1ED7" w:rsidRDefault="000C1ED7" w:rsidP="000C1ED7">
      <w:r>
        <w:t>Список объектов › Запись на стене</w:t>
      </w:r>
    </w:p>
    <w:p w:rsidR="000C1ED7" w:rsidRDefault="000C1ED7" w:rsidP="000C1ED7">
      <w:pPr>
        <w:spacing w:after="240"/>
      </w:pPr>
      <w:r>
        <w:t xml:space="preserve">Объект, описывающий запись на стене пользователя или сообщества, содержит следующие поля: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928"/>
        <w:gridCol w:w="6427"/>
      </w:tblGrid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Идентификатор записи.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owner_id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Идентификатор владельца стены, на которой размещена запись. В </w:t>
            </w:r>
            <w:hyperlink r:id="rId6" w:history="1">
              <w:r>
                <w:rPr>
                  <w:rStyle w:val="a3"/>
                </w:rPr>
                <w:t>версиях</w:t>
              </w:r>
            </w:hyperlink>
            <w:r>
              <w:t xml:space="preserve"> API ниже </w:t>
            </w:r>
            <w:r>
              <w:rPr>
                <w:b/>
                <w:bCs/>
              </w:rPr>
              <w:t>5.7</w:t>
            </w:r>
            <w:r>
              <w:t xml:space="preserve"> это поле называется </w:t>
            </w:r>
            <w:r>
              <w:rPr>
                <w:b/>
                <w:bCs/>
              </w:rPr>
              <w:t>to_id</w:t>
            </w:r>
            <w:r>
              <w:t xml:space="preserve">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from_id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Идентификатор автора записи (от чьего имени опубликована запись).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created_by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Идентификатор администратора, который опубликовал запись (возвращается только для сообществ при запросе с ключом доступа администратора). Возвращается в записях, опубликованных менее 24 часов назад.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date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Время публикации записи в формате </w:t>
            </w:r>
            <w:r>
              <w:rPr>
                <w:b/>
                <w:bCs/>
              </w:rPr>
              <w:t>unixtime</w:t>
            </w:r>
            <w:r>
              <w:t xml:space="preserve">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text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string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Текст записи.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reply_owner_id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Идентификатор владельца записи, в ответ на которую была оставлена текущая.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reply_post_id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Идентификатор записи, в ответ на которую была оставлена текущая.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friends_only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integer, [1]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1</w:t>
            </w:r>
            <w:r>
              <w:t xml:space="preserve">, если запись была создана с опцией «Только для друзей».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comments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object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r>
              <w:t xml:space="preserve">Информация о комментариях к записи, объект с полями: </w:t>
            </w:r>
          </w:p>
          <w:p w:rsidR="000C1ED7" w:rsidRDefault="000C1ED7" w:rsidP="000C1ED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count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(integer)</w:t>
            </w:r>
            <w:r>
              <w:rPr>
                <w:rStyle w:val="l"/>
              </w:rPr>
              <w:t xml:space="preserve"> — количество комментариев; </w:t>
            </w:r>
          </w:p>
          <w:p w:rsidR="000C1ED7" w:rsidRDefault="000C1ED7" w:rsidP="000C1ED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can_post*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(integer, [0,1])</w:t>
            </w:r>
            <w:r>
              <w:rPr>
                <w:rStyle w:val="l"/>
              </w:rPr>
              <w:t xml:space="preserve"> — информация о том, может ли текущий пользователь комментировать запись (</w:t>
            </w:r>
            <w:r>
              <w:rPr>
                <w:rStyle w:val="l"/>
                <w:i/>
                <w:iCs/>
              </w:rPr>
              <w:t>1</w:t>
            </w:r>
            <w:r>
              <w:rPr>
                <w:rStyle w:val="l"/>
              </w:rPr>
              <w:t xml:space="preserve"> — может, </w:t>
            </w:r>
            <w:r>
              <w:rPr>
                <w:rStyle w:val="l"/>
                <w:i/>
                <w:iCs/>
              </w:rPr>
              <w:t>0</w:t>
            </w:r>
            <w:r>
              <w:rPr>
                <w:rStyle w:val="l"/>
              </w:rPr>
              <w:t xml:space="preserve"> — не может); </w:t>
            </w:r>
          </w:p>
          <w:p w:rsidR="000C1ED7" w:rsidRDefault="000C1ED7" w:rsidP="000C1ED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groups_can_post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(integer, [0,1])</w:t>
            </w:r>
            <w:r>
              <w:rPr>
                <w:rStyle w:val="l"/>
              </w:rPr>
              <w:t xml:space="preserve"> — информация о том, могут ли сообщества комментировать запись; </w:t>
            </w:r>
          </w:p>
          <w:p w:rsidR="000C1ED7" w:rsidRDefault="000C1ED7" w:rsidP="000C1ED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can_close</w:t>
            </w:r>
            <w:r>
              <w:rPr>
                <w:rStyle w:val="wkgray"/>
              </w:rPr>
              <w:t>(boolean)</w:t>
            </w:r>
            <w:r>
              <w:rPr>
                <w:rStyle w:val="l"/>
              </w:rPr>
              <w:t xml:space="preserve"> — может ли текущий пользователь закрыть комментарии к записи; </w:t>
            </w:r>
          </w:p>
          <w:p w:rsidR="000C1ED7" w:rsidRDefault="000C1ED7" w:rsidP="000C1ED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rStyle w:val="l"/>
                <w:b/>
                <w:bCs/>
              </w:rPr>
              <w:t>can_open</w:t>
            </w:r>
            <w:r>
              <w:rPr>
                <w:rStyle w:val="wkgray"/>
              </w:rPr>
              <w:t>(boolean)</w:t>
            </w:r>
            <w:r>
              <w:rPr>
                <w:rStyle w:val="l"/>
              </w:rPr>
              <w:t xml:space="preserve"> — может ли текущий пользователь открыть комментарии к записи.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copyright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object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r>
              <w:t xml:space="preserve">Источник материала, объект с полями: </w:t>
            </w:r>
          </w:p>
          <w:p w:rsidR="000C1ED7" w:rsidRDefault="000C1ED7" w:rsidP="000C1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id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(integer)</w:t>
            </w:r>
            <w:r>
              <w:rPr>
                <w:rStyle w:val="l"/>
              </w:rPr>
              <w:t xml:space="preserve">; </w:t>
            </w:r>
          </w:p>
          <w:p w:rsidR="000C1ED7" w:rsidRDefault="000C1ED7" w:rsidP="000C1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link*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(string)</w:t>
            </w:r>
            <w:r>
              <w:rPr>
                <w:rStyle w:val="l"/>
              </w:rPr>
              <w:t xml:space="preserve">; </w:t>
            </w:r>
          </w:p>
          <w:p w:rsidR="000C1ED7" w:rsidRDefault="000C1ED7" w:rsidP="000C1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name*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(string)</w:t>
            </w:r>
            <w:r>
              <w:rPr>
                <w:rStyle w:val="l"/>
              </w:rPr>
              <w:t xml:space="preserve">; </w:t>
            </w:r>
          </w:p>
          <w:p w:rsidR="000C1ED7" w:rsidRDefault="000C1ED7" w:rsidP="000C1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rStyle w:val="l"/>
                <w:b/>
                <w:bCs/>
              </w:rPr>
              <w:lastRenderedPageBreak/>
              <w:t>type*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(string)</w:t>
            </w:r>
            <w:r>
              <w:rPr>
                <w:rStyle w:val="l"/>
              </w:rPr>
              <w:t xml:space="preserve">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likes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object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r>
              <w:t xml:space="preserve">Информация о лайках к записи, объект с полями: </w:t>
            </w:r>
          </w:p>
          <w:p w:rsidR="000C1ED7" w:rsidRDefault="000C1ED7" w:rsidP="000C1ED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count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(integer)</w:t>
            </w:r>
            <w:r>
              <w:rPr>
                <w:rStyle w:val="l"/>
              </w:rPr>
              <w:t xml:space="preserve"> — число пользователей, которым понравилась запись; </w:t>
            </w:r>
          </w:p>
          <w:p w:rsidR="000C1ED7" w:rsidRDefault="000C1ED7" w:rsidP="000C1ED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user_likes*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(integer, [0,1])</w:t>
            </w:r>
            <w:r>
              <w:rPr>
                <w:rStyle w:val="l"/>
              </w:rPr>
              <w:t xml:space="preserve"> — наличие отметки </w:t>
            </w:r>
            <w:r>
              <w:rPr>
                <w:rStyle w:val="l"/>
                <w:b/>
                <w:bCs/>
              </w:rPr>
              <w:t>«Мне нравится»</w:t>
            </w:r>
            <w:r>
              <w:rPr>
                <w:rStyle w:val="l"/>
              </w:rPr>
              <w:t xml:space="preserve"> от текущего пользователя (</w:t>
            </w:r>
            <w:r>
              <w:rPr>
                <w:rStyle w:val="l"/>
                <w:i/>
                <w:iCs/>
              </w:rPr>
              <w:t>1</w:t>
            </w:r>
            <w:r>
              <w:rPr>
                <w:rStyle w:val="l"/>
              </w:rPr>
              <w:t xml:space="preserve"> — есть, </w:t>
            </w:r>
            <w:r>
              <w:rPr>
                <w:rStyle w:val="l"/>
                <w:i/>
                <w:iCs/>
              </w:rPr>
              <w:t>0</w:t>
            </w:r>
            <w:r>
              <w:rPr>
                <w:rStyle w:val="l"/>
              </w:rPr>
              <w:t xml:space="preserve"> — нет); </w:t>
            </w:r>
          </w:p>
          <w:p w:rsidR="000C1ED7" w:rsidRDefault="000C1ED7" w:rsidP="000C1ED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can_like*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(integer, [0,1])</w:t>
            </w:r>
            <w:r>
              <w:rPr>
                <w:rStyle w:val="l"/>
              </w:rPr>
              <w:t xml:space="preserve"> — информация о том, может ли текущий пользователь поставить отметку </w:t>
            </w:r>
            <w:r>
              <w:rPr>
                <w:rStyle w:val="l"/>
                <w:b/>
                <w:bCs/>
              </w:rPr>
              <w:t>«Мне нравится»</w:t>
            </w:r>
            <w:r>
              <w:rPr>
                <w:rStyle w:val="l"/>
              </w:rPr>
              <w:t xml:space="preserve"> (</w:t>
            </w:r>
            <w:r>
              <w:rPr>
                <w:rStyle w:val="l"/>
                <w:i/>
                <w:iCs/>
              </w:rPr>
              <w:t>1</w:t>
            </w:r>
            <w:r>
              <w:rPr>
                <w:rStyle w:val="l"/>
              </w:rPr>
              <w:t xml:space="preserve"> — может, </w:t>
            </w:r>
            <w:r>
              <w:rPr>
                <w:rStyle w:val="l"/>
                <w:i/>
                <w:iCs/>
              </w:rPr>
              <w:t>0</w:t>
            </w:r>
            <w:r>
              <w:rPr>
                <w:rStyle w:val="l"/>
              </w:rPr>
              <w:t xml:space="preserve"> — не может); </w:t>
            </w:r>
          </w:p>
          <w:p w:rsidR="000C1ED7" w:rsidRDefault="000C1ED7" w:rsidP="000C1ED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rStyle w:val="l"/>
                <w:b/>
                <w:bCs/>
              </w:rPr>
              <w:t>can_publish*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(integer, [0,1])</w:t>
            </w:r>
            <w:r>
              <w:rPr>
                <w:rStyle w:val="l"/>
              </w:rPr>
              <w:t xml:space="preserve"> — информация о том, может ли текущий пользователь сделать репост записи (</w:t>
            </w:r>
            <w:r>
              <w:rPr>
                <w:rStyle w:val="l"/>
                <w:i/>
                <w:iCs/>
              </w:rPr>
              <w:t>1</w:t>
            </w:r>
            <w:r>
              <w:rPr>
                <w:rStyle w:val="l"/>
              </w:rPr>
              <w:t xml:space="preserve"> — может, </w:t>
            </w:r>
            <w:r>
              <w:rPr>
                <w:rStyle w:val="l"/>
                <w:i/>
                <w:iCs/>
              </w:rPr>
              <w:t>0</w:t>
            </w:r>
            <w:r>
              <w:rPr>
                <w:rStyle w:val="l"/>
              </w:rPr>
              <w:t xml:space="preserve"> — не может).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reposts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object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r>
              <w:t>Информация о репостах записи (</w:t>
            </w:r>
            <w:r>
              <w:rPr>
                <w:b/>
                <w:bCs/>
              </w:rPr>
              <w:t>«Рассказать друзьям»</w:t>
            </w:r>
            <w:r>
              <w:t xml:space="preserve">), объект с полями: </w:t>
            </w:r>
          </w:p>
          <w:p w:rsidR="000C1ED7" w:rsidRDefault="000C1ED7" w:rsidP="000C1ED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count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(integer)</w:t>
            </w:r>
            <w:r>
              <w:rPr>
                <w:rStyle w:val="l"/>
              </w:rPr>
              <w:t xml:space="preserve"> — число пользователей, скопировавших запись; </w:t>
            </w:r>
          </w:p>
          <w:p w:rsidR="000C1ED7" w:rsidRDefault="000C1ED7" w:rsidP="000C1ED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rStyle w:val="l"/>
                <w:b/>
                <w:bCs/>
              </w:rPr>
              <w:t>user_reposted*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(integer, [0,1])</w:t>
            </w:r>
            <w:r>
              <w:rPr>
                <w:rStyle w:val="l"/>
              </w:rPr>
              <w:t xml:space="preserve"> — наличие репоста от текущего пользователя (</w:t>
            </w:r>
            <w:r>
              <w:rPr>
                <w:rStyle w:val="l"/>
                <w:i/>
                <w:iCs/>
              </w:rPr>
              <w:t>1</w:t>
            </w:r>
            <w:r>
              <w:rPr>
                <w:rStyle w:val="l"/>
              </w:rPr>
              <w:t xml:space="preserve"> — есть, </w:t>
            </w:r>
            <w:r>
              <w:rPr>
                <w:rStyle w:val="l"/>
                <w:i/>
                <w:iCs/>
              </w:rPr>
              <w:t>0</w:t>
            </w:r>
            <w:r>
              <w:rPr>
                <w:rStyle w:val="l"/>
              </w:rPr>
              <w:t xml:space="preserve"> — нет).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views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object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r>
              <w:t xml:space="preserve">Информация о просмотрах записи. Объект с единственным полем: </w:t>
            </w:r>
          </w:p>
          <w:p w:rsidR="000C1ED7" w:rsidRDefault="000C1ED7" w:rsidP="000C1ED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rStyle w:val="l"/>
                <w:b/>
                <w:bCs/>
              </w:rPr>
              <w:t>count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(integer)</w:t>
            </w:r>
            <w:r>
              <w:rPr>
                <w:rStyle w:val="l"/>
              </w:rPr>
              <w:t xml:space="preserve"> — число просмотров записи.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post_type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string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Тип записи, может принимать следующие значения: </w:t>
            </w:r>
            <w:r>
              <w:rPr>
                <w:i/>
                <w:iCs/>
              </w:rPr>
              <w:t>post</w:t>
            </w:r>
            <w:r>
              <w:t xml:space="preserve">, </w:t>
            </w:r>
            <w:r>
              <w:rPr>
                <w:i/>
                <w:iCs/>
              </w:rPr>
              <w:t>copy</w:t>
            </w:r>
            <w:r>
              <w:t xml:space="preserve">, </w:t>
            </w:r>
            <w:r>
              <w:rPr>
                <w:i/>
                <w:iCs/>
              </w:rPr>
              <w:t>reply</w:t>
            </w:r>
            <w:r>
              <w:t xml:space="preserve">, </w:t>
            </w:r>
            <w:r>
              <w:rPr>
                <w:i/>
                <w:iCs/>
              </w:rPr>
              <w:t>postpone</w:t>
            </w:r>
            <w:r>
              <w:t xml:space="preserve">, </w:t>
            </w:r>
            <w:r>
              <w:rPr>
                <w:i/>
                <w:iCs/>
              </w:rPr>
              <w:t>suggest</w:t>
            </w:r>
            <w:r>
              <w:t xml:space="preserve">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 w:rsidRPr="000C1ED7">
              <w:rPr>
                <w:b/>
                <w:bCs/>
                <w:highlight w:val="red"/>
              </w:rPr>
              <w:t>post_source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object</w:t>
            </w:r>
            <w:r>
              <w:t xml:space="preserve"> </w:t>
            </w:r>
            <w:r>
              <w:br/>
              <w:t xml:space="preserve">Поле возвращается только для Standalone-приложений с ключом доступа, полученным в </w:t>
            </w:r>
            <w:hyperlink r:id="rId7" w:history="1">
              <w:r>
                <w:rPr>
                  <w:rStyle w:val="a3"/>
                </w:rPr>
                <w:t>Implicit Flow</w:t>
              </w:r>
            </w:hyperlink>
            <w: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Информация о способе размещения записи. Описание объекта находится </w:t>
            </w:r>
            <w:hyperlink r:id="rId8" w:history="1">
              <w:r>
                <w:rPr>
                  <w:rStyle w:val="a3"/>
                  <w:b/>
                  <w:bCs/>
                </w:rPr>
                <w:t>на отдельной странице</w:t>
              </w:r>
            </w:hyperlink>
            <w:r>
              <w:t xml:space="preserve">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 w:rsidRPr="000C1ED7">
              <w:rPr>
                <w:b/>
                <w:bCs/>
                <w:highlight w:val="red"/>
              </w:rPr>
              <w:t>attachments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array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Медиавложения записи (фотографии, ссылки и т.п.). Описание массива </w:t>
            </w:r>
            <w:r>
              <w:rPr>
                <w:b/>
                <w:bCs/>
              </w:rPr>
              <w:t>attachments</w:t>
            </w:r>
            <w:r>
              <w:t xml:space="preserve"> находится </w:t>
            </w:r>
            <w:hyperlink r:id="rId9" w:history="1">
              <w:r>
                <w:rPr>
                  <w:rStyle w:val="a3"/>
                  <w:b/>
                  <w:bCs/>
                </w:rPr>
                <w:t>на отдельной странице</w:t>
              </w:r>
            </w:hyperlink>
            <w:r>
              <w:t xml:space="preserve">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 w:rsidRPr="000C1ED7">
              <w:rPr>
                <w:b/>
                <w:bCs/>
                <w:highlight w:val="red"/>
              </w:rPr>
              <w:t>geo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object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r>
              <w:t xml:space="preserve">Информация о местоположении , содержит поля: </w:t>
            </w:r>
          </w:p>
          <w:p w:rsidR="000C1ED7" w:rsidRDefault="000C1ED7" w:rsidP="000C1ED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type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(string)</w:t>
            </w:r>
            <w:r>
              <w:rPr>
                <w:rStyle w:val="l"/>
              </w:rPr>
              <w:t xml:space="preserve"> — тип места; </w:t>
            </w:r>
          </w:p>
          <w:p w:rsidR="000C1ED7" w:rsidRDefault="000C1ED7" w:rsidP="000C1ED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coordinates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(string)</w:t>
            </w:r>
            <w:r>
              <w:rPr>
                <w:rStyle w:val="l"/>
              </w:rPr>
              <w:t xml:space="preserve"> — координаты места; </w:t>
            </w:r>
          </w:p>
          <w:p w:rsidR="000C1ED7" w:rsidRDefault="000C1ED7" w:rsidP="000C1ED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rStyle w:val="l"/>
                <w:b/>
                <w:bCs/>
              </w:rPr>
              <w:t>place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(object)</w:t>
            </w:r>
            <w:r>
              <w:rPr>
                <w:rStyle w:val="l"/>
              </w:rPr>
              <w:t xml:space="preserve"> — описание места (если оно добавлено). </w:t>
            </w:r>
            <w:hyperlink r:id="rId10" w:history="1">
              <w:r>
                <w:rPr>
                  <w:rStyle w:val="a3"/>
                </w:rPr>
                <w:t>Объект места</w:t>
              </w:r>
            </w:hyperlink>
            <w:r>
              <w:rPr>
                <w:rStyle w:val="l"/>
              </w:rPr>
              <w:t xml:space="preserve">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signer_id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Идентификатор автора, если запись была опубликована от имени сообщества и подписана пользователем;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 w:rsidRPr="000C1ED7">
              <w:rPr>
                <w:b/>
                <w:bCs/>
                <w:highlight w:val="red"/>
              </w:rPr>
              <w:t>copy_history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lastRenderedPageBreak/>
              <w:t>array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lastRenderedPageBreak/>
              <w:t xml:space="preserve">Массив, содержащий историю репостов для записи. Возвращается только в том случае, если запись является репостом. Каждый из </w:t>
            </w:r>
            <w:r>
              <w:lastRenderedPageBreak/>
              <w:t xml:space="preserve">объектов массива, в свою очередь, является объектом-записью стандартного формата.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can_pin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integer, [0,1]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>Информация о том, может ли текущий пользователь закрепить запись (</w:t>
            </w:r>
            <w:r>
              <w:rPr>
                <w:i/>
                <w:iCs/>
              </w:rPr>
              <w:t>1</w:t>
            </w:r>
            <w:r>
              <w:t xml:space="preserve"> — может, </w:t>
            </w:r>
            <w:r>
              <w:rPr>
                <w:i/>
                <w:iCs/>
              </w:rPr>
              <w:t>0</w:t>
            </w:r>
            <w:r>
              <w:t xml:space="preserve"> — не может).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can_delete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integer, [0,1]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>Информация о том, может ли текущий пользователь удалить запись (</w:t>
            </w:r>
            <w:r>
              <w:rPr>
                <w:i/>
                <w:iCs/>
              </w:rPr>
              <w:t>1</w:t>
            </w:r>
            <w:r>
              <w:t xml:space="preserve"> — может, </w:t>
            </w:r>
            <w:r>
              <w:rPr>
                <w:i/>
                <w:iCs/>
              </w:rPr>
              <w:t>0</w:t>
            </w:r>
            <w:r>
              <w:t xml:space="preserve"> — не может).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can_edit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integer, [0,1]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>Информация о том, может ли текущий пользователь редактировать запись (</w:t>
            </w:r>
            <w:r>
              <w:rPr>
                <w:i/>
                <w:iCs/>
              </w:rPr>
              <w:t>1</w:t>
            </w:r>
            <w:r>
              <w:t xml:space="preserve"> — может, </w:t>
            </w:r>
            <w:r>
              <w:rPr>
                <w:i/>
                <w:iCs/>
              </w:rPr>
              <w:t>0</w:t>
            </w:r>
            <w:r>
              <w:t xml:space="preserve"> — не может).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is_pinned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integer, [1]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Информация о том, что запись закреплена.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marked_as_ads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integer, [0,1]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>Информация о том, содержит ли запись отметку "реклама" (</w:t>
            </w:r>
            <w:r>
              <w:rPr>
                <w:i/>
                <w:iCs/>
              </w:rPr>
              <w:t>1</w:t>
            </w:r>
            <w:r>
              <w:t xml:space="preserve"> — да, </w:t>
            </w:r>
            <w:r>
              <w:rPr>
                <w:i/>
                <w:iCs/>
              </w:rPr>
              <w:t>0</w:t>
            </w:r>
            <w:r>
              <w:t xml:space="preserve"> — нет).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is_favorite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boolean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true</w:t>
            </w:r>
            <w:r>
              <w:t xml:space="preserve">, если объект добавлен в закладки у текущего пользователя.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donut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object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r>
              <w:t xml:space="preserve">Информация о записи VK Donut: </w:t>
            </w:r>
          </w:p>
          <w:p w:rsidR="000C1ED7" w:rsidRDefault="000C1ED7" w:rsidP="000C1ED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is_donut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(boolean)</w:t>
            </w:r>
            <w:r>
              <w:rPr>
                <w:rStyle w:val="l"/>
              </w:rPr>
              <w:t xml:space="preserve"> — запись доступна только платным подписчикам VK Donut; </w:t>
            </w:r>
          </w:p>
          <w:p w:rsidR="000C1ED7" w:rsidRDefault="000C1ED7" w:rsidP="000C1ED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paid_duration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(integer)</w:t>
            </w:r>
            <w:r>
              <w:rPr>
                <w:rStyle w:val="l"/>
              </w:rPr>
              <w:t xml:space="preserve"> — время, в течение которого запись будет доступна только платным подписчикам VK Donut; </w:t>
            </w:r>
          </w:p>
          <w:p w:rsidR="000C1ED7" w:rsidRDefault="000C1ED7" w:rsidP="000C1ED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placeholder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(object)</w:t>
            </w:r>
            <w:r>
              <w:rPr>
                <w:rStyle w:val="l"/>
              </w:rPr>
              <w:t xml:space="preserve"> — заглушка для пользователей, которые не оформили подписку VK Donut. Отображается вместо содержимого записи. </w:t>
            </w:r>
          </w:p>
          <w:p w:rsidR="000C1ED7" w:rsidRDefault="000C1ED7" w:rsidP="000C1ED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b/>
                <w:bCs/>
              </w:rPr>
              <w:t>can_publish_free_copy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(boolean)</w:t>
            </w:r>
            <w:r>
              <w:rPr>
                <w:rStyle w:val="l"/>
              </w:rPr>
              <w:t xml:space="preserve"> — можно ли открыть запись для всех пользователей, а не только подписчиков VK Donut; </w:t>
            </w:r>
          </w:p>
          <w:p w:rsidR="000C1ED7" w:rsidRDefault="000C1ED7" w:rsidP="000C1ED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Style w:val="l"/>
              </w:rPr>
            </w:pPr>
            <w:r>
              <w:rPr>
                <w:rStyle w:val="l"/>
                <w:b/>
                <w:bCs/>
              </w:rPr>
              <w:t>edit_mode</w:t>
            </w:r>
            <w:r>
              <w:rPr>
                <w:rStyle w:val="l"/>
              </w:rPr>
              <w:t xml:space="preserve"> </w:t>
            </w:r>
            <w:r>
              <w:rPr>
                <w:rStyle w:val="wkgray"/>
              </w:rPr>
              <w:t>(string)</w:t>
            </w:r>
            <w:r>
              <w:rPr>
                <w:rStyle w:val="l"/>
              </w:rPr>
              <w:t xml:space="preserve"> — информация о том, какие значения VK Donut можно изменить в записи. Возможные значения: </w:t>
            </w:r>
          </w:p>
          <w:p w:rsidR="000C1ED7" w:rsidRDefault="000C1ED7" w:rsidP="000C1ED7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</w:pPr>
            <w:r>
              <w:rPr>
                <w:rStyle w:val="l"/>
                <w:i/>
                <w:iCs/>
              </w:rPr>
              <w:t>all</w:t>
            </w:r>
            <w:r>
              <w:rPr>
                <w:rStyle w:val="l"/>
              </w:rPr>
              <w:t xml:space="preserve"> — всю информацию о VK Donut. </w:t>
            </w:r>
          </w:p>
          <w:p w:rsidR="000C1ED7" w:rsidRDefault="000C1ED7" w:rsidP="000C1ED7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rStyle w:val="l"/>
                <w:i/>
                <w:iCs/>
              </w:rPr>
              <w:t>duration</w:t>
            </w:r>
            <w:r>
              <w:rPr>
                <w:rStyle w:val="l"/>
              </w:rPr>
              <w:t xml:space="preserve"> — время, в течение которого запись будет доступна только платным подписчикам VK Donut. </w:t>
            </w:r>
          </w:p>
        </w:tc>
      </w:tr>
      <w:tr w:rsidR="000C1ED7" w:rsidTr="000C1ED7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postponed_id</w:t>
            </w:r>
            <w:r>
              <w:t xml:space="preserve"> </w:t>
            </w:r>
            <w:r>
              <w:br/>
            </w:r>
            <w:r>
              <w:rPr>
                <w:rStyle w:val="wkgray"/>
              </w:rPr>
              <w:t>integer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C1ED7" w:rsidRDefault="000C1ED7">
            <w:pPr>
              <w:rPr>
                <w:sz w:val="24"/>
                <w:szCs w:val="24"/>
              </w:rPr>
            </w:pPr>
            <w:r>
              <w:t xml:space="preserve">Идентификатор отложенной записи. Это поле возвращается тогда, когда запись стояла на таймере. </w:t>
            </w:r>
          </w:p>
        </w:tc>
      </w:tr>
    </w:tbl>
    <w:p w:rsidR="000C1ED7" w:rsidRDefault="000C1ED7" w:rsidP="00092C76"/>
    <w:p w:rsidR="00092C76" w:rsidRPr="00092C76" w:rsidRDefault="00092C76" w:rsidP="00092C76">
      <w:pPr>
        <w:rPr>
          <w:b/>
          <w:u w:val="single"/>
        </w:rPr>
      </w:pPr>
      <w:r w:rsidRPr="00092C76">
        <w:rPr>
          <w:b/>
          <w:u w:val="single"/>
        </w:rPr>
        <w:t>https://vk.com/dev/wall</w:t>
      </w:r>
    </w:p>
    <w:p w:rsidR="00092C76" w:rsidRDefault="00092C76" w:rsidP="00092C76">
      <w:r>
        <w:t>Методы</w:t>
      </w:r>
    </w:p>
    <w:sectPr w:rsidR="00092C76" w:rsidSect="00005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A4524"/>
    <w:multiLevelType w:val="multilevel"/>
    <w:tmpl w:val="8910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05D43"/>
    <w:multiLevelType w:val="multilevel"/>
    <w:tmpl w:val="3BEE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C1978"/>
    <w:multiLevelType w:val="multilevel"/>
    <w:tmpl w:val="8A76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6559E8"/>
    <w:multiLevelType w:val="multilevel"/>
    <w:tmpl w:val="C40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10798B"/>
    <w:multiLevelType w:val="multilevel"/>
    <w:tmpl w:val="150A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860626"/>
    <w:multiLevelType w:val="multilevel"/>
    <w:tmpl w:val="1700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216039"/>
    <w:multiLevelType w:val="multilevel"/>
    <w:tmpl w:val="5F20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B754C"/>
    <w:rsid w:val="00005A7B"/>
    <w:rsid w:val="00092C76"/>
    <w:rsid w:val="000B754C"/>
    <w:rsid w:val="000C1ED7"/>
    <w:rsid w:val="00163C36"/>
    <w:rsid w:val="0020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A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1ED7"/>
    <w:rPr>
      <w:color w:val="0000FF" w:themeColor="hyperlink"/>
      <w:u w:val="single"/>
    </w:rPr>
  </w:style>
  <w:style w:type="character" w:customStyle="1" w:styleId="wkgray">
    <w:name w:val="wk_gray"/>
    <w:basedOn w:val="a0"/>
    <w:rsid w:val="000C1ED7"/>
  </w:style>
  <w:style w:type="character" w:customStyle="1" w:styleId="l">
    <w:name w:val="l"/>
    <w:basedOn w:val="a0"/>
    <w:rsid w:val="000C1ED7"/>
  </w:style>
  <w:style w:type="character" w:customStyle="1" w:styleId="devmethodslistspan">
    <w:name w:val="dev_methods_list_span"/>
    <w:basedOn w:val="a0"/>
    <w:rsid w:val="00092C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ev/objects/post_sou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dev/implicit_flow_u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dev/vers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k.com/dev.php?method=post&amp;prefix=objects" TargetMode="External"/><Relationship Id="rId10" Type="http://schemas.openxmlformats.org/officeDocument/2006/relationships/hyperlink" Target="https://vk.com/dev/objects/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dev/objects/attachments_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2022-03-26T05:24:00Z</dcterms:created>
  <dcterms:modified xsi:type="dcterms:W3CDTF">2022-03-26T07:33:00Z</dcterms:modified>
</cp:coreProperties>
</file>