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34A36" w14:textId="16957F33" w:rsidR="00A9769F" w:rsidRDefault="008E247B">
      <w:r>
        <w:rPr>
          <w:rFonts w:hint="eastAsia"/>
        </w:rPr>
        <w:t>前+</w:t>
      </w:r>
      <w:r>
        <w:t>+</w:t>
      </w:r>
      <w:r>
        <w:rPr>
          <w:rFonts w:hint="eastAsia"/>
        </w:rPr>
        <w:t>效率比后+</w:t>
      </w:r>
      <w:r>
        <w:t>+</w:t>
      </w:r>
      <w:r>
        <w:rPr>
          <w:rFonts w:hint="eastAsia"/>
        </w:rPr>
        <w:t>好，默认for使用前+</w:t>
      </w:r>
      <w:r>
        <w:t>+</w:t>
      </w:r>
    </w:p>
    <w:p w14:paraId="003D72FD" w14:textId="657A5268" w:rsidR="008E247B" w:rsidRDefault="008E247B">
      <w:r>
        <w:rPr>
          <w:rFonts w:hint="eastAsia"/>
        </w:rPr>
        <w:t>&amp;&amp;只要有一个false</w:t>
      </w:r>
      <w:r>
        <w:t xml:space="preserve"> </w:t>
      </w:r>
      <w:r>
        <w:rPr>
          <w:rFonts w:hint="eastAsia"/>
        </w:rPr>
        <w:t>结果就是false</w:t>
      </w:r>
    </w:p>
    <w:p w14:paraId="20B84550" w14:textId="3ED7A2E7" w:rsidR="008E247B" w:rsidRDefault="008E247B">
      <w:r>
        <w:rPr>
          <w:rFonts w:hint="eastAsia"/>
        </w:rPr>
        <w:t>||</w:t>
      </w:r>
      <w:r>
        <w:t xml:space="preserve">  </w:t>
      </w:r>
      <w:r>
        <w:rPr>
          <w:rFonts w:hint="eastAsia"/>
        </w:rPr>
        <w:t>只要有一个true，结果就是true</w:t>
      </w:r>
    </w:p>
    <w:p w14:paraId="71915BDF" w14:textId="3B29CF82" w:rsidR="008E247B" w:rsidRDefault="008E247B">
      <w:r>
        <w:rPr>
          <w:rFonts w:hint="eastAsia"/>
        </w:rPr>
        <w:t>短路</w:t>
      </w:r>
    </w:p>
    <w:p w14:paraId="4E0A8FB5" w14:textId="2E31DBFF" w:rsidR="008E247B" w:rsidRDefault="008E247B">
      <w:r>
        <w:rPr>
          <w:rFonts w:hint="eastAsia"/>
        </w:rPr>
        <w:t>在一个逻辑与或逻辑或运算中，如果该运算符的前后都需要进行一定的“逻辑判断”（比如大小比较），则此时我们应该将这种逻辑判断的“简单情形”放在</w:t>
      </w:r>
      <w:r w:rsidR="004A1EC2">
        <w:rPr>
          <w:rFonts w:hint="eastAsia"/>
        </w:rPr>
        <w:t>此逻辑运算符的前面、只要就要可以造成逻辑运算的短路效果，以达到提示效率的目的。</w:t>
      </w:r>
    </w:p>
    <w:p w14:paraId="49D186C0" w14:textId="14C8B9C6" w:rsidR="004A1EC2" w:rsidRDefault="004A1EC2">
      <w:r>
        <w:rPr>
          <w:noProof/>
        </w:rPr>
        <w:drawing>
          <wp:inline distT="0" distB="0" distL="0" distR="0" wp14:anchorId="1D32E5BB" wp14:editId="44A408C1">
            <wp:extent cx="4266667" cy="78095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A5DC" w14:textId="63D9903F" w:rsidR="004A1EC2" w:rsidRDefault="0088562C">
      <w:r>
        <w:rPr>
          <w:rFonts w:hint="eastAsia"/>
        </w:rPr>
        <w:t>位运算符</w:t>
      </w:r>
    </w:p>
    <w:p w14:paraId="2C7FB9E6" w14:textId="7237B120" w:rsidR="0088562C" w:rsidRDefault="0088562C">
      <w:r>
        <w:rPr>
          <w:rFonts w:hint="eastAsia"/>
        </w:rPr>
        <w:t>基础规定</w:t>
      </w:r>
    </w:p>
    <w:p w14:paraId="5D9310CF" w14:textId="49E0AC8F" w:rsidR="008C6438" w:rsidRDefault="008C6438">
      <w:r>
        <w:rPr>
          <w:noProof/>
        </w:rPr>
        <w:drawing>
          <wp:inline distT="0" distB="0" distL="0" distR="0" wp14:anchorId="572A7C01" wp14:editId="6BCAD414">
            <wp:extent cx="5274310" cy="9563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E70B" w14:textId="0BEF302D" w:rsidR="00F335DE" w:rsidRDefault="00432F50">
      <w:r>
        <w:rPr>
          <w:rFonts w:hint="eastAsia"/>
        </w:rPr>
        <w:t>原码 数字上的一个数字二进制</w:t>
      </w:r>
      <w:r w:rsidR="00F335DE">
        <w:rPr>
          <w:rFonts w:hint="eastAsia"/>
        </w:rPr>
        <w:t>，正数的第一位0，负数的第1位为</w:t>
      </w:r>
      <w:r w:rsidR="00F335DE">
        <w:t>1</w:t>
      </w:r>
    </w:p>
    <w:p w14:paraId="4631F85A" w14:textId="7991DFAE" w:rsidR="00757376" w:rsidRDefault="00F335DE">
      <w:r>
        <w:rPr>
          <w:rFonts w:hint="eastAsia"/>
        </w:rPr>
        <w:t xml:space="preserve">反码 </w:t>
      </w:r>
      <w:r w:rsidR="00757376">
        <w:rPr>
          <w:rFonts w:hint="eastAsia"/>
        </w:rPr>
        <w:t xml:space="preserve">正数的反码就是本身 </w:t>
      </w:r>
      <w:r w:rsidR="00757376">
        <w:t xml:space="preserve"> </w:t>
      </w:r>
      <w:r w:rsidR="00757376">
        <w:rPr>
          <w:rFonts w:hint="eastAsia"/>
        </w:rPr>
        <w:t>负数的反码是这样，符号位不变，其余位取反</w:t>
      </w:r>
    </w:p>
    <w:p w14:paraId="6C3F063A" w14:textId="0D2E172D" w:rsidR="00757376" w:rsidRDefault="00757376">
      <w:pPr>
        <w:rPr>
          <w:rFonts w:hint="eastAsia"/>
        </w:rPr>
      </w:pPr>
      <w:r>
        <w:rPr>
          <w:rFonts w:hint="eastAsia"/>
        </w:rPr>
        <w:t xml:space="preserve">补码 </w:t>
      </w:r>
      <w:r>
        <w:rPr>
          <w:rFonts w:hint="eastAsia"/>
        </w:rPr>
        <w:t xml:space="preserve">正数的反码就是本身 </w:t>
      </w:r>
      <w:r>
        <w:t xml:space="preserve"> </w:t>
      </w:r>
      <w:r>
        <w:rPr>
          <w:rFonts w:hint="eastAsia"/>
        </w:rPr>
        <w:t>负数的</w:t>
      </w:r>
      <w:r>
        <w:rPr>
          <w:rFonts w:hint="eastAsia"/>
        </w:rPr>
        <w:t>补码</w:t>
      </w:r>
      <w:r w:rsidR="003F2848">
        <w:rPr>
          <w:rFonts w:hint="eastAsia"/>
        </w:rPr>
        <w:t xml:space="preserve"> </w:t>
      </w:r>
      <w:r w:rsidR="003F2848">
        <w:t xml:space="preserve"> </w:t>
      </w:r>
      <w:r w:rsidR="003F2848">
        <w:rPr>
          <w:rFonts w:hint="eastAsia"/>
        </w:rPr>
        <w:t>符号为不变，其余位取反后加1（即反码加1</w:t>
      </w:r>
      <w:bookmarkStart w:id="0" w:name="_GoBack"/>
      <w:bookmarkEnd w:id="0"/>
      <w:r w:rsidR="003F2848">
        <w:rPr>
          <w:rFonts w:hint="eastAsia"/>
        </w:rPr>
        <w:t>）</w:t>
      </w:r>
    </w:p>
    <w:p w14:paraId="542F19A2" w14:textId="77777777" w:rsidR="00757376" w:rsidRDefault="00757376">
      <w:pPr>
        <w:rPr>
          <w:rFonts w:hint="eastAsia"/>
        </w:rPr>
      </w:pPr>
    </w:p>
    <w:sectPr w:rsidR="00757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87732" w14:textId="77777777" w:rsidR="001B67B4" w:rsidRDefault="001B67B4" w:rsidP="008E247B">
      <w:r>
        <w:separator/>
      </w:r>
    </w:p>
  </w:endnote>
  <w:endnote w:type="continuationSeparator" w:id="0">
    <w:p w14:paraId="44FE6E9C" w14:textId="77777777" w:rsidR="001B67B4" w:rsidRDefault="001B67B4" w:rsidP="008E2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6F4C9" w14:textId="77777777" w:rsidR="001B67B4" w:rsidRDefault="001B67B4" w:rsidP="008E247B">
      <w:r>
        <w:separator/>
      </w:r>
    </w:p>
  </w:footnote>
  <w:footnote w:type="continuationSeparator" w:id="0">
    <w:p w14:paraId="0F1B2D01" w14:textId="77777777" w:rsidR="001B67B4" w:rsidRDefault="001B67B4" w:rsidP="008E24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DF4"/>
    <w:rsid w:val="001B67B4"/>
    <w:rsid w:val="003F2848"/>
    <w:rsid w:val="00432F50"/>
    <w:rsid w:val="004A1EC2"/>
    <w:rsid w:val="00617DF4"/>
    <w:rsid w:val="00757376"/>
    <w:rsid w:val="0088562C"/>
    <w:rsid w:val="008C6438"/>
    <w:rsid w:val="008E247B"/>
    <w:rsid w:val="00A9769F"/>
    <w:rsid w:val="00CA1310"/>
    <w:rsid w:val="00F3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44D33"/>
  <w15:chartTrackingRefBased/>
  <w15:docId w15:val="{188B937B-8CC4-4CBB-9D3D-B7EDDBDE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2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24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24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247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A1EC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A1E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1187313541@qq.com</dc:creator>
  <cp:keywords/>
  <dc:description/>
  <cp:lastModifiedBy>1187313541@qq.com</cp:lastModifiedBy>
  <cp:revision>2</cp:revision>
  <dcterms:created xsi:type="dcterms:W3CDTF">2019-04-04T05:40:00Z</dcterms:created>
  <dcterms:modified xsi:type="dcterms:W3CDTF">2019-04-04T06:12:00Z</dcterms:modified>
</cp:coreProperties>
</file>