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3B02" w14:textId="29315517" w:rsidR="003B562F" w:rsidRPr="003216D2" w:rsidRDefault="00E61628" w:rsidP="003216D2">
      <w:pPr>
        <w:numPr>
          <w:ilvl w:val="0"/>
          <w:numId w:val="1"/>
        </w:numPr>
        <w:tabs>
          <w:tab w:val="left" w:pos="792"/>
        </w:tabs>
        <w:snapToGrid w:val="0"/>
        <w:spacing w:beforeLines="50" w:before="156" w:afterLines="50" w:after="156" w:line="30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项目简介</w:t>
      </w:r>
    </w:p>
    <w:p w14:paraId="085E2109" w14:textId="7BCB8FB7" w:rsidR="003B562F" w:rsidRDefault="00E53770" w:rsidP="00914547">
      <w:pPr>
        <w:ind w:firstLine="64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本项目以华东地区为研究区域</w:t>
      </w:r>
      <w:r w:rsidR="003C49CA">
        <w:rPr>
          <w:rFonts w:ascii="宋体" w:hAnsi="宋体" w:cs="宋体" w:hint="eastAsia"/>
          <w:sz w:val="24"/>
          <w:szCs w:val="24"/>
        </w:rPr>
        <w:t>，</w:t>
      </w:r>
      <w:r w:rsidR="00D55FBB">
        <w:rPr>
          <w:rFonts w:ascii="宋体" w:hAnsi="宋体" w:cs="宋体" w:hint="eastAsia"/>
          <w:sz w:val="24"/>
          <w:szCs w:val="24"/>
        </w:rPr>
        <w:t>借助</w:t>
      </w:r>
      <w:r w:rsidR="008156A3" w:rsidRPr="008156A3">
        <w:rPr>
          <w:rFonts w:ascii="宋体" w:hAnsi="宋体" w:cs="宋体" w:hint="eastAsia"/>
          <w:sz w:val="24"/>
          <w:szCs w:val="24"/>
        </w:rPr>
        <w:t>多源电力气象数据融合同化</w:t>
      </w:r>
      <w:r w:rsidR="004E6742">
        <w:rPr>
          <w:rFonts w:ascii="宋体" w:hAnsi="宋体" w:cs="宋体" w:hint="eastAsia"/>
          <w:sz w:val="24"/>
          <w:szCs w:val="24"/>
        </w:rPr>
        <w:t>技术</w:t>
      </w:r>
      <w:r w:rsidR="008156A3">
        <w:rPr>
          <w:rFonts w:ascii="宋体" w:hAnsi="宋体" w:cs="宋体" w:hint="eastAsia"/>
          <w:sz w:val="24"/>
          <w:szCs w:val="24"/>
        </w:rPr>
        <w:t>，</w:t>
      </w:r>
      <w:r w:rsidR="00F33A91">
        <w:rPr>
          <w:rFonts w:ascii="宋体" w:hAnsi="宋体" w:cs="宋体" w:hint="eastAsia"/>
          <w:sz w:val="24"/>
          <w:szCs w:val="24"/>
        </w:rPr>
        <w:t xml:space="preserve">构建 </w:t>
      </w:r>
      <w:r w:rsidR="001A3E24">
        <w:rPr>
          <w:rFonts w:ascii="宋体" w:hAnsi="宋体" w:cs="宋体" w:hint="eastAsia"/>
          <w:sz w:val="24"/>
          <w:szCs w:val="24"/>
        </w:rPr>
        <w:t>10</w:t>
      </w:r>
      <w:r w:rsidR="00F33A91" w:rsidRPr="00D56B56">
        <w:rPr>
          <w:rFonts w:ascii="宋体" w:hAnsi="宋体" w:cs="宋体" w:hint="eastAsia"/>
          <w:sz w:val="24"/>
          <w:szCs w:val="24"/>
        </w:rPr>
        <w:t>-15天省级及以上区域关键气象要素精细化预测模型</w:t>
      </w:r>
      <w:r w:rsidR="00F33A91">
        <w:rPr>
          <w:rFonts w:ascii="宋体" w:hAnsi="宋体" w:cs="宋体" w:hint="eastAsia"/>
          <w:sz w:val="24"/>
          <w:szCs w:val="24"/>
        </w:rPr>
        <w:t>和自适应</w:t>
      </w:r>
      <w:r w:rsidR="002E5B47">
        <w:rPr>
          <w:rFonts w:ascii="宋体" w:hAnsi="宋体" w:cs="宋体" w:hint="eastAsia"/>
          <w:sz w:val="24"/>
          <w:szCs w:val="24"/>
        </w:rPr>
        <w:t>功率预测</w:t>
      </w:r>
      <w:r w:rsidR="00F33A91">
        <w:rPr>
          <w:rFonts w:ascii="宋体" w:hAnsi="宋体" w:cs="宋体" w:hint="eastAsia"/>
          <w:sz w:val="24"/>
          <w:szCs w:val="24"/>
        </w:rPr>
        <w:t>模型</w:t>
      </w:r>
      <w:r w:rsidR="00104083">
        <w:rPr>
          <w:rFonts w:ascii="宋体" w:hAnsi="宋体" w:cs="宋体" w:hint="eastAsia"/>
          <w:sz w:val="24"/>
          <w:szCs w:val="24"/>
        </w:rPr>
        <w:t xml:space="preserve">。 </w:t>
      </w:r>
      <w:r w:rsidR="002E5B47">
        <w:rPr>
          <w:rFonts w:ascii="宋体" w:hAnsi="宋体" w:cs="宋体" w:hint="eastAsia"/>
          <w:sz w:val="24"/>
          <w:szCs w:val="24"/>
        </w:rPr>
        <w:t>两种模型的构建</w:t>
      </w:r>
      <w:r>
        <w:rPr>
          <w:rFonts w:ascii="宋体" w:hAnsi="宋体" w:cs="宋体" w:hint="eastAsia"/>
          <w:sz w:val="24"/>
          <w:szCs w:val="24"/>
        </w:rPr>
        <w:t>借助包括</w:t>
      </w:r>
      <w:r w:rsidRPr="00E53770">
        <w:rPr>
          <w:rFonts w:ascii="宋体" w:hAnsi="宋体" w:cs="宋体" w:hint="eastAsia"/>
          <w:sz w:val="24"/>
          <w:szCs w:val="24"/>
        </w:rPr>
        <w:t>气象观测资料、数值模式预报产品、以及华东地区地区风电/光伏电厂发电功率预测数据</w:t>
      </w:r>
      <w:r w:rsidR="00A11089">
        <w:rPr>
          <w:rFonts w:ascii="宋体" w:hAnsi="宋体" w:cs="宋体" w:hint="eastAsia"/>
          <w:sz w:val="24"/>
          <w:szCs w:val="24"/>
        </w:rPr>
        <w:t>等多源数据,</w:t>
      </w:r>
      <w:r w:rsidR="00904068">
        <w:rPr>
          <w:rFonts w:ascii="宋体" w:hAnsi="宋体" w:cs="宋体" w:hint="eastAsia"/>
          <w:sz w:val="24"/>
          <w:szCs w:val="24"/>
        </w:rPr>
        <w:t>以不同时间段作为分段节点,结合</w:t>
      </w:r>
      <w:r w:rsidR="00904068" w:rsidRPr="00904068">
        <w:rPr>
          <w:rFonts w:ascii="宋体" w:hAnsi="宋体" w:cs="宋体" w:hint="eastAsia"/>
          <w:sz w:val="24"/>
          <w:szCs w:val="24"/>
        </w:rPr>
        <w:t>“多重动力降尺度”</w:t>
      </w:r>
      <w:r w:rsidR="00022CBC">
        <w:rPr>
          <w:rFonts w:ascii="宋体" w:hAnsi="宋体" w:cs="宋体" w:hint="eastAsia"/>
          <w:sz w:val="24"/>
          <w:szCs w:val="24"/>
        </w:rPr>
        <w:t>和</w:t>
      </w:r>
      <w:r w:rsidR="00022CBC" w:rsidRPr="00022CBC">
        <w:rPr>
          <w:rFonts w:ascii="宋体" w:hAnsi="宋体" w:cs="宋体" w:hint="eastAsia"/>
          <w:sz w:val="24"/>
          <w:szCs w:val="24"/>
        </w:rPr>
        <w:t>多模式集合预测技术</w:t>
      </w:r>
      <w:r w:rsidR="00FD576E">
        <w:rPr>
          <w:rFonts w:ascii="宋体" w:hAnsi="宋体" w:cs="宋体" w:hint="eastAsia"/>
          <w:sz w:val="24"/>
          <w:szCs w:val="24"/>
        </w:rPr>
        <w:t>进行预测，并对预测结果进行优化，</w:t>
      </w:r>
      <w:r w:rsidR="00073CEA">
        <w:rPr>
          <w:rFonts w:ascii="宋体" w:hAnsi="宋体" w:cs="宋体" w:hint="eastAsia"/>
          <w:sz w:val="24"/>
          <w:szCs w:val="24"/>
        </w:rPr>
        <w:t>实现期望预测标准</w:t>
      </w:r>
      <w:r w:rsidR="00C41CF6">
        <w:rPr>
          <w:rFonts w:ascii="宋体" w:hAnsi="宋体" w:cs="宋体" w:hint="eastAsia"/>
          <w:sz w:val="24"/>
          <w:szCs w:val="24"/>
        </w:rPr>
        <w:t xml:space="preserve">。 </w:t>
      </w:r>
    </w:p>
    <w:p w14:paraId="33CC7C02" w14:textId="77777777" w:rsidR="003B562F" w:rsidRPr="007D0AA9" w:rsidRDefault="003B562F" w:rsidP="00606ABD">
      <w:pPr>
        <w:rPr>
          <w:rFonts w:ascii="宋体" w:hAnsi="宋体" w:cs="宋体"/>
          <w:sz w:val="24"/>
          <w:szCs w:val="24"/>
        </w:rPr>
      </w:pPr>
    </w:p>
    <w:p w14:paraId="03CACBA9" w14:textId="2D4B8B68" w:rsidR="001D5FBC" w:rsidRPr="009E63EB" w:rsidRDefault="00E61628" w:rsidP="00911684">
      <w:pPr>
        <w:numPr>
          <w:ilvl w:val="0"/>
          <w:numId w:val="1"/>
        </w:numPr>
        <w:tabs>
          <w:tab w:val="left" w:pos="792"/>
        </w:tabs>
        <w:snapToGrid w:val="0"/>
        <w:spacing w:beforeLines="50" w:before="156" w:afterLines="50" w:after="156" w:line="30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研究目的</w:t>
      </w:r>
    </w:p>
    <w:p w14:paraId="32501110" w14:textId="0D92A7EF" w:rsidR="00B00A55" w:rsidRDefault="009B1AF7" w:rsidP="000A2B29">
      <w:pPr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由于</w:t>
      </w:r>
      <w:r w:rsidR="009126BC" w:rsidRPr="009126BC">
        <w:rPr>
          <w:rFonts w:ascii="宋体" w:hAnsi="宋体" w:cs="宋体" w:hint="eastAsia"/>
          <w:sz w:val="24"/>
          <w:szCs w:val="24"/>
        </w:rPr>
        <w:t>经济社会发展，</w:t>
      </w:r>
      <w:r w:rsidR="00B12FF5">
        <w:rPr>
          <w:rFonts w:ascii="宋体" w:hAnsi="宋体" w:cs="宋体" w:hint="eastAsia"/>
          <w:sz w:val="24"/>
          <w:szCs w:val="24"/>
        </w:rPr>
        <w:t>人类对能源需求不断增长</w:t>
      </w:r>
      <w:r w:rsidR="009126BC" w:rsidRPr="009126BC">
        <w:rPr>
          <w:rFonts w:ascii="宋体" w:hAnsi="宋体" w:cs="宋体" w:hint="eastAsia"/>
          <w:sz w:val="24"/>
          <w:szCs w:val="24"/>
        </w:rPr>
        <w:t>。</w:t>
      </w:r>
      <w:r w:rsidR="007E089C">
        <w:rPr>
          <w:rFonts w:ascii="宋体" w:hAnsi="宋体" w:cs="宋体" w:hint="eastAsia"/>
          <w:sz w:val="24"/>
          <w:szCs w:val="24"/>
        </w:rPr>
        <w:t>因此</w:t>
      </w:r>
      <w:r w:rsidR="009126BC" w:rsidRPr="009126BC">
        <w:rPr>
          <w:rFonts w:ascii="宋体" w:hAnsi="宋体" w:cs="宋体" w:hint="eastAsia"/>
          <w:sz w:val="24"/>
          <w:szCs w:val="24"/>
        </w:rPr>
        <w:t>以风能、太阳能为代表的新能源，</w:t>
      </w:r>
      <w:r w:rsidR="00816512">
        <w:rPr>
          <w:rFonts w:ascii="宋体" w:hAnsi="宋体" w:cs="宋体" w:hint="eastAsia"/>
          <w:sz w:val="24"/>
          <w:szCs w:val="24"/>
        </w:rPr>
        <w:t>受到</w:t>
      </w:r>
      <w:r w:rsidR="008F446C">
        <w:rPr>
          <w:rFonts w:ascii="宋体" w:hAnsi="宋体" w:cs="宋体" w:hint="eastAsia"/>
          <w:sz w:val="24"/>
          <w:szCs w:val="24"/>
        </w:rPr>
        <w:t>各领域高度重视，</w:t>
      </w:r>
      <w:r w:rsidR="007E089C">
        <w:rPr>
          <w:rFonts w:ascii="宋体" w:hAnsi="宋体" w:cs="宋体" w:hint="eastAsia"/>
          <w:sz w:val="24"/>
          <w:szCs w:val="24"/>
        </w:rPr>
        <w:t>而</w:t>
      </w:r>
      <w:r w:rsidR="00A36004">
        <w:rPr>
          <w:rFonts w:ascii="宋体" w:hAnsi="宋体" w:cs="宋体" w:hint="eastAsia"/>
          <w:sz w:val="24"/>
          <w:szCs w:val="24"/>
        </w:rPr>
        <w:t>这两种能源</w:t>
      </w:r>
      <w:r w:rsidR="00716C5C">
        <w:rPr>
          <w:rFonts w:ascii="宋体" w:hAnsi="宋体" w:cs="宋体" w:hint="eastAsia"/>
          <w:sz w:val="24"/>
          <w:szCs w:val="24"/>
        </w:rPr>
        <w:t>的开发对于</w:t>
      </w:r>
      <w:r w:rsidR="009126BC" w:rsidRPr="009126BC">
        <w:rPr>
          <w:rFonts w:ascii="宋体" w:hAnsi="宋体" w:cs="宋体" w:hint="eastAsia"/>
          <w:sz w:val="24"/>
          <w:szCs w:val="24"/>
        </w:rPr>
        <w:t>天气变化和灾害性天气</w:t>
      </w:r>
      <w:r w:rsidR="00B333A2">
        <w:rPr>
          <w:rFonts w:ascii="宋体" w:hAnsi="宋体" w:cs="宋体" w:hint="eastAsia"/>
          <w:sz w:val="24"/>
          <w:szCs w:val="24"/>
        </w:rPr>
        <w:t>高度敏感</w:t>
      </w:r>
      <w:r w:rsidR="001D5FBC">
        <w:rPr>
          <w:rFonts w:ascii="宋体" w:hAnsi="宋体" w:cs="宋体" w:hint="eastAsia"/>
          <w:sz w:val="24"/>
          <w:szCs w:val="24"/>
        </w:rPr>
        <w:t xml:space="preserve">， </w:t>
      </w:r>
      <w:r w:rsidR="007E089C">
        <w:rPr>
          <w:rFonts w:ascii="宋体" w:hAnsi="宋体" w:cs="宋体" w:hint="eastAsia"/>
          <w:sz w:val="24"/>
          <w:szCs w:val="24"/>
        </w:rPr>
        <w:t>由此</w:t>
      </w:r>
      <w:r w:rsidR="00B92F79">
        <w:rPr>
          <w:rFonts w:ascii="宋体" w:hAnsi="宋体" w:cs="宋体" w:hint="eastAsia"/>
          <w:sz w:val="24"/>
          <w:szCs w:val="24"/>
        </w:rPr>
        <w:t>，</w:t>
      </w:r>
      <w:r w:rsidR="00B333A2">
        <w:rPr>
          <w:rFonts w:ascii="宋体" w:hAnsi="宋体" w:cs="宋体" w:hint="eastAsia"/>
          <w:sz w:val="24"/>
          <w:szCs w:val="24"/>
        </w:rPr>
        <w:t>对于气象要素的精细化预测</w:t>
      </w:r>
      <w:r w:rsidR="008C2039">
        <w:rPr>
          <w:rFonts w:ascii="宋体" w:hAnsi="宋体" w:cs="宋体" w:hint="eastAsia"/>
          <w:sz w:val="24"/>
          <w:szCs w:val="24"/>
        </w:rPr>
        <w:t>以及对应条件下</w:t>
      </w:r>
      <w:r w:rsidR="005213AE">
        <w:rPr>
          <w:rFonts w:ascii="宋体" w:hAnsi="宋体" w:cs="宋体" w:hint="eastAsia"/>
          <w:sz w:val="24"/>
          <w:szCs w:val="24"/>
        </w:rPr>
        <w:t>开发设备的</w:t>
      </w:r>
      <w:r w:rsidR="008C2039">
        <w:rPr>
          <w:rFonts w:ascii="宋体" w:hAnsi="宋体" w:cs="宋体" w:hint="eastAsia"/>
          <w:sz w:val="24"/>
          <w:szCs w:val="24"/>
        </w:rPr>
        <w:t>功率预测，</w:t>
      </w:r>
      <w:r w:rsidR="001D5FBC">
        <w:rPr>
          <w:rFonts w:ascii="宋体" w:hAnsi="宋体" w:cs="宋体" w:hint="eastAsia"/>
          <w:sz w:val="24"/>
          <w:szCs w:val="24"/>
        </w:rPr>
        <w:t>对于</w:t>
      </w:r>
      <w:r w:rsidR="00E3599A">
        <w:rPr>
          <w:rFonts w:ascii="宋体" w:hAnsi="宋体" w:cs="宋体" w:hint="eastAsia"/>
          <w:sz w:val="24"/>
          <w:szCs w:val="24"/>
        </w:rPr>
        <w:t>新能源的加速开发</w:t>
      </w:r>
      <w:r w:rsidR="00E03CF8">
        <w:rPr>
          <w:rFonts w:ascii="宋体" w:hAnsi="宋体" w:cs="宋体" w:hint="eastAsia"/>
          <w:sz w:val="24"/>
          <w:szCs w:val="24"/>
        </w:rPr>
        <w:t>，研发</w:t>
      </w:r>
      <w:r w:rsidR="00115C39">
        <w:rPr>
          <w:rFonts w:ascii="宋体" w:hAnsi="宋体" w:cs="宋体" w:hint="eastAsia"/>
          <w:sz w:val="24"/>
          <w:szCs w:val="24"/>
        </w:rPr>
        <w:t>成本的减低</w:t>
      </w:r>
      <w:r w:rsidR="00E03CF8">
        <w:rPr>
          <w:rFonts w:ascii="宋体" w:hAnsi="宋体" w:cs="宋体" w:hint="eastAsia"/>
          <w:sz w:val="24"/>
          <w:szCs w:val="24"/>
        </w:rPr>
        <w:t>，</w:t>
      </w:r>
      <w:r w:rsidR="00115C39">
        <w:rPr>
          <w:rFonts w:ascii="宋体" w:hAnsi="宋体" w:cs="宋体" w:hint="eastAsia"/>
          <w:sz w:val="24"/>
          <w:szCs w:val="24"/>
        </w:rPr>
        <w:t>能源</w:t>
      </w:r>
      <w:r w:rsidR="00E03CF8">
        <w:rPr>
          <w:rFonts w:ascii="宋体" w:hAnsi="宋体" w:cs="宋体" w:hint="eastAsia"/>
          <w:sz w:val="24"/>
          <w:szCs w:val="24"/>
        </w:rPr>
        <w:t>产出的提高</w:t>
      </w:r>
      <w:r w:rsidR="00E3599A">
        <w:rPr>
          <w:rFonts w:ascii="宋体" w:hAnsi="宋体" w:cs="宋体" w:hint="eastAsia"/>
          <w:sz w:val="24"/>
          <w:szCs w:val="24"/>
        </w:rPr>
        <w:t>具有重要意义</w:t>
      </w:r>
      <w:r w:rsidR="004476F9">
        <w:rPr>
          <w:rFonts w:ascii="宋体" w:hAnsi="宋体" w:cs="宋体" w:hint="eastAsia"/>
          <w:sz w:val="24"/>
          <w:szCs w:val="24"/>
        </w:rPr>
        <w:t>。</w:t>
      </w:r>
      <w:r w:rsidR="00F80ACB">
        <w:rPr>
          <w:rFonts w:ascii="宋体" w:hAnsi="宋体" w:cs="宋体" w:hint="eastAsia"/>
          <w:sz w:val="24"/>
          <w:szCs w:val="24"/>
        </w:rPr>
        <w:t>本项目主要基于</w:t>
      </w:r>
      <w:r w:rsidR="007D0AA9">
        <w:rPr>
          <w:rFonts w:ascii="宋体" w:hAnsi="宋体" w:cs="宋体" w:hint="eastAsia"/>
          <w:sz w:val="24"/>
          <w:szCs w:val="24"/>
        </w:rPr>
        <w:t>“</w:t>
      </w:r>
      <w:r w:rsidR="007D0AA9" w:rsidRPr="00904068">
        <w:rPr>
          <w:rFonts w:ascii="宋体" w:hAnsi="宋体" w:cs="宋体" w:hint="eastAsia"/>
          <w:sz w:val="24"/>
          <w:szCs w:val="24"/>
        </w:rPr>
        <w:t>多重动力降尺度</w:t>
      </w:r>
      <w:r w:rsidR="007D0AA9">
        <w:rPr>
          <w:rFonts w:ascii="宋体" w:hAnsi="宋体" w:cs="宋体" w:hint="eastAsia"/>
          <w:sz w:val="24"/>
          <w:szCs w:val="24"/>
        </w:rPr>
        <w:t>”</w:t>
      </w:r>
      <w:r w:rsidR="00F80ACB">
        <w:rPr>
          <w:rFonts w:ascii="宋体" w:hAnsi="宋体" w:cs="宋体" w:hint="eastAsia"/>
          <w:sz w:val="24"/>
          <w:szCs w:val="24"/>
        </w:rPr>
        <w:t>和</w:t>
      </w:r>
      <w:r w:rsidR="00F80ACB" w:rsidRPr="00022CBC">
        <w:rPr>
          <w:rFonts w:ascii="宋体" w:hAnsi="宋体" w:cs="宋体" w:hint="eastAsia"/>
          <w:sz w:val="24"/>
          <w:szCs w:val="24"/>
        </w:rPr>
        <w:t>多模式集合预测技术</w:t>
      </w:r>
      <w:r w:rsidR="00F80ACB">
        <w:rPr>
          <w:rFonts w:ascii="宋体" w:hAnsi="宋体" w:cs="宋体" w:hint="eastAsia"/>
          <w:sz w:val="24"/>
          <w:szCs w:val="24"/>
        </w:rPr>
        <w:t>对气象要素以及功率的预测具有</w:t>
      </w:r>
      <w:r w:rsidR="00550FBC">
        <w:rPr>
          <w:rFonts w:ascii="宋体" w:hAnsi="宋体" w:cs="宋体" w:hint="eastAsia"/>
          <w:sz w:val="24"/>
          <w:szCs w:val="24"/>
        </w:rPr>
        <w:t>的显著优势，只为促进新能源</w:t>
      </w:r>
      <w:r w:rsidR="00A3237C">
        <w:rPr>
          <w:rFonts w:ascii="宋体" w:hAnsi="宋体" w:cs="宋体" w:hint="eastAsia"/>
          <w:sz w:val="24"/>
          <w:szCs w:val="24"/>
        </w:rPr>
        <w:t>高效</w:t>
      </w:r>
      <w:r w:rsidR="00550FBC">
        <w:rPr>
          <w:rFonts w:ascii="宋体" w:hAnsi="宋体" w:cs="宋体" w:hint="eastAsia"/>
          <w:sz w:val="24"/>
          <w:szCs w:val="24"/>
        </w:rPr>
        <w:t xml:space="preserve">开发和“双碳“的达成，提供技术助力。 </w:t>
      </w:r>
    </w:p>
    <w:p w14:paraId="7F5475C2" w14:textId="77777777" w:rsidR="00B00A55" w:rsidRDefault="00B00A55" w:rsidP="00E61628">
      <w:pPr>
        <w:ind w:firstLineChars="200" w:firstLine="480"/>
        <w:rPr>
          <w:rFonts w:ascii="宋体" w:hAnsi="宋体" w:cs="宋体"/>
          <w:sz w:val="24"/>
          <w:szCs w:val="24"/>
        </w:rPr>
      </w:pPr>
    </w:p>
    <w:p w14:paraId="22F5C73C" w14:textId="6B3E5EDB" w:rsidR="00BC27BF" w:rsidRPr="0003749C" w:rsidRDefault="00E61628" w:rsidP="008A224D">
      <w:pPr>
        <w:numPr>
          <w:ilvl w:val="0"/>
          <w:numId w:val="1"/>
        </w:numPr>
        <w:tabs>
          <w:tab w:val="left" w:pos="792"/>
        </w:tabs>
        <w:snapToGrid w:val="0"/>
        <w:spacing w:beforeLines="50" w:before="156" w:afterLines="50" w:after="156" w:line="30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研究内容</w:t>
      </w:r>
    </w:p>
    <w:p w14:paraId="4B5A26F9" w14:textId="2FD42840" w:rsidR="009F489E" w:rsidRPr="001A3E24" w:rsidRDefault="0064547F" w:rsidP="009B1AF7">
      <w:pPr>
        <w:pStyle w:val="a3"/>
        <w:numPr>
          <w:ilvl w:val="0"/>
          <w:numId w:val="5"/>
        </w:numPr>
        <w:spacing w:line="600" w:lineRule="exact"/>
        <w:ind w:firstLineChars="0"/>
        <w:rPr>
          <w:rFonts w:ascii="华文仿宋" w:eastAsia="华文仿宋" w:hAnsi="华文仿宋" w:cs="仿宋"/>
          <w:b/>
          <w:bCs/>
          <w:sz w:val="28"/>
          <w:szCs w:val="28"/>
        </w:rPr>
      </w:pPr>
      <w:r w:rsidRPr="0064547F">
        <w:rPr>
          <w:rFonts w:ascii="华文仿宋" w:eastAsia="华文仿宋" w:hAnsi="华文仿宋" w:cs="仿宋" w:hint="eastAsia"/>
          <w:b/>
          <w:bCs/>
          <w:sz w:val="28"/>
          <w:szCs w:val="28"/>
        </w:rPr>
        <w:t>多源电力气象数据融合同化技术</w:t>
      </w:r>
    </w:p>
    <w:p w14:paraId="62DB4143" w14:textId="59B890AC" w:rsidR="0003749C" w:rsidRPr="00956C2E" w:rsidRDefault="008470EC" w:rsidP="00A3727C">
      <w:pPr>
        <w:pStyle w:val="a3"/>
        <w:ind w:left="1260" w:firstLineChars="0" w:firstLine="0"/>
        <w:rPr>
          <w:rFonts w:ascii="宋体" w:hAnsi="宋体" w:cs="宋体"/>
          <w:sz w:val="24"/>
          <w:szCs w:val="24"/>
        </w:rPr>
      </w:pPr>
      <w:r w:rsidRPr="00556941">
        <w:rPr>
          <w:rFonts w:ascii="宋体" w:hAnsi="宋体" w:cs="宋体" w:hint="eastAsia"/>
          <w:sz w:val="24"/>
          <w:szCs w:val="24"/>
        </w:rPr>
        <w:t>通过</w:t>
      </w:r>
      <w:r w:rsidR="009C4D57" w:rsidRPr="00556941">
        <w:rPr>
          <w:rFonts w:ascii="宋体" w:hAnsi="宋体" w:cs="宋体" w:hint="eastAsia"/>
          <w:sz w:val="24"/>
          <w:szCs w:val="24"/>
        </w:rPr>
        <w:t>对</w:t>
      </w:r>
      <w:r w:rsidRPr="00556941">
        <w:rPr>
          <w:rFonts w:ascii="宋体" w:hAnsi="宋体" w:cs="宋体" w:hint="eastAsia"/>
          <w:sz w:val="24"/>
          <w:szCs w:val="24"/>
        </w:rPr>
        <w:t>气象观测资料</w:t>
      </w:r>
      <w:r w:rsidR="009F489E" w:rsidRPr="00556941">
        <w:rPr>
          <w:rFonts w:ascii="宋体" w:hAnsi="宋体" w:cs="宋体" w:hint="eastAsia"/>
          <w:sz w:val="24"/>
          <w:szCs w:val="24"/>
        </w:rPr>
        <w:t>、天气模式资料、</w:t>
      </w:r>
      <w:r w:rsidR="009F489E" w:rsidRPr="00556941">
        <w:rPr>
          <w:rFonts w:ascii="宋体" w:hAnsi="宋体" w:cs="宋体"/>
          <w:sz w:val="24"/>
          <w:szCs w:val="24"/>
        </w:rPr>
        <w:t>以及华东地区风电/光伏电场发电功率预测数据</w:t>
      </w:r>
      <w:r w:rsidR="009F489E" w:rsidRPr="00556941">
        <w:rPr>
          <w:rFonts w:ascii="宋体" w:hAnsi="宋体" w:cs="宋体" w:hint="eastAsia"/>
          <w:sz w:val="24"/>
          <w:szCs w:val="24"/>
        </w:rPr>
        <w:t>等</w:t>
      </w:r>
      <w:r w:rsidR="009C4D57" w:rsidRPr="00556941">
        <w:rPr>
          <w:rFonts w:ascii="宋体" w:hAnsi="宋体" w:cs="宋体" w:hint="eastAsia"/>
          <w:sz w:val="24"/>
          <w:szCs w:val="24"/>
        </w:rPr>
        <w:t>多源数据采取质量控制， 特征提取， 融合处理， 约束优化等方法进行处理，为</w:t>
      </w:r>
      <w:r w:rsidR="001A3E24" w:rsidRPr="00556941">
        <w:rPr>
          <w:rFonts w:ascii="宋体" w:hAnsi="宋体" w:cs="宋体" w:hint="eastAsia"/>
          <w:sz w:val="24"/>
          <w:szCs w:val="24"/>
        </w:rPr>
        <w:t>10</w:t>
      </w:r>
      <w:r w:rsidR="00E91BCD" w:rsidRPr="00556941">
        <w:rPr>
          <w:rFonts w:ascii="宋体" w:hAnsi="宋体" w:cs="宋体" w:hint="eastAsia"/>
          <w:sz w:val="24"/>
          <w:szCs w:val="24"/>
        </w:rPr>
        <w:t>-15天省级及以上关键气象要素精细化预测</w:t>
      </w:r>
      <w:r w:rsidR="00137D87" w:rsidRPr="00556941">
        <w:rPr>
          <w:rFonts w:ascii="宋体" w:hAnsi="宋体" w:cs="宋体" w:hint="eastAsia"/>
          <w:sz w:val="24"/>
          <w:szCs w:val="24"/>
        </w:rPr>
        <w:t>和自适应功率预测</w:t>
      </w:r>
      <w:r w:rsidR="00FD052C" w:rsidRPr="00556941">
        <w:rPr>
          <w:rFonts w:ascii="宋体" w:hAnsi="宋体" w:cs="宋体" w:hint="eastAsia"/>
          <w:sz w:val="24"/>
          <w:szCs w:val="24"/>
        </w:rPr>
        <w:t>模型</w:t>
      </w:r>
      <w:r w:rsidR="00137D87" w:rsidRPr="00556941">
        <w:rPr>
          <w:rFonts w:ascii="宋体" w:hAnsi="宋体" w:cs="宋体" w:hint="eastAsia"/>
          <w:sz w:val="24"/>
          <w:szCs w:val="24"/>
        </w:rPr>
        <w:t>提供良好的</w:t>
      </w:r>
      <w:r w:rsidR="00EE5DB6" w:rsidRPr="00556941">
        <w:rPr>
          <w:rFonts w:ascii="宋体" w:hAnsi="宋体" w:cs="宋体" w:hint="eastAsia"/>
          <w:sz w:val="24"/>
          <w:szCs w:val="24"/>
        </w:rPr>
        <w:t>数据支持</w:t>
      </w:r>
      <w:r w:rsidR="005567C0" w:rsidRPr="00556941">
        <w:rPr>
          <w:rFonts w:ascii="宋体" w:hAnsi="宋体" w:cs="宋体" w:hint="eastAsia"/>
          <w:sz w:val="24"/>
          <w:szCs w:val="24"/>
        </w:rPr>
        <w:t>，同时也为参数</w:t>
      </w:r>
      <w:r w:rsidR="0040710E" w:rsidRPr="00556941">
        <w:rPr>
          <w:rFonts w:ascii="宋体" w:hAnsi="宋体" w:cs="宋体" w:hint="eastAsia"/>
          <w:sz w:val="24"/>
          <w:szCs w:val="24"/>
        </w:rPr>
        <w:t xml:space="preserve">的调优，偏差的订正提供可靠保障。 </w:t>
      </w:r>
    </w:p>
    <w:p w14:paraId="070425B0" w14:textId="4F966BCA" w:rsidR="00823A85" w:rsidRPr="001A3E24" w:rsidRDefault="00BC5BF9" w:rsidP="001A3E24">
      <w:pPr>
        <w:pStyle w:val="a3"/>
        <w:numPr>
          <w:ilvl w:val="0"/>
          <w:numId w:val="5"/>
        </w:numPr>
        <w:spacing w:line="600" w:lineRule="exact"/>
        <w:ind w:firstLineChars="0"/>
        <w:rPr>
          <w:rFonts w:ascii="华文仿宋" w:eastAsia="华文仿宋" w:hAnsi="华文仿宋"/>
          <w:kern w:val="0"/>
          <w:sz w:val="28"/>
          <w:szCs w:val="28"/>
        </w:rPr>
      </w:pPr>
      <w:bookmarkStart w:id="0" w:name="_Hlk162603574"/>
      <w:r w:rsidRPr="001A3E24">
        <w:rPr>
          <w:rFonts w:ascii="华文仿宋" w:eastAsia="华文仿宋" w:hAnsi="华文仿宋" w:cs="仿宋" w:hint="eastAsia"/>
          <w:b/>
          <w:bCs/>
          <w:sz w:val="28"/>
          <w:szCs w:val="28"/>
        </w:rPr>
        <w:t>10-</w:t>
      </w:r>
      <w:r w:rsidR="0064547F" w:rsidRPr="001A3E24">
        <w:rPr>
          <w:rFonts w:ascii="华文仿宋" w:eastAsia="华文仿宋" w:hAnsi="华文仿宋" w:cs="仿宋" w:hint="eastAsia"/>
          <w:b/>
          <w:bCs/>
          <w:sz w:val="28"/>
          <w:szCs w:val="28"/>
        </w:rPr>
        <w:t>15天省级及以上关键气象要素精细化预测</w:t>
      </w:r>
      <w:bookmarkEnd w:id="0"/>
      <w:r w:rsidR="0064547F" w:rsidRPr="001A3E24">
        <w:rPr>
          <w:rFonts w:ascii="华文仿宋" w:eastAsia="华文仿宋" w:hAnsi="华文仿宋" w:cs="仿宋" w:hint="eastAsia"/>
          <w:b/>
          <w:bCs/>
          <w:sz w:val="28"/>
          <w:szCs w:val="28"/>
        </w:rPr>
        <w:t>技术</w:t>
      </w:r>
    </w:p>
    <w:p w14:paraId="00E55B5D" w14:textId="1892FB31" w:rsidR="00556941" w:rsidRPr="00956C2E" w:rsidRDefault="007E7048" w:rsidP="00A3727C">
      <w:pPr>
        <w:pStyle w:val="a3"/>
        <w:ind w:left="1260" w:firstLineChars="0" w:firstLine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在多源数据的前提下， </w:t>
      </w:r>
      <w:r w:rsidR="008A5A95">
        <w:rPr>
          <w:rFonts w:ascii="宋体" w:hAnsi="宋体" w:cs="宋体" w:hint="eastAsia"/>
          <w:sz w:val="24"/>
          <w:szCs w:val="24"/>
        </w:rPr>
        <w:t>针对华东地区</w:t>
      </w:r>
      <w:r w:rsidR="007C3263">
        <w:rPr>
          <w:rFonts w:ascii="宋体" w:hAnsi="宋体" w:cs="宋体" w:hint="eastAsia"/>
          <w:sz w:val="24"/>
          <w:szCs w:val="24"/>
        </w:rPr>
        <w:t>气候</w:t>
      </w:r>
      <w:r w:rsidR="00002387">
        <w:rPr>
          <w:rFonts w:ascii="宋体" w:hAnsi="宋体" w:cs="宋体" w:hint="eastAsia"/>
          <w:sz w:val="24"/>
          <w:szCs w:val="24"/>
        </w:rPr>
        <w:t>特点和客观气象要素特点，</w:t>
      </w:r>
      <w:r w:rsidR="00495A79">
        <w:rPr>
          <w:rFonts w:ascii="宋体" w:hAnsi="宋体" w:cs="宋体" w:hint="eastAsia"/>
          <w:sz w:val="24"/>
          <w:szCs w:val="24"/>
        </w:rPr>
        <w:t>在不同时空分辨率下，</w:t>
      </w:r>
      <w:r w:rsidR="008A5A95">
        <w:rPr>
          <w:rFonts w:ascii="宋体" w:hAnsi="宋体" w:cs="宋体" w:hint="eastAsia"/>
          <w:sz w:val="24"/>
          <w:szCs w:val="24"/>
        </w:rPr>
        <w:t xml:space="preserve"> </w:t>
      </w:r>
      <w:r w:rsidR="00DA52B6" w:rsidRPr="00556941">
        <w:rPr>
          <w:rFonts w:ascii="宋体" w:hAnsi="宋体" w:cs="宋体" w:hint="eastAsia"/>
          <w:sz w:val="24"/>
          <w:szCs w:val="24"/>
        </w:rPr>
        <w:t>通过“多重动力降尺度</w:t>
      </w:r>
      <w:r w:rsidR="00DA52B6" w:rsidRPr="00556941">
        <w:rPr>
          <w:rFonts w:ascii="宋体" w:hAnsi="宋体" w:cs="宋体"/>
          <w:sz w:val="24"/>
          <w:szCs w:val="24"/>
        </w:rPr>
        <w:t>”</w:t>
      </w:r>
      <w:r w:rsidR="00DA52B6" w:rsidRPr="00556941">
        <w:rPr>
          <w:rFonts w:ascii="宋体" w:hAnsi="宋体" w:cs="宋体" w:hint="eastAsia"/>
          <w:sz w:val="24"/>
          <w:szCs w:val="24"/>
        </w:rPr>
        <w:t>技术以及多种主流数值模式</w:t>
      </w:r>
      <w:r w:rsidR="00AB1163" w:rsidRPr="00556941">
        <w:rPr>
          <w:rFonts w:ascii="宋体" w:hAnsi="宋体" w:cs="宋体" w:hint="eastAsia"/>
          <w:sz w:val="24"/>
          <w:szCs w:val="24"/>
        </w:rPr>
        <w:t>预测产品得到</w:t>
      </w:r>
      <w:r w:rsidR="009E41F0">
        <w:rPr>
          <w:rFonts w:ascii="宋体" w:hAnsi="宋体" w:cs="宋体" w:hint="eastAsia"/>
          <w:sz w:val="24"/>
          <w:szCs w:val="24"/>
        </w:rPr>
        <w:t>适用于华东地区的最优参数方案及其对应的</w:t>
      </w:r>
      <w:r w:rsidR="00AB1163" w:rsidRPr="00556941">
        <w:rPr>
          <w:rFonts w:ascii="宋体" w:hAnsi="宋体" w:cs="宋体" w:hint="eastAsia"/>
          <w:sz w:val="24"/>
          <w:szCs w:val="24"/>
        </w:rPr>
        <w:t>关键气象要素精细化预测</w:t>
      </w:r>
      <w:r w:rsidR="00E27E21" w:rsidRPr="00556941">
        <w:rPr>
          <w:rFonts w:ascii="宋体" w:hAnsi="宋体" w:cs="宋体" w:hint="eastAsia"/>
          <w:sz w:val="24"/>
          <w:szCs w:val="24"/>
        </w:rPr>
        <w:t>结果</w:t>
      </w:r>
      <w:r w:rsidR="009E41F0">
        <w:rPr>
          <w:rFonts w:ascii="宋体" w:hAnsi="宋体" w:cs="宋体" w:hint="eastAsia"/>
          <w:sz w:val="24"/>
          <w:szCs w:val="24"/>
        </w:rPr>
        <w:t>；再</w:t>
      </w:r>
      <w:r w:rsidR="00E27E21" w:rsidRPr="00556941">
        <w:rPr>
          <w:rFonts w:ascii="宋体" w:hAnsi="宋体" w:cs="宋体" w:hint="eastAsia"/>
          <w:sz w:val="24"/>
          <w:szCs w:val="24"/>
        </w:rPr>
        <w:t>结合多模式集合预测优化技术</w:t>
      </w:r>
      <w:r w:rsidR="00423342" w:rsidRPr="00556941">
        <w:rPr>
          <w:rFonts w:ascii="宋体" w:hAnsi="宋体" w:cs="宋体" w:hint="eastAsia"/>
          <w:sz w:val="24"/>
          <w:szCs w:val="24"/>
        </w:rPr>
        <w:t>以提高准确率，</w:t>
      </w:r>
      <w:r w:rsidR="00BC5BF9" w:rsidRPr="00556941">
        <w:rPr>
          <w:rFonts w:ascii="宋体" w:hAnsi="宋体" w:cs="宋体" w:hint="eastAsia"/>
          <w:sz w:val="24"/>
          <w:szCs w:val="24"/>
        </w:rPr>
        <w:t>借助深度学习来进行误差订正， 来进一步提高</w:t>
      </w:r>
      <w:r w:rsidR="00807D82" w:rsidRPr="00556941">
        <w:rPr>
          <w:rFonts w:ascii="宋体" w:hAnsi="宋体" w:cs="宋体" w:hint="eastAsia"/>
          <w:sz w:val="24"/>
          <w:szCs w:val="24"/>
        </w:rPr>
        <w:t>10-15天省级及以上关键气象要素精细化</w:t>
      </w:r>
      <w:r w:rsidR="00BC5BF9" w:rsidRPr="00556941">
        <w:rPr>
          <w:rFonts w:ascii="宋体" w:hAnsi="宋体" w:cs="宋体" w:hint="eastAsia"/>
          <w:sz w:val="24"/>
          <w:szCs w:val="24"/>
        </w:rPr>
        <w:t>预测结果的准确率</w:t>
      </w:r>
    </w:p>
    <w:p w14:paraId="2AB94091" w14:textId="098DB140" w:rsidR="00B07E13" w:rsidRDefault="001A3E24" w:rsidP="00A014AD">
      <w:pPr>
        <w:pStyle w:val="a3"/>
        <w:numPr>
          <w:ilvl w:val="0"/>
          <w:numId w:val="5"/>
        </w:numPr>
        <w:spacing w:line="600" w:lineRule="exact"/>
        <w:ind w:firstLineChars="0"/>
        <w:rPr>
          <w:rFonts w:ascii="华文仿宋" w:eastAsia="华文仿宋" w:hAnsi="华文仿宋" w:cs="仿宋"/>
          <w:b/>
          <w:bCs/>
          <w:sz w:val="28"/>
          <w:szCs w:val="28"/>
        </w:rPr>
      </w:pPr>
      <w:r>
        <w:rPr>
          <w:rFonts w:ascii="华文仿宋" w:eastAsia="华文仿宋" w:hAnsi="华文仿宋" w:cs="仿宋" w:hint="eastAsia"/>
          <w:b/>
          <w:bCs/>
          <w:sz w:val="28"/>
          <w:szCs w:val="28"/>
        </w:rPr>
        <w:t>10</w:t>
      </w:r>
      <w:r w:rsidR="0064547F" w:rsidRPr="0064547F">
        <w:rPr>
          <w:rFonts w:ascii="华文仿宋" w:eastAsia="华文仿宋" w:hAnsi="华文仿宋" w:cs="仿宋" w:hint="eastAsia"/>
          <w:b/>
          <w:bCs/>
          <w:sz w:val="28"/>
          <w:szCs w:val="28"/>
        </w:rPr>
        <w:t>-15天风电/光伏发电功率动态自适应预测建模</w:t>
      </w:r>
    </w:p>
    <w:p w14:paraId="59258D73" w14:textId="2A190C0B" w:rsidR="007132E0" w:rsidRPr="00340304" w:rsidRDefault="0003749C" w:rsidP="00A3727C">
      <w:pPr>
        <w:ind w:left="1259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基于已有的气象观测数据</w:t>
      </w:r>
      <w:r w:rsidR="007A59C9">
        <w:rPr>
          <w:rFonts w:ascii="宋体" w:hAnsi="宋体" w:cs="宋体" w:hint="eastAsia"/>
          <w:sz w:val="24"/>
          <w:szCs w:val="24"/>
        </w:rPr>
        <w:t>， 将其与10-15天</w:t>
      </w:r>
      <w:r w:rsidR="007A59C9" w:rsidRPr="0003749C">
        <w:rPr>
          <w:rFonts w:ascii="宋体" w:hAnsi="宋体" w:cs="宋体"/>
          <w:sz w:val="24"/>
          <w:szCs w:val="24"/>
        </w:rPr>
        <w:t>气象要素预测产品进行历史相关性分析</w:t>
      </w:r>
      <w:r w:rsidR="00161BFE">
        <w:rPr>
          <w:rFonts w:ascii="宋体" w:hAnsi="宋体" w:cs="宋体" w:hint="eastAsia"/>
          <w:sz w:val="24"/>
          <w:szCs w:val="24"/>
        </w:rPr>
        <w:t>，由此建立10-15天统一功率预测模型和独立功率预测模型，</w:t>
      </w:r>
      <w:r w:rsidR="00712D9F">
        <w:rPr>
          <w:rFonts w:ascii="宋体" w:hAnsi="宋体" w:cs="宋体" w:hint="eastAsia"/>
          <w:sz w:val="24"/>
          <w:szCs w:val="24"/>
        </w:rPr>
        <w:t>并计算这两个模型的差异，</w:t>
      </w:r>
      <w:r w:rsidR="00A3495D">
        <w:rPr>
          <w:rFonts w:ascii="宋体" w:hAnsi="宋体" w:cs="宋体" w:hint="eastAsia"/>
          <w:sz w:val="24"/>
          <w:szCs w:val="24"/>
        </w:rPr>
        <w:t>从而评估气象要素的衰减程度</w:t>
      </w:r>
      <w:r w:rsidR="00CA72E0">
        <w:rPr>
          <w:rFonts w:ascii="宋体" w:hAnsi="宋体" w:cs="宋体" w:hint="eastAsia"/>
          <w:sz w:val="24"/>
          <w:szCs w:val="24"/>
        </w:rPr>
        <w:t>， 由此</w:t>
      </w:r>
      <w:r w:rsidR="00746300">
        <w:rPr>
          <w:rFonts w:ascii="宋体" w:hAnsi="宋体" w:cs="宋体" w:hint="eastAsia"/>
          <w:sz w:val="24"/>
          <w:szCs w:val="24"/>
        </w:rPr>
        <w:t>建立不同时段的功率模型并区分对应的天气类型。对于功率</w:t>
      </w:r>
      <w:r w:rsidR="00C9180D">
        <w:rPr>
          <w:rFonts w:ascii="宋体" w:hAnsi="宋体" w:cs="宋体" w:hint="eastAsia"/>
          <w:sz w:val="24"/>
          <w:szCs w:val="24"/>
        </w:rPr>
        <w:t>预测</w:t>
      </w:r>
      <w:r w:rsidR="00746300">
        <w:rPr>
          <w:rFonts w:ascii="宋体" w:hAnsi="宋体" w:cs="宋体" w:hint="eastAsia"/>
          <w:sz w:val="24"/>
          <w:szCs w:val="24"/>
        </w:rPr>
        <w:t>模型，</w:t>
      </w:r>
      <w:r w:rsidR="00EA2C04">
        <w:rPr>
          <w:rFonts w:ascii="宋体" w:hAnsi="宋体" w:cs="宋体" w:hint="eastAsia"/>
          <w:sz w:val="24"/>
          <w:szCs w:val="24"/>
        </w:rPr>
        <w:t>一种是基于</w:t>
      </w:r>
      <m:oMath>
        <m:r>
          <w:rPr>
            <w:rFonts w:ascii="Cambria Math" w:hAnsi="Cambria Math" w:cs="宋体" w:hint="eastAsia"/>
            <w:sz w:val="24"/>
            <w:szCs w:val="24"/>
          </w:rPr>
          <m:t>LSTM</m:t>
        </m:r>
      </m:oMath>
      <w:r w:rsidR="00EA2C04">
        <w:rPr>
          <w:rFonts w:ascii="宋体" w:hAnsi="宋体" w:cs="宋体" w:hint="eastAsia"/>
          <w:sz w:val="24"/>
          <w:szCs w:val="24"/>
        </w:rPr>
        <w:t>或</w:t>
      </w:r>
      <m:oMath>
        <m:r>
          <w:rPr>
            <w:rFonts w:ascii="Cambria Math" w:hAnsi="Cambria Math" w:cs="宋体" w:hint="eastAsia"/>
            <w:sz w:val="24"/>
            <w:szCs w:val="24"/>
          </w:rPr>
          <m:t>X</m:t>
        </m:r>
        <m:r>
          <w:rPr>
            <w:rFonts w:ascii="Cambria Math" w:hAnsi="Cambria Math" w:cs="宋体"/>
            <w:sz w:val="24"/>
            <w:szCs w:val="24"/>
          </w:rPr>
          <m:t>gboost</m:t>
        </m:r>
      </m:oMath>
      <w:r w:rsidR="00EA2C04">
        <w:rPr>
          <w:rFonts w:ascii="宋体" w:hAnsi="宋体" w:cs="宋体" w:hint="eastAsia"/>
          <w:sz w:val="24"/>
          <w:szCs w:val="24"/>
        </w:rPr>
        <w:t>等算法建立分时段的功率模型， 另一种是</w:t>
      </w:r>
      <w:r w:rsidR="004A277D">
        <w:rPr>
          <w:rFonts w:ascii="宋体" w:hAnsi="宋体" w:cs="宋体" w:hint="eastAsia"/>
          <w:sz w:val="24"/>
          <w:szCs w:val="24"/>
        </w:rPr>
        <w:t>首先采用聚类分析的方法实现对于天气类型的判别</w:t>
      </w:r>
      <w:r w:rsidR="00340304">
        <w:rPr>
          <w:rFonts w:ascii="宋体" w:hAnsi="宋体" w:cs="宋体" w:hint="eastAsia"/>
          <w:sz w:val="24"/>
          <w:szCs w:val="24"/>
        </w:rPr>
        <w:t xml:space="preserve">， </w:t>
      </w:r>
      <w:r w:rsidR="000542CB" w:rsidRPr="00340304">
        <w:rPr>
          <w:rFonts w:ascii="宋体" w:hAnsi="宋体" w:cs="宋体"/>
          <w:sz w:val="24"/>
          <w:szCs w:val="24"/>
        </w:rPr>
        <w:t>基于</w:t>
      </w:r>
      <w:r w:rsidR="000542CB" w:rsidRPr="00340304">
        <w:rPr>
          <w:rFonts w:ascii="宋体" w:hAnsi="宋体" w:cs="宋体"/>
          <w:sz w:val="24"/>
          <w:szCs w:val="24"/>
        </w:rPr>
        <w:lastRenderedPageBreak/>
        <w:t>不同天气类型</w:t>
      </w:r>
      <w:r w:rsidR="00C9180D">
        <w:rPr>
          <w:rFonts w:ascii="宋体" w:hAnsi="宋体" w:cs="宋体" w:hint="eastAsia"/>
          <w:sz w:val="24"/>
          <w:szCs w:val="24"/>
        </w:rPr>
        <w:t>，</w:t>
      </w:r>
      <w:r w:rsidR="000542CB" w:rsidRPr="00340304">
        <w:rPr>
          <w:rFonts w:ascii="宋体" w:hAnsi="宋体" w:cs="宋体"/>
          <w:sz w:val="24"/>
          <w:szCs w:val="24"/>
        </w:rPr>
        <w:t>研发多类深度学习算法集合方法，搭建</w:t>
      </w:r>
      <w:r w:rsidR="004A6F8E">
        <w:rPr>
          <w:rFonts w:ascii="宋体" w:hAnsi="宋体" w:cs="宋体" w:hint="eastAsia"/>
          <w:sz w:val="24"/>
          <w:szCs w:val="24"/>
        </w:rPr>
        <w:t>10</w:t>
      </w:r>
      <w:r w:rsidR="000542CB" w:rsidRPr="00340304">
        <w:rPr>
          <w:rFonts w:ascii="宋体" w:hAnsi="宋体" w:cs="宋体"/>
          <w:sz w:val="24"/>
          <w:szCs w:val="24"/>
        </w:rPr>
        <w:t>-15天风电/光伏发电功率综合预测模型，</w:t>
      </w:r>
      <w:r w:rsidR="00EA2C04">
        <w:rPr>
          <w:rFonts w:ascii="宋体" w:hAnsi="宋体" w:cs="宋体" w:hint="eastAsia"/>
          <w:sz w:val="24"/>
          <w:szCs w:val="24"/>
        </w:rPr>
        <w:t xml:space="preserve"> </w:t>
      </w:r>
      <w:r w:rsidR="0026425D">
        <w:rPr>
          <w:rFonts w:ascii="宋体" w:hAnsi="宋体" w:cs="宋体" w:hint="eastAsia"/>
          <w:sz w:val="24"/>
          <w:szCs w:val="24"/>
        </w:rPr>
        <w:t>之后将</w:t>
      </w:r>
      <w:r w:rsidR="00530111">
        <w:rPr>
          <w:rFonts w:ascii="宋体" w:hAnsi="宋体" w:cs="宋体" w:hint="eastAsia"/>
          <w:sz w:val="24"/>
          <w:szCs w:val="24"/>
        </w:rPr>
        <w:t>这两种</w:t>
      </w:r>
      <w:r w:rsidR="000542CB" w:rsidRPr="00340304">
        <w:rPr>
          <w:rFonts w:ascii="宋体" w:hAnsi="宋体" w:cs="宋体"/>
          <w:sz w:val="24"/>
          <w:szCs w:val="24"/>
        </w:rPr>
        <w:t>模型融合提高中长期功率预测准确性</w:t>
      </w:r>
    </w:p>
    <w:sectPr w:rsidR="007132E0" w:rsidRPr="00340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3DEA"/>
    <w:multiLevelType w:val="multilevel"/>
    <w:tmpl w:val="06E93DEA"/>
    <w:lvl w:ilvl="0">
      <w:start w:val="1"/>
      <w:numFmt w:val="japaneseCounting"/>
      <w:lvlText w:val="（%1）"/>
      <w:lvlJc w:val="left"/>
      <w:pPr>
        <w:tabs>
          <w:tab w:val="num" w:pos="972"/>
        </w:tabs>
        <w:ind w:left="972" w:hanging="972"/>
      </w:p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b w:val="0"/>
      </w:rPr>
    </w:lvl>
    <w:lvl w:ilvl="2">
      <w:start w:val="1"/>
      <w:numFmt w:val="japaneseCounting"/>
      <w:lvlText w:val="%3、"/>
      <w:lvlJc w:val="left"/>
      <w:pPr>
        <w:tabs>
          <w:tab w:val="num" w:pos="1560"/>
        </w:tabs>
        <w:ind w:left="1560" w:hanging="720"/>
      </w:pPr>
    </w:lvl>
    <w:lvl w:ilvl="3">
      <w:start w:val="2"/>
      <w:numFmt w:val="decimal"/>
      <w:lvlText w:val="%4"/>
      <w:lvlJc w:val="left"/>
      <w:pPr>
        <w:ind w:left="1620" w:hanging="36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A3D3C98"/>
    <w:multiLevelType w:val="hybridMultilevel"/>
    <w:tmpl w:val="270C69B6"/>
    <w:lvl w:ilvl="0" w:tplc="FFFFFFFF">
      <w:start w:val="1"/>
      <w:numFmt w:val="decimal"/>
      <w:lvlText w:val="（%1）"/>
      <w:lvlJc w:val="left"/>
      <w:pPr>
        <w:ind w:left="1081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521" w:hanging="440"/>
      </w:pPr>
    </w:lvl>
    <w:lvl w:ilvl="2" w:tplc="FFFFFFFF" w:tentative="1">
      <w:start w:val="1"/>
      <w:numFmt w:val="lowerRoman"/>
      <w:lvlText w:val="%3."/>
      <w:lvlJc w:val="right"/>
      <w:pPr>
        <w:ind w:left="1961" w:hanging="440"/>
      </w:pPr>
    </w:lvl>
    <w:lvl w:ilvl="3" w:tplc="FFFFFFFF" w:tentative="1">
      <w:start w:val="1"/>
      <w:numFmt w:val="decimal"/>
      <w:lvlText w:val="%4."/>
      <w:lvlJc w:val="left"/>
      <w:pPr>
        <w:ind w:left="2401" w:hanging="440"/>
      </w:pPr>
    </w:lvl>
    <w:lvl w:ilvl="4" w:tplc="FFFFFFFF" w:tentative="1">
      <w:start w:val="1"/>
      <w:numFmt w:val="lowerLetter"/>
      <w:lvlText w:val="%5)"/>
      <w:lvlJc w:val="left"/>
      <w:pPr>
        <w:ind w:left="2841" w:hanging="440"/>
      </w:pPr>
    </w:lvl>
    <w:lvl w:ilvl="5" w:tplc="FFFFFFFF" w:tentative="1">
      <w:start w:val="1"/>
      <w:numFmt w:val="lowerRoman"/>
      <w:lvlText w:val="%6."/>
      <w:lvlJc w:val="right"/>
      <w:pPr>
        <w:ind w:left="3281" w:hanging="440"/>
      </w:pPr>
    </w:lvl>
    <w:lvl w:ilvl="6" w:tplc="FFFFFFFF" w:tentative="1">
      <w:start w:val="1"/>
      <w:numFmt w:val="decimal"/>
      <w:lvlText w:val="%7."/>
      <w:lvlJc w:val="left"/>
      <w:pPr>
        <w:ind w:left="3721" w:hanging="440"/>
      </w:pPr>
    </w:lvl>
    <w:lvl w:ilvl="7" w:tplc="FFFFFFFF" w:tentative="1">
      <w:start w:val="1"/>
      <w:numFmt w:val="lowerLetter"/>
      <w:lvlText w:val="%8)"/>
      <w:lvlJc w:val="left"/>
      <w:pPr>
        <w:ind w:left="4161" w:hanging="440"/>
      </w:pPr>
    </w:lvl>
    <w:lvl w:ilvl="8" w:tplc="FFFFFFFF" w:tentative="1">
      <w:start w:val="1"/>
      <w:numFmt w:val="lowerRoman"/>
      <w:lvlText w:val="%9."/>
      <w:lvlJc w:val="right"/>
      <w:pPr>
        <w:ind w:left="4601" w:hanging="440"/>
      </w:pPr>
    </w:lvl>
  </w:abstractNum>
  <w:abstractNum w:abstractNumId="2" w15:restartNumberingAfterBreak="0">
    <w:nsid w:val="22D27835"/>
    <w:multiLevelType w:val="hybridMultilevel"/>
    <w:tmpl w:val="B0FA1B36"/>
    <w:lvl w:ilvl="0" w:tplc="BD76B23B">
      <w:start w:val="2"/>
      <w:numFmt w:val="decimal"/>
      <w:lvlText w:val="（%1）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92633E5"/>
    <w:multiLevelType w:val="hybridMultilevel"/>
    <w:tmpl w:val="5666F086"/>
    <w:lvl w:ilvl="0" w:tplc="97BA67DC">
      <w:start w:val="1"/>
      <w:numFmt w:val="decimal"/>
      <w:lvlText w:val="（%1）"/>
      <w:lvlJc w:val="left"/>
      <w:pPr>
        <w:ind w:left="1081" w:hanging="44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521" w:hanging="440"/>
      </w:pPr>
    </w:lvl>
    <w:lvl w:ilvl="2" w:tplc="0409001B" w:tentative="1">
      <w:start w:val="1"/>
      <w:numFmt w:val="lowerRoman"/>
      <w:lvlText w:val="%3."/>
      <w:lvlJc w:val="right"/>
      <w:pPr>
        <w:ind w:left="1961" w:hanging="440"/>
      </w:pPr>
    </w:lvl>
    <w:lvl w:ilvl="3" w:tplc="0409000F" w:tentative="1">
      <w:start w:val="1"/>
      <w:numFmt w:val="decimal"/>
      <w:lvlText w:val="%4."/>
      <w:lvlJc w:val="left"/>
      <w:pPr>
        <w:ind w:left="2401" w:hanging="440"/>
      </w:pPr>
    </w:lvl>
    <w:lvl w:ilvl="4" w:tplc="04090019" w:tentative="1">
      <w:start w:val="1"/>
      <w:numFmt w:val="lowerLetter"/>
      <w:lvlText w:val="%5)"/>
      <w:lvlJc w:val="left"/>
      <w:pPr>
        <w:ind w:left="2841" w:hanging="440"/>
      </w:pPr>
    </w:lvl>
    <w:lvl w:ilvl="5" w:tplc="0409001B" w:tentative="1">
      <w:start w:val="1"/>
      <w:numFmt w:val="lowerRoman"/>
      <w:lvlText w:val="%6."/>
      <w:lvlJc w:val="right"/>
      <w:pPr>
        <w:ind w:left="3281" w:hanging="440"/>
      </w:pPr>
    </w:lvl>
    <w:lvl w:ilvl="6" w:tplc="0409000F" w:tentative="1">
      <w:start w:val="1"/>
      <w:numFmt w:val="decimal"/>
      <w:lvlText w:val="%7."/>
      <w:lvlJc w:val="left"/>
      <w:pPr>
        <w:ind w:left="3721" w:hanging="440"/>
      </w:pPr>
    </w:lvl>
    <w:lvl w:ilvl="7" w:tplc="04090019" w:tentative="1">
      <w:start w:val="1"/>
      <w:numFmt w:val="lowerLetter"/>
      <w:lvlText w:val="%8)"/>
      <w:lvlJc w:val="left"/>
      <w:pPr>
        <w:ind w:left="4161" w:hanging="440"/>
      </w:pPr>
    </w:lvl>
    <w:lvl w:ilvl="8" w:tplc="0409001B" w:tentative="1">
      <w:start w:val="1"/>
      <w:numFmt w:val="lowerRoman"/>
      <w:lvlText w:val="%9."/>
      <w:lvlJc w:val="right"/>
      <w:pPr>
        <w:ind w:left="4601" w:hanging="440"/>
      </w:pPr>
    </w:lvl>
  </w:abstractNum>
  <w:abstractNum w:abstractNumId="4" w15:restartNumberingAfterBreak="0">
    <w:nsid w:val="52832330"/>
    <w:multiLevelType w:val="hybridMultilevel"/>
    <w:tmpl w:val="5E22B400"/>
    <w:lvl w:ilvl="0" w:tplc="BD76B23B">
      <w:start w:val="2"/>
      <w:numFmt w:val="decimal"/>
      <w:lvlText w:val="（%1）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B9C59D3"/>
    <w:multiLevelType w:val="hybridMultilevel"/>
    <w:tmpl w:val="7916A700"/>
    <w:lvl w:ilvl="0" w:tplc="CCEE5FB4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843904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9120954">
    <w:abstractNumId w:val="2"/>
  </w:num>
  <w:num w:numId="3" w16cid:durableId="705253149">
    <w:abstractNumId w:val="4"/>
  </w:num>
  <w:num w:numId="4" w16cid:durableId="2110271500">
    <w:abstractNumId w:val="5"/>
  </w:num>
  <w:num w:numId="5" w16cid:durableId="1987008946">
    <w:abstractNumId w:val="3"/>
  </w:num>
  <w:num w:numId="6" w16cid:durableId="1307317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71"/>
    <w:rsid w:val="00002387"/>
    <w:rsid w:val="000051C0"/>
    <w:rsid w:val="00011D9E"/>
    <w:rsid w:val="00022CBC"/>
    <w:rsid w:val="00027902"/>
    <w:rsid w:val="0003749C"/>
    <w:rsid w:val="00043B3E"/>
    <w:rsid w:val="0005096C"/>
    <w:rsid w:val="000542CB"/>
    <w:rsid w:val="00073CEA"/>
    <w:rsid w:val="000745F9"/>
    <w:rsid w:val="000A2B29"/>
    <w:rsid w:val="000E156A"/>
    <w:rsid w:val="00104083"/>
    <w:rsid w:val="00107058"/>
    <w:rsid w:val="00111D47"/>
    <w:rsid w:val="00115C39"/>
    <w:rsid w:val="00137D87"/>
    <w:rsid w:val="00161BFE"/>
    <w:rsid w:val="001A3E24"/>
    <w:rsid w:val="001D5FBC"/>
    <w:rsid w:val="00252B80"/>
    <w:rsid w:val="00254478"/>
    <w:rsid w:val="00261A6A"/>
    <w:rsid w:val="0026425D"/>
    <w:rsid w:val="00283DEC"/>
    <w:rsid w:val="0028698D"/>
    <w:rsid w:val="00296F3E"/>
    <w:rsid w:val="002C3B69"/>
    <w:rsid w:val="002E5B47"/>
    <w:rsid w:val="003216D2"/>
    <w:rsid w:val="00336DAD"/>
    <w:rsid w:val="00340304"/>
    <w:rsid w:val="00390518"/>
    <w:rsid w:val="003B1BDC"/>
    <w:rsid w:val="003B562F"/>
    <w:rsid w:val="003C49CA"/>
    <w:rsid w:val="00402175"/>
    <w:rsid w:val="0040710E"/>
    <w:rsid w:val="00423342"/>
    <w:rsid w:val="00432715"/>
    <w:rsid w:val="00446668"/>
    <w:rsid w:val="004476F9"/>
    <w:rsid w:val="004579F0"/>
    <w:rsid w:val="004908F0"/>
    <w:rsid w:val="00495A79"/>
    <w:rsid w:val="004A277D"/>
    <w:rsid w:val="004A6F8E"/>
    <w:rsid w:val="004C6A57"/>
    <w:rsid w:val="004D16BB"/>
    <w:rsid w:val="004D374C"/>
    <w:rsid w:val="004E6742"/>
    <w:rsid w:val="00513ED6"/>
    <w:rsid w:val="005213AE"/>
    <w:rsid w:val="00530111"/>
    <w:rsid w:val="00550FBC"/>
    <w:rsid w:val="0055411B"/>
    <w:rsid w:val="005567C0"/>
    <w:rsid w:val="00556941"/>
    <w:rsid w:val="00580EC3"/>
    <w:rsid w:val="00606ABD"/>
    <w:rsid w:val="00613125"/>
    <w:rsid w:val="00620FBF"/>
    <w:rsid w:val="0064547F"/>
    <w:rsid w:val="006F1FC4"/>
    <w:rsid w:val="00712D9F"/>
    <w:rsid w:val="00713111"/>
    <w:rsid w:val="007132E0"/>
    <w:rsid w:val="00716C5C"/>
    <w:rsid w:val="00724F2C"/>
    <w:rsid w:val="0073500D"/>
    <w:rsid w:val="00746300"/>
    <w:rsid w:val="00786097"/>
    <w:rsid w:val="00795C4F"/>
    <w:rsid w:val="007A59C9"/>
    <w:rsid w:val="007C3263"/>
    <w:rsid w:val="007D0AA9"/>
    <w:rsid w:val="007E089C"/>
    <w:rsid w:val="007E7048"/>
    <w:rsid w:val="007F4D8C"/>
    <w:rsid w:val="00807D82"/>
    <w:rsid w:val="008156A3"/>
    <w:rsid w:val="00816512"/>
    <w:rsid w:val="00823A85"/>
    <w:rsid w:val="008470EC"/>
    <w:rsid w:val="008763B6"/>
    <w:rsid w:val="008A224D"/>
    <w:rsid w:val="008A5A95"/>
    <w:rsid w:val="008C2039"/>
    <w:rsid w:val="008F446C"/>
    <w:rsid w:val="00904068"/>
    <w:rsid w:val="00911684"/>
    <w:rsid w:val="009126BC"/>
    <w:rsid w:val="00914547"/>
    <w:rsid w:val="00916F68"/>
    <w:rsid w:val="00946E71"/>
    <w:rsid w:val="00956C2E"/>
    <w:rsid w:val="009B1AF7"/>
    <w:rsid w:val="009C4D57"/>
    <w:rsid w:val="009E41F0"/>
    <w:rsid w:val="009E63EB"/>
    <w:rsid w:val="009F33AA"/>
    <w:rsid w:val="009F489E"/>
    <w:rsid w:val="00A014AD"/>
    <w:rsid w:val="00A03A2F"/>
    <w:rsid w:val="00A11089"/>
    <w:rsid w:val="00A16868"/>
    <w:rsid w:val="00A3237C"/>
    <w:rsid w:val="00A3495D"/>
    <w:rsid w:val="00A34E41"/>
    <w:rsid w:val="00A36004"/>
    <w:rsid w:val="00A3727C"/>
    <w:rsid w:val="00A75195"/>
    <w:rsid w:val="00A80391"/>
    <w:rsid w:val="00AB1163"/>
    <w:rsid w:val="00AC7FB1"/>
    <w:rsid w:val="00B00A55"/>
    <w:rsid w:val="00B07E13"/>
    <w:rsid w:val="00B12FF5"/>
    <w:rsid w:val="00B14922"/>
    <w:rsid w:val="00B333A2"/>
    <w:rsid w:val="00B5379A"/>
    <w:rsid w:val="00B92F79"/>
    <w:rsid w:val="00BB2C31"/>
    <w:rsid w:val="00BB3B23"/>
    <w:rsid w:val="00BC27BF"/>
    <w:rsid w:val="00BC5BF9"/>
    <w:rsid w:val="00BE7995"/>
    <w:rsid w:val="00BF1167"/>
    <w:rsid w:val="00C1448C"/>
    <w:rsid w:val="00C17AD8"/>
    <w:rsid w:val="00C41CF6"/>
    <w:rsid w:val="00C9180D"/>
    <w:rsid w:val="00C9203F"/>
    <w:rsid w:val="00CA72E0"/>
    <w:rsid w:val="00CD3417"/>
    <w:rsid w:val="00D417D8"/>
    <w:rsid w:val="00D55FBB"/>
    <w:rsid w:val="00D56B56"/>
    <w:rsid w:val="00DA1684"/>
    <w:rsid w:val="00DA52B6"/>
    <w:rsid w:val="00DB2620"/>
    <w:rsid w:val="00E03CF8"/>
    <w:rsid w:val="00E03E67"/>
    <w:rsid w:val="00E07EF8"/>
    <w:rsid w:val="00E11943"/>
    <w:rsid w:val="00E26B33"/>
    <w:rsid w:val="00E271FF"/>
    <w:rsid w:val="00E27E21"/>
    <w:rsid w:val="00E3599A"/>
    <w:rsid w:val="00E53770"/>
    <w:rsid w:val="00E602B2"/>
    <w:rsid w:val="00E61628"/>
    <w:rsid w:val="00E73E38"/>
    <w:rsid w:val="00E91BCD"/>
    <w:rsid w:val="00EA2C04"/>
    <w:rsid w:val="00EA7AE9"/>
    <w:rsid w:val="00EE5DB6"/>
    <w:rsid w:val="00EE7D40"/>
    <w:rsid w:val="00F01339"/>
    <w:rsid w:val="00F016BD"/>
    <w:rsid w:val="00F13054"/>
    <w:rsid w:val="00F20CF7"/>
    <w:rsid w:val="00F2411D"/>
    <w:rsid w:val="00F33A91"/>
    <w:rsid w:val="00F50DDC"/>
    <w:rsid w:val="00F5471D"/>
    <w:rsid w:val="00F80ACB"/>
    <w:rsid w:val="00F8748E"/>
    <w:rsid w:val="00F97C04"/>
    <w:rsid w:val="00FD052C"/>
    <w:rsid w:val="00FD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4D08"/>
  <w15:chartTrackingRefBased/>
  <w15:docId w15:val="{F5AB1472-1B2F-4A5E-8296-8BE4E0E6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628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24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50DD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6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从江 王</dc:creator>
  <cp:keywords/>
  <dc:description/>
  <cp:lastModifiedBy>从江 王</cp:lastModifiedBy>
  <cp:revision>119</cp:revision>
  <dcterms:created xsi:type="dcterms:W3CDTF">2024-03-29T00:37:00Z</dcterms:created>
  <dcterms:modified xsi:type="dcterms:W3CDTF">2024-03-29T04:14:00Z</dcterms:modified>
</cp:coreProperties>
</file>