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E1526" w14:textId="6C4FB33C" w:rsidR="00A75CBD" w:rsidRDefault="00A75CBD" w:rsidP="00A75CBD">
      <w:pPr>
        <w:pStyle w:val="1"/>
        <w:jc w:val="center"/>
      </w:pPr>
      <w:r>
        <w:rPr>
          <w:rFonts w:hint="eastAsia"/>
        </w:rPr>
        <w:t>绪论</w:t>
      </w:r>
    </w:p>
    <w:p w14:paraId="217EE518" w14:textId="1C279C98" w:rsidR="00A75CBD" w:rsidRDefault="00A75CBD" w:rsidP="00A75CBD">
      <w:r>
        <w:rPr>
          <w:rFonts w:hint="eastAsia"/>
        </w:rPr>
        <w:t>暂无</w:t>
      </w:r>
    </w:p>
    <w:p w14:paraId="77D11351" w14:textId="77777777" w:rsidR="00A75CBD" w:rsidRDefault="00A75CBD" w:rsidP="00A75CBD"/>
    <w:p w14:paraId="48712234" w14:textId="26309387" w:rsidR="00A75CBD" w:rsidRDefault="00904187" w:rsidP="006413D0">
      <w:pPr>
        <w:pStyle w:val="1"/>
      </w:pPr>
      <w:r>
        <w:rPr>
          <w:rFonts w:hint="eastAsia"/>
        </w:rPr>
        <w:t>中尺度大气运动特征</w:t>
      </w:r>
    </w:p>
    <w:p w14:paraId="42592D5C" w14:textId="77777777" w:rsidR="008F088F" w:rsidRDefault="00445FC4" w:rsidP="00A75CBD">
      <w:r w:rsidRPr="00445FC4">
        <w:rPr>
          <w:rFonts w:hint="eastAsia"/>
        </w:rPr>
        <w:t>■大气环流包含着从</w:t>
      </w:r>
      <w:r w:rsidRPr="008F088F">
        <w:rPr>
          <w:rFonts w:hint="eastAsia"/>
          <w:b/>
          <w:bCs/>
        </w:rPr>
        <w:t>湍流微团</w:t>
      </w:r>
      <w:r w:rsidRPr="00445FC4">
        <w:rPr>
          <w:rFonts w:hint="eastAsia"/>
        </w:rPr>
        <w:t>到</w:t>
      </w:r>
      <w:r w:rsidRPr="008F088F">
        <w:rPr>
          <w:rFonts w:hint="eastAsia"/>
          <w:b/>
          <w:bCs/>
        </w:rPr>
        <w:t>超长波</w:t>
      </w:r>
      <w:r w:rsidRPr="00445FC4">
        <w:rPr>
          <w:rFonts w:hint="eastAsia"/>
        </w:rPr>
        <w:t>等各种尺度的运动系统，不同尺度的系统具有不同的物理性质。</w:t>
      </w:r>
    </w:p>
    <w:p w14:paraId="27F81A89" w14:textId="77777777" w:rsidR="00845B8F" w:rsidRDefault="00845B8F" w:rsidP="00A75CBD"/>
    <w:p w14:paraId="353C8A84" w14:textId="0732A42F" w:rsidR="008F088F" w:rsidRPr="008F088F" w:rsidRDefault="008F088F" w:rsidP="00BD11BA">
      <w:pPr>
        <w:pStyle w:val="2"/>
      </w:pPr>
      <w:r>
        <w:rPr>
          <w:rFonts w:hint="eastAsia"/>
        </w:rPr>
        <w:t>划分方法:</w:t>
      </w:r>
      <w:r>
        <w:t xml:space="preserve"> </w:t>
      </w:r>
    </w:p>
    <w:p w14:paraId="07D9B105" w14:textId="7FD82120" w:rsidR="008F088F" w:rsidRDefault="00445FC4" w:rsidP="008F088F">
      <w:pPr>
        <w:pStyle w:val="a3"/>
        <w:numPr>
          <w:ilvl w:val="0"/>
          <w:numId w:val="1"/>
        </w:numPr>
        <w:ind w:firstLineChars="0"/>
      </w:pPr>
      <w:r w:rsidRPr="00445FC4">
        <w:rPr>
          <w:rFonts w:hint="eastAsia"/>
        </w:rPr>
        <w:t>经验</w:t>
      </w:r>
      <w:r w:rsidR="00BB2C6D">
        <w:rPr>
          <w:rFonts w:hint="eastAsia"/>
        </w:rPr>
        <w:t>分类法(经典方法))</w:t>
      </w:r>
      <w:r w:rsidRPr="00445FC4">
        <w:rPr>
          <w:rFonts w:hint="eastAsia"/>
        </w:rPr>
        <w:t>：按照天气分析的经验、观测的经验</w:t>
      </w:r>
    </w:p>
    <w:p w14:paraId="3DA4722D" w14:textId="32CD8B58" w:rsidR="00E8493C" w:rsidRDefault="00E8493C" w:rsidP="00E8493C">
      <w:pPr>
        <w:pStyle w:val="a3"/>
        <w:ind w:leftChars="600" w:left="1260" w:firstLineChars="0" w:firstLine="0"/>
      </w:pPr>
      <w:r w:rsidRPr="00C8361A">
        <w:rPr>
          <w:rFonts w:hint="eastAsia"/>
          <w:b/>
          <w:bCs/>
        </w:rPr>
        <w:t>大尺度</w:t>
      </w:r>
      <w:r w:rsidRPr="00E8493C">
        <w:rPr>
          <w:rFonts w:hint="eastAsia"/>
        </w:rPr>
        <w:t>系统</w:t>
      </w:r>
      <w:r>
        <w:rPr>
          <w:rFonts w:hint="eastAsia"/>
        </w:rPr>
        <w:t>:</w:t>
      </w:r>
      <w:r>
        <w:t xml:space="preserve"> </w:t>
      </w:r>
      <w:r w:rsidR="00685669">
        <w:t xml:space="preserve"> </w:t>
      </w:r>
      <w:r w:rsidRPr="00E8493C">
        <w:rPr>
          <w:rFonts w:hint="eastAsia"/>
        </w:rPr>
        <w:t>天气图分析</w:t>
      </w:r>
      <w:r>
        <w:rPr>
          <w:rFonts w:hint="eastAsia"/>
        </w:rPr>
        <w:t>(</w:t>
      </w:r>
      <w:r w:rsidRPr="00E8493C">
        <w:rPr>
          <w:rFonts w:hint="eastAsia"/>
        </w:rPr>
        <w:t>锋面、气旋、反气旋）</w:t>
      </w:r>
    </w:p>
    <w:p w14:paraId="578BB579" w14:textId="1228ADE9" w:rsidR="00E8493C" w:rsidRDefault="00E8493C" w:rsidP="00E8493C">
      <w:pPr>
        <w:pStyle w:val="a3"/>
        <w:ind w:leftChars="1000" w:left="2100" w:firstLineChars="0"/>
      </w:pPr>
      <w:r w:rsidRPr="00E8493C">
        <w:rPr>
          <w:rFonts w:hint="eastAsia"/>
        </w:rPr>
        <w:t>水平尺度：几千</w:t>
      </w:r>
      <w:r w:rsidRPr="00E8493C">
        <w:t>km,生命期：好几天</w:t>
      </w:r>
    </w:p>
    <w:p w14:paraId="217BA54E" w14:textId="79FDFB6B" w:rsidR="00BB2C6D" w:rsidRDefault="00E8493C" w:rsidP="00E8493C">
      <w:pPr>
        <w:pStyle w:val="a3"/>
        <w:ind w:leftChars="600" w:left="1260" w:firstLineChars="0" w:firstLine="0"/>
      </w:pPr>
      <w:r w:rsidRPr="00E8493C">
        <w:rPr>
          <w:b/>
          <w:bCs/>
        </w:rPr>
        <w:t>小尺度</w:t>
      </w:r>
      <w:r w:rsidRPr="00E8493C">
        <w:t>系统观测（肉眼可见）(龙卷)》</w:t>
      </w:r>
    </w:p>
    <w:p w14:paraId="39862DBF" w14:textId="77777777" w:rsidR="008F088F" w:rsidRDefault="00445FC4" w:rsidP="008F088F">
      <w:pPr>
        <w:pStyle w:val="a3"/>
        <w:numPr>
          <w:ilvl w:val="0"/>
          <w:numId w:val="1"/>
        </w:numPr>
        <w:ind w:firstLineChars="0"/>
      </w:pPr>
      <w:r w:rsidRPr="00445FC4">
        <w:rPr>
          <w:rFonts w:hint="eastAsia"/>
        </w:rPr>
        <w:t>实用（几何</w:t>
      </w:r>
      <w:r w:rsidRPr="00445FC4">
        <w:t>)：根据业务需要（实际几何大小）</w:t>
      </w:r>
    </w:p>
    <w:p w14:paraId="19E81668" w14:textId="668F4BCC" w:rsidR="00445FC4" w:rsidRDefault="00E67F7E" w:rsidP="00A75CB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动力学</w:t>
      </w:r>
      <w:r w:rsidR="00445FC4" w:rsidRPr="00445FC4">
        <w:t>理论</w:t>
      </w:r>
    </w:p>
    <w:p w14:paraId="5DF9D476" w14:textId="77777777" w:rsidR="0062564E" w:rsidRDefault="0062564E" w:rsidP="00A75CBD"/>
    <w:p w14:paraId="672E69FD" w14:textId="39B1D0AE" w:rsidR="0062564E" w:rsidRDefault="00BD11BA" w:rsidP="00A75CBD">
      <w:r w:rsidRPr="006A0E14">
        <w:rPr>
          <w:rStyle w:val="20"/>
          <w:rFonts w:hint="eastAsia"/>
        </w:rPr>
        <w:t>经验分类方法</w:t>
      </w:r>
      <w:r>
        <w:rPr>
          <w:rFonts w:hint="eastAsia"/>
        </w:rPr>
        <w:t>:</w:t>
      </w:r>
      <w:r>
        <w:t xml:space="preserve"> </w:t>
      </w:r>
    </w:p>
    <w:p w14:paraId="26B23AB2" w14:textId="7DBF90D4" w:rsidR="0062564E" w:rsidRDefault="0062564E" w:rsidP="00A75CBD">
      <w:r w:rsidRPr="009A1B58">
        <w:rPr>
          <w:rFonts w:hint="eastAsia"/>
          <w:b/>
          <w:bCs/>
        </w:rPr>
        <w:t>中尺度</w:t>
      </w:r>
      <w:r w:rsidRPr="0062564E">
        <w:rPr>
          <w:rFonts w:hint="eastAsia"/>
        </w:rPr>
        <w:t>是指：时间尺度和空间尺度比常规探空网的时空密度小，但比积云单体的生命期及空间尺度</w:t>
      </w:r>
      <w:r w:rsidRPr="0062564E">
        <w:t>大得多的一种尺度。</w:t>
      </w:r>
    </w:p>
    <w:p w14:paraId="4FCA4C29" w14:textId="758FBD28" w:rsidR="005D57B2" w:rsidRDefault="005D57B2" w:rsidP="00A75CBD"/>
    <w:p w14:paraId="31D72CAA" w14:textId="315308E5" w:rsidR="005D57B2" w:rsidRDefault="005D57B2" w:rsidP="00A75CBD">
      <w:r>
        <w:rPr>
          <w:rFonts w:hint="eastAsia"/>
        </w:rPr>
        <w:t>水平尺度:</w:t>
      </w:r>
      <w:r>
        <w:t xml:space="preserve"> 300~600</w:t>
      </w:r>
      <w:r>
        <w:rPr>
          <w:rFonts w:hint="eastAsia"/>
        </w:rPr>
        <w:t>km</w:t>
      </w:r>
      <w:r>
        <w:t xml:space="preserve"> </w:t>
      </w:r>
    </w:p>
    <w:p w14:paraId="7608C0FD" w14:textId="2132E8A4" w:rsidR="005D57B2" w:rsidRPr="005D57B2" w:rsidRDefault="005D57B2" w:rsidP="00A75CBD">
      <w:pPr>
        <w:rPr>
          <w:rFonts w:hint="eastAsia"/>
          <w:b/>
          <w:bCs/>
        </w:rPr>
      </w:pPr>
      <w:r>
        <w:rPr>
          <w:rFonts w:hint="eastAsia"/>
        </w:rPr>
        <w:t>时间尺度:</w:t>
      </w:r>
      <w:r>
        <w:t xml:space="preserve"> 12</w:t>
      </w:r>
      <w:r w:rsidR="000676D8">
        <w:rPr>
          <w:rFonts w:hint="eastAsia"/>
        </w:rPr>
        <w:t>hr</w:t>
      </w:r>
      <w:r w:rsidR="000676D8">
        <w:t xml:space="preserve"> </w:t>
      </w:r>
    </w:p>
    <w:p w14:paraId="3944E420" w14:textId="5DC08AB2" w:rsidR="00FC5E4E" w:rsidRDefault="00FC5E4E" w:rsidP="00A75CBD">
      <w:r>
        <w:tab/>
      </w:r>
      <w:r w:rsidRPr="006B30FF">
        <w:rPr>
          <w:rFonts w:hint="eastAsia"/>
          <w:b/>
          <w:bCs/>
        </w:rPr>
        <w:t>理解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对于一片区域,</w:t>
      </w:r>
      <w:r>
        <w:t xml:space="preserve"> </w:t>
      </w:r>
      <w:r>
        <w:rPr>
          <w:rFonts w:hint="eastAsia"/>
        </w:rPr>
        <w:t>单个站点测量降水,</w:t>
      </w:r>
      <w:r>
        <w:t xml:space="preserve"> </w:t>
      </w:r>
      <w:r>
        <w:rPr>
          <w:rFonts w:hint="eastAsia"/>
        </w:rPr>
        <w:t>测不全,</w:t>
      </w:r>
      <w:r>
        <w:t xml:space="preserve"> </w:t>
      </w:r>
      <w:r>
        <w:rPr>
          <w:rFonts w:hint="eastAsia"/>
        </w:rPr>
        <w:t>但相对于一片区域来说有比较小,</w:t>
      </w:r>
      <w:r>
        <w:t xml:space="preserve"> </w:t>
      </w:r>
    </w:p>
    <w:p w14:paraId="12847F77" w14:textId="386CAEFF" w:rsidR="00FC5E4E" w:rsidRDefault="00FC5E4E" w:rsidP="00A75CBD">
      <w:pPr>
        <w:rPr>
          <w:rFonts w:hint="eastAsia"/>
        </w:rPr>
      </w:pPr>
      <w:r>
        <w:tab/>
      </w:r>
      <w:r>
        <w:tab/>
        <w:t xml:space="preserve">  </w:t>
      </w:r>
      <w:r>
        <w:rPr>
          <w:rFonts w:hint="eastAsia"/>
        </w:rPr>
        <w:t>这样的降水尺度叫做中尺度.</w:t>
      </w:r>
      <w:r>
        <w:t xml:space="preserve"> </w:t>
      </w:r>
    </w:p>
    <w:p w14:paraId="496D830A" w14:textId="6C88AE34" w:rsidR="00BD11BA" w:rsidRDefault="006D6E41" w:rsidP="006D6E41">
      <w:pPr>
        <w:rPr>
          <w:rFonts w:hint="eastAsia"/>
        </w:rPr>
      </w:pPr>
      <w:r>
        <w:rPr>
          <w:noProof/>
        </w:rPr>
        <w:drawing>
          <wp:inline distT="0" distB="0" distL="0" distR="0" wp14:anchorId="633AEB53" wp14:editId="6662C6F6">
            <wp:extent cx="3301028" cy="2120670"/>
            <wp:effectExtent l="0" t="0" r="0" b="0"/>
            <wp:docPr id="1631800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00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3281" cy="21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691E" w14:textId="528FE704" w:rsidR="00BD11BA" w:rsidRDefault="006D6E41" w:rsidP="006D6E41">
      <w:pPr>
        <w:pStyle w:val="3"/>
        <w:rPr>
          <w:rFonts w:hint="eastAsia"/>
        </w:rPr>
      </w:pPr>
      <w:r>
        <w:rPr>
          <w:rFonts w:hint="eastAsia"/>
        </w:rPr>
        <w:lastRenderedPageBreak/>
        <w:t>实用</w:t>
      </w:r>
    </w:p>
    <w:p w14:paraId="2C06D709" w14:textId="2AB70BEA" w:rsidR="006D6E41" w:rsidRPr="006D6E41" w:rsidRDefault="006D6E41" w:rsidP="006D6E41">
      <w:pPr>
        <w:rPr>
          <w:rFonts w:hint="eastAsia"/>
        </w:rPr>
      </w:pPr>
      <w:r>
        <w:rPr>
          <w:rFonts w:hint="eastAsia"/>
        </w:rPr>
        <w:t>下面是O</w:t>
      </w:r>
      <w:r>
        <w:t xml:space="preserve">rlanski </w:t>
      </w:r>
      <w:r>
        <w:rPr>
          <w:rFonts w:hint="eastAsia"/>
        </w:rPr>
        <w:t>按照</w:t>
      </w:r>
      <w:r>
        <w:rPr>
          <w:rFonts w:hint="eastAsia"/>
          <w:b/>
          <w:bCs/>
        </w:rPr>
        <w:t>几何</w:t>
      </w:r>
      <w:r>
        <w:rPr>
          <w:rFonts w:hint="eastAsia"/>
        </w:rPr>
        <w:t>进行的划分</w:t>
      </w:r>
      <w:r>
        <w:t>:</w:t>
      </w:r>
    </w:p>
    <w:p w14:paraId="0E648232" w14:textId="7C5EADE4" w:rsidR="006D6E41" w:rsidRDefault="006D6E41" w:rsidP="005D57B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42048E" wp14:editId="4E023284">
            <wp:extent cx="5274310" cy="3477895"/>
            <wp:effectExtent l="0" t="0" r="2540" b="8255"/>
            <wp:docPr id="842197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97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93E5" w14:textId="77777777" w:rsidR="006D6E41" w:rsidRDefault="006D6E41" w:rsidP="005D57B2">
      <w:pPr>
        <w:jc w:val="center"/>
      </w:pPr>
    </w:p>
    <w:p w14:paraId="1F4034EB" w14:textId="77777777" w:rsidR="006D6E41" w:rsidRDefault="006D6E41" w:rsidP="005D57B2">
      <w:pPr>
        <w:jc w:val="center"/>
      </w:pPr>
    </w:p>
    <w:p w14:paraId="5590FBD2" w14:textId="77777777" w:rsidR="006D6E41" w:rsidRDefault="006D6E41" w:rsidP="005D57B2">
      <w:pPr>
        <w:jc w:val="center"/>
      </w:pPr>
    </w:p>
    <w:p w14:paraId="0C3F17DF" w14:textId="674E6A6C" w:rsidR="006D6E41" w:rsidRDefault="00E67F7E" w:rsidP="00E67F7E">
      <w:pPr>
        <w:pStyle w:val="3"/>
      </w:pPr>
      <w:r>
        <w:rPr>
          <w:rFonts w:hint="eastAsia"/>
        </w:rPr>
        <w:t>动力学理论</w:t>
      </w:r>
    </w:p>
    <w:p w14:paraId="1398BDF0" w14:textId="65BB6665" w:rsidR="00A949A8" w:rsidRDefault="00225486" w:rsidP="00225486">
      <w:r w:rsidRPr="00225486">
        <w:rPr>
          <w:rFonts w:hint="eastAsia"/>
        </w:rPr>
        <w:t>根据</w:t>
      </w:r>
      <w:r w:rsidRPr="00545CE9">
        <w:rPr>
          <w:rFonts w:hint="eastAsia"/>
          <w:b/>
          <w:bCs/>
        </w:rPr>
        <w:t>波的频率</w:t>
      </w:r>
      <w:r w:rsidRPr="00225486">
        <w:rPr>
          <w:rFonts w:hint="eastAsia"/>
        </w:rPr>
        <w:t>来分类</w:t>
      </w:r>
      <w:r w:rsidR="00A949A8">
        <w:rPr>
          <w:rFonts w:hint="eastAsia"/>
        </w:rPr>
        <w:t>,</w:t>
      </w:r>
      <w:r w:rsidR="00A949A8">
        <w:t xml:space="preserve"> </w:t>
      </w:r>
      <w:r w:rsidRPr="00225486">
        <w:rPr>
          <w:rFonts w:hint="eastAsia"/>
        </w:rPr>
        <w:t>大气运动可以看成是一种波动。</w:t>
      </w:r>
    </w:p>
    <w:p w14:paraId="34B69F95" w14:textId="77777777" w:rsidR="00850D17" w:rsidRDefault="00A949A8" w:rsidP="00225486">
      <w:r>
        <w:rPr>
          <w:rFonts w:hint="eastAsia"/>
        </w:rPr>
        <w:t>具体就是按照</w:t>
      </w:r>
      <w:r w:rsidR="00225486" w:rsidRPr="00A949A8">
        <w:rPr>
          <w:b/>
          <w:bCs/>
          <w:color w:val="FF0000"/>
        </w:rPr>
        <w:t>地球大气的三种基本频率</w:t>
      </w:r>
      <w:r w:rsidR="00225486" w:rsidRPr="00225486">
        <w:t>：</w:t>
      </w:r>
    </w:p>
    <w:p w14:paraId="5500FCD7" w14:textId="6AC5B78D" w:rsidR="00850D17" w:rsidRPr="00EA5D83" w:rsidRDefault="00225486" w:rsidP="00225486">
      <w:pPr>
        <w:rPr>
          <w:rFonts w:hint="eastAsia"/>
          <w:b/>
          <w:bCs/>
        </w:rPr>
      </w:pPr>
      <w:r w:rsidRPr="00201441">
        <w:rPr>
          <w:b/>
          <w:bCs/>
        </w:rPr>
        <w:t>浮力频率</w:t>
      </w:r>
      <w:r w:rsidR="00850D17">
        <w:rPr>
          <w:rFonts w:hint="eastAsia"/>
          <w:b/>
          <w:bCs/>
        </w:rPr>
        <w:t>:</w:t>
      </w:r>
      <w:r w:rsidR="00850D17">
        <w:rPr>
          <w:b/>
          <w:bCs/>
        </w:rPr>
        <w:t xml:space="preserve"> </w:t>
      </w:r>
      <w:r w:rsidR="00850D17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</m:num>
          <m:den>
            <m:r>
              <w:rPr>
                <w:rFonts w:ascii="Cambria Math" w:hAnsi="Cambria Math"/>
              </w:rPr>
              <m:t>θ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∂θ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EA5D83">
        <w:rPr>
          <w:rFonts w:hint="eastAsia"/>
        </w:rPr>
        <w:t xml:space="preserve"> </w:t>
      </w:r>
      <w:r w:rsidR="00EA5D83">
        <w:t xml:space="preserve"> ,  </w:t>
      </w:r>
      <w:r w:rsidR="00EA5D83">
        <w:rPr>
          <w:rFonts w:hint="eastAsia"/>
        </w:rPr>
        <w:t xml:space="preserve">云尺度 </w:t>
      </w:r>
      <w:r w:rsidR="00EA5D83">
        <w:t xml:space="preserve">, </w:t>
      </w:r>
      <w:r w:rsidR="00EA5D83">
        <w:rPr>
          <w:rFonts w:hint="eastAsia"/>
        </w:rPr>
        <w:t xml:space="preserve"> </w:t>
      </w:r>
      <w:r w:rsidR="00EA5D83">
        <w:t xml:space="preserve"> </w:t>
      </w:r>
      <w:r w:rsidR="00EA5D83">
        <w:rPr>
          <w:rFonts w:hint="eastAsia"/>
        </w:rPr>
        <w:t>本质上是</w:t>
      </w:r>
      <w:r w:rsidR="00EA5D83">
        <w:rPr>
          <w:rFonts w:hint="eastAsia"/>
          <w:b/>
          <w:bCs/>
        </w:rPr>
        <w:t>重力波</w:t>
      </w:r>
    </w:p>
    <w:p w14:paraId="18189F18" w14:textId="544C357E" w:rsidR="00850D17" w:rsidRPr="00EA5D83" w:rsidRDefault="00225486" w:rsidP="00225486">
      <w:pPr>
        <w:rPr>
          <w:b/>
          <w:bCs/>
        </w:rPr>
      </w:pPr>
      <w:r w:rsidRPr="00201441">
        <w:rPr>
          <w:b/>
          <w:bCs/>
        </w:rPr>
        <w:t>惯性频率</w:t>
      </w:r>
      <w:r w:rsidR="00850D17">
        <w:rPr>
          <w:rFonts w:hint="eastAsia"/>
          <w:b/>
          <w:bCs/>
        </w:rPr>
        <w:t>:</w:t>
      </w:r>
      <w:r w:rsidR="00850D17">
        <w:rPr>
          <w:b/>
          <w:bCs/>
        </w:rPr>
        <w:t xml:space="preserve">  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sinϕ</m:t>
        </m:r>
      </m:oMath>
      <w:r w:rsidR="00EA5D83">
        <w:rPr>
          <w:rFonts w:hint="eastAsia"/>
        </w:rPr>
        <w:t xml:space="preserve"> </w:t>
      </w:r>
      <w:r w:rsidR="00EA5D83">
        <w:t xml:space="preserve">,   </w:t>
      </w:r>
      <w:r w:rsidR="00EA5D83">
        <w:rPr>
          <w:rFonts w:hint="eastAsia"/>
        </w:rPr>
        <w:t xml:space="preserve">地转气流尺度 </w:t>
      </w:r>
      <w:r w:rsidR="00EA5D83">
        <w:t xml:space="preserve">,  </w:t>
      </w:r>
      <w:r w:rsidR="00EA5D83">
        <w:rPr>
          <w:rFonts w:hint="eastAsia"/>
        </w:rPr>
        <w:t xml:space="preserve">本质上是 </w:t>
      </w:r>
      <w:r w:rsidR="00EA5D83">
        <w:rPr>
          <w:rFonts w:hint="eastAsia"/>
          <w:b/>
          <w:bCs/>
        </w:rPr>
        <w:t>旋转的惯性波</w:t>
      </w:r>
    </w:p>
    <w:p w14:paraId="37B081CF" w14:textId="70C89BF8" w:rsidR="00225486" w:rsidRPr="000D7B22" w:rsidRDefault="00225486" w:rsidP="00225486">
      <w:r w:rsidRPr="00201441">
        <w:rPr>
          <w:b/>
          <w:bCs/>
        </w:rPr>
        <w:t>行星频率</w:t>
      </w:r>
      <w:r w:rsidR="00850D17">
        <w:rPr>
          <w:rFonts w:hint="eastAsia"/>
          <w:b/>
          <w:bCs/>
        </w:rPr>
        <w:t>:</w:t>
      </w:r>
      <w:r w:rsidR="00850D17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P= 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Uβ</m:t>
            </m:r>
          </m:e>
        </m:rad>
      </m:oMath>
      <w:r w:rsidR="000D7B22">
        <w:rPr>
          <w:rFonts w:hint="eastAsia"/>
          <w:b/>
          <w:bCs/>
        </w:rPr>
        <w:t xml:space="preserve"> </w:t>
      </w:r>
      <w:r w:rsidR="000D7B22">
        <w:t xml:space="preserve">,    </w:t>
      </w:r>
      <w:r w:rsidR="000D7B22">
        <w:rPr>
          <w:rFonts w:hint="eastAsia"/>
        </w:rPr>
        <w:t xml:space="preserve">行星尺度 </w:t>
      </w:r>
      <w:r w:rsidR="000D7B22">
        <w:t xml:space="preserve"> ,  </w:t>
      </w:r>
      <w:r w:rsidR="000D7B22">
        <w:rPr>
          <w:rFonts w:hint="eastAsia"/>
        </w:rPr>
        <w:t xml:space="preserve">本质上是 </w:t>
      </w:r>
      <w:r w:rsidR="000D7B22">
        <w:rPr>
          <w:rFonts w:hint="eastAsia"/>
          <w:b/>
          <w:bCs/>
        </w:rPr>
        <w:t>Ro</w:t>
      </w:r>
      <w:r w:rsidR="000D7B22">
        <w:rPr>
          <w:b/>
          <w:bCs/>
        </w:rPr>
        <w:t>ssby</w:t>
      </w:r>
      <w:r w:rsidR="000D7B22">
        <w:rPr>
          <w:rFonts w:hint="eastAsia"/>
          <w:b/>
          <w:bCs/>
        </w:rPr>
        <w:t>波</w:t>
      </w:r>
      <w:r w:rsidR="000D7B22">
        <w:rPr>
          <w:b/>
          <w:bCs/>
        </w:rPr>
        <w:t xml:space="preserve">  </w:t>
      </w:r>
    </w:p>
    <w:p w14:paraId="266F452B" w14:textId="77777777" w:rsidR="009B51FD" w:rsidRDefault="009B51FD">
      <w:pPr>
        <w:widowControl/>
        <w:jc w:val="left"/>
        <w:rPr>
          <w:b/>
          <w:bCs/>
          <w:color w:val="FF0000"/>
        </w:rPr>
      </w:pPr>
      <w:r w:rsidRPr="009B51FD">
        <w:rPr>
          <w:rFonts w:hint="eastAsia"/>
          <w:b/>
          <w:bCs/>
          <w:color w:val="FF0000"/>
          <w:highlight w:val="yellow"/>
        </w:rPr>
        <w:t>支配中尺度运动，既有浮力的作用，又有地球自转的作用</w:t>
      </w:r>
    </w:p>
    <w:p w14:paraId="3E7FF013" w14:textId="77777777" w:rsidR="00801D23" w:rsidRDefault="009B51FD" w:rsidP="009B51FD">
      <w:pPr>
        <w:jc w:val="center"/>
      </w:pPr>
      <m:oMathPara>
        <m:oMath>
          <m:r>
            <w:rPr>
              <w:rFonts w:ascii="Cambria Math" w:hAnsi="Cambria Math" w:hint="eastAsia"/>
            </w:rPr>
            <m:t>f</m:t>
          </m:r>
          <m:r>
            <w:rPr>
              <w:rFonts w:ascii="Cambria Math" w:hAnsi="Cambria Math"/>
            </w:rPr>
            <m:t xml:space="preserve">&lt;F &lt;N   </m:t>
          </m:r>
          <m: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hint="eastAsia"/>
            </w:rPr>
            <m:t>即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2πU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 &lt;  L  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2πU</m:t>
              </m:r>
            </m:num>
            <m:den>
              <m:r>
                <w:rPr>
                  <w:rFonts w:ascii="Cambria Math" w:hAnsi="Cambria Math"/>
                </w:rPr>
                <m:t>f</m:t>
              </m:r>
            </m:den>
          </m:f>
        </m:oMath>
      </m:oMathPara>
    </w:p>
    <w:p w14:paraId="569DADFB" w14:textId="45B9FD18" w:rsidR="00960E47" w:rsidRDefault="00960E47" w:rsidP="00801D23"/>
    <w:p w14:paraId="31AD5C12" w14:textId="3FDD1912" w:rsidR="006A0E14" w:rsidRDefault="006A0E14" w:rsidP="006A0E14">
      <w:pPr>
        <w:pStyle w:val="2"/>
      </w:pPr>
      <w:r>
        <w:rPr>
          <w:rFonts w:hint="eastAsia"/>
        </w:rPr>
        <w:lastRenderedPageBreak/>
        <w:t>中尺度运动特征</w:t>
      </w:r>
    </w:p>
    <w:p w14:paraId="42B41926" w14:textId="224E1F62" w:rsidR="006A0E14" w:rsidRDefault="00F578E1" w:rsidP="00801D23">
      <w:r>
        <w:rPr>
          <w:rFonts w:hint="eastAsia"/>
        </w:rPr>
        <w:t xml:space="preserve">暂无 </w:t>
      </w:r>
    </w:p>
    <w:p w14:paraId="467A4A8F" w14:textId="77777777" w:rsidR="00F578E1" w:rsidRDefault="00F578E1" w:rsidP="00801D23"/>
    <w:p w14:paraId="48D88B0E" w14:textId="77777777" w:rsidR="00F578E1" w:rsidRDefault="00F578E1" w:rsidP="00801D23">
      <w:pPr>
        <w:rPr>
          <w:rFonts w:hint="eastAsia"/>
        </w:rPr>
      </w:pPr>
    </w:p>
    <w:p w14:paraId="6AEC9CC3" w14:textId="77777777" w:rsidR="00F578E1" w:rsidRDefault="00F578E1" w:rsidP="00801D23"/>
    <w:p w14:paraId="4263A479" w14:textId="04D236CB" w:rsidR="00F578E1" w:rsidRDefault="00F578E1" w:rsidP="00F578E1">
      <w:pPr>
        <w:pStyle w:val="2"/>
      </w:pPr>
      <w:r>
        <w:rPr>
          <w:rFonts w:hint="eastAsia"/>
        </w:rPr>
        <w:t>中尺度大气运动方程组</w:t>
      </w:r>
    </w:p>
    <w:p w14:paraId="11027D93" w14:textId="26B27B30" w:rsidR="00173B1C" w:rsidRDefault="00173B1C" w:rsidP="00173B1C">
      <w:r w:rsidRPr="00173B1C">
        <w:rPr>
          <w:rFonts w:hint="eastAsia"/>
        </w:rPr>
        <w:t>动量守恒</w:t>
      </w:r>
      <w:r>
        <w:t xml:space="preserve"> </w:t>
      </w:r>
      <w:r>
        <w:sym w:font="Wingdings" w:char="F0E8"/>
      </w:r>
      <w:r>
        <w:t xml:space="preserve">  </w:t>
      </w:r>
      <w:r w:rsidRPr="00173B1C">
        <w:rPr>
          <w:rFonts w:hint="eastAsia"/>
        </w:rPr>
        <w:t>水平运动和垂直运动方程</w:t>
      </w:r>
    </w:p>
    <w:p w14:paraId="14CA47B6" w14:textId="47DB180D" w:rsidR="00173B1C" w:rsidRDefault="00173B1C" w:rsidP="00173B1C">
      <w:r w:rsidRPr="00173B1C">
        <w:rPr>
          <w:rFonts w:hint="eastAsia"/>
        </w:rPr>
        <w:t>质量守恒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 </w:t>
      </w:r>
      <w:r w:rsidRPr="00173B1C">
        <w:rPr>
          <w:rFonts w:hint="eastAsia"/>
        </w:rPr>
        <w:t>连续方程</w:t>
      </w:r>
    </w:p>
    <w:p w14:paraId="689AD548" w14:textId="47ACCBD8" w:rsidR="00173B1C" w:rsidRPr="00173B1C" w:rsidRDefault="00173B1C" w:rsidP="00173B1C">
      <w:pPr>
        <w:rPr>
          <w:rFonts w:hint="eastAsia"/>
        </w:rPr>
      </w:pPr>
      <w:r w:rsidRPr="00173B1C">
        <w:rPr>
          <w:rFonts w:hint="eastAsia"/>
        </w:rPr>
        <w:t>能量守恒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 </w:t>
      </w:r>
      <w:r w:rsidRPr="00173B1C">
        <w:rPr>
          <w:rFonts w:hint="eastAsia"/>
        </w:rPr>
        <w:t>热流量方程</w:t>
      </w:r>
    </w:p>
    <w:p w14:paraId="0853030F" w14:textId="77777777" w:rsidR="00173B1C" w:rsidRDefault="00173B1C" w:rsidP="00173B1C"/>
    <w:p w14:paraId="34AFB4A3" w14:textId="64517075" w:rsidR="00173B1C" w:rsidRDefault="0004474B" w:rsidP="00173B1C">
      <w:pPr>
        <w:rPr>
          <w:b/>
          <w:bCs/>
        </w:rPr>
      </w:pPr>
      <w:r w:rsidRPr="00014805">
        <w:rPr>
          <w:rStyle w:val="30"/>
          <w:rFonts w:hint="eastAsia"/>
        </w:rPr>
        <w:t>七个大气运动的基本方程组</w:t>
      </w:r>
      <w:r>
        <w:rPr>
          <w:rFonts w:hint="eastAsia"/>
          <w:b/>
          <w:bCs/>
        </w:rPr>
        <w:t>:</w:t>
      </w:r>
    </w:p>
    <w:p w14:paraId="6E9DA59E" w14:textId="1F22EDA3" w:rsidR="0004474B" w:rsidRPr="00CB2C71" w:rsidRDefault="0004474B" w:rsidP="00A0037A">
      <w:pPr>
        <w:jc w:val="center"/>
        <w:rPr>
          <w:b/>
          <w:bCs/>
          <w:iCs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hint="eastAsia"/>
            </w:rPr>
            <m:t>大气运动方程</m:t>
          </m:r>
          <m:r>
            <m:rPr>
              <m:sty m:val="b"/>
            </m:rPr>
            <w:rPr>
              <w:rFonts w:ascii="Cambria Math" w:hAnsi="Cambria Math"/>
            </w:rPr>
            <m:t>:</m:t>
          </m:r>
          <m:r>
            <m:rPr>
              <m:sty m:val="b"/>
            </m:rPr>
            <w:rPr>
              <w:rFonts w:ascii="Cambria Math" w:hAnsi="Cambria Math"/>
            </w:rPr>
            <m:t xml:space="preserve">  </m:t>
          </m:r>
          <m:f>
            <m:fPr>
              <m:ctrlPr>
                <w:rPr>
                  <w:rFonts w:ascii="Cambria Math" w:hAnsi="Cambria Math"/>
                  <w:b/>
                  <w:bCs/>
                  <w:iCs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</w:rPr>
                <m:t>du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 = -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ρ</m:t>
              </m:r>
            </m:den>
          </m:f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∂p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∂x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 +fv</m:t>
          </m:r>
          <m:r>
            <m:rPr>
              <m:sty m:val="bi"/>
            </m:rPr>
            <w:rPr>
              <w:rFonts w:ascii="Cambria Math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</w:rPr>
            <m:t xml:space="preserve">                             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dv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ρ</m:t>
              </m:r>
            </m:den>
          </m:f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∂p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-fu </m:t>
          </m:r>
          <m:r>
            <m:rPr>
              <m:sty m:val="bi"/>
            </m:rPr>
            <w:rPr>
              <w:rFonts w:ascii="Cambria Math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</w:rPr>
            <m:t xml:space="preserve">                            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dw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 = -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ρ</m:t>
              </m:r>
            </m:den>
          </m:f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∂p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∂z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-g</m:t>
          </m:r>
        </m:oMath>
      </m:oMathPara>
    </w:p>
    <w:p w14:paraId="77C4B92E" w14:textId="45AB05EB" w:rsidR="00CB2C71" w:rsidRDefault="006907D9" w:rsidP="00A0037A">
      <w:pPr>
        <w:jc w:val="center"/>
        <w:rPr>
          <w:b/>
          <w:bCs/>
          <w:iCs/>
        </w:rPr>
      </w:pPr>
      <w:r>
        <w:rPr>
          <w:rFonts w:hint="eastAsia"/>
          <w:b/>
          <w:bCs/>
          <w:iCs/>
        </w:rPr>
        <w:t>连续方程组:</w:t>
      </w:r>
      <w:r>
        <w:rPr>
          <w:b/>
          <w:bCs/>
          <w:iCs/>
        </w:rPr>
        <w:t xml:space="preserve">  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dρ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dt</m:t>
            </m:r>
          </m:den>
        </m:f>
        <m:r>
          <m:rPr>
            <m:sty m:val="bi"/>
          </m:rPr>
          <w:rPr>
            <w:rFonts w:ascii="Cambria Math" w:hAnsi="Cambria Math"/>
          </w:rPr>
          <m:t>+ρ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∂u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∂x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∂v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∂y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 xml:space="preserve">+∂w/∂z  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50B27026" w14:textId="4DE6F8FD" w:rsidR="00CB2C71" w:rsidRPr="00CB2C71" w:rsidRDefault="00CB2C71" w:rsidP="00A0037A">
      <w:pPr>
        <w:jc w:val="center"/>
        <w:rPr>
          <w:b/>
          <w:bCs/>
          <w:i/>
        </w:rPr>
      </w:pPr>
      <m:oMathPara>
        <m:oMath>
          <m:r>
            <m:rPr>
              <m:sty m:val="b"/>
            </m:rPr>
            <w:rPr>
              <w:rFonts w:ascii="Cambria Math" w:hAnsi="Cambria Math" w:hint="eastAsia"/>
            </w:rPr>
            <m:t>热流量方程</m:t>
          </m:r>
          <m:r>
            <m:rPr>
              <m:sty m:val="b"/>
            </m:rPr>
            <w:rPr>
              <w:rFonts w:ascii="Cambria Math" w:hAnsi="Cambria Math"/>
            </w:rPr>
            <m:t xml:space="preserve">: </m:t>
          </m:r>
          <m:f>
            <m:fPr>
              <m:ctrlPr>
                <w:rPr>
                  <w:rFonts w:ascii="Cambria Math" w:hAnsi="Cambria Math"/>
                  <w:b/>
                  <w:bCs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hint="eastAsia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den>
          </m:f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dQ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den>
          </m:f>
        </m:oMath>
      </m:oMathPara>
    </w:p>
    <w:p w14:paraId="0204CD51" w14:textId="77592646" w:rsidR="00CB2C71" w:rsidRPr="007E2B5F" w:rsidRDefault="00CB2C71" w:rsidP="00A0037A">
      <w:pPr>
        <w:jc w:val="center"/>
        <w:rPr>
          <w:b/>
          <w:bCs/>
          <w:i/>
        </w:rPr>
      </w:pPr>
      <m:oMathPara>
        <m:oMath>
          <m:r>
            <m:rPr>
              <m:sty m:val="b"/>
            </m:rPr>
            <w:rPr>
              <w:rFonts w:ascii="Cambria Math" w:hAnsi="Cambria Math" w:hint="eastAsia"/>
            </w:rPr>
            <m:t>状态方程</m:t>
          </m:r>
          <m:r>
            <m:rPr>
              <m:sty m:val="b"/>
            </m:rP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 xml:space="preserve">: </m:t>
          </m:r>
          <m:r>
            <m:rPr>
              <m:sty m:val="bi"/>
            </m:rPr>
            <w:rPr>
              <w:rFonts w:ascii="Cambria Math" w:hAnsi="Cambria Math" w:hint="eastAsia"/>
            </w:rPr>
            <m:t>p</m:t>
          </m:r>
          <m:r>
            <m:rPr>
              <m:sty m:val="bi"/>
            </m:rPr>
            <w:rPr>
              <w:rFonts w:ascii="Cambria Math" w:hAnsi="Cambria Math"/>
            </w:rPr>
            <m:t>=ρRT</m:t>
          </m:r>
        </m:oMath>
      </m:oMathPara>
    </w:p>
    <w:p w14:paraId="641E5256" w14:textId="54761498" w:rsidR="007E2B5F" w:rsidRPr="007E2B5F" w:rsidRDefault="007E2B5F" w:rsidP="00A0037A">
      <w:pPr>
        <w:jc w:val="center"/>
        <w:rPr>
          <w:b/>
          <w:bCs/>
          <w:i/>
        </w:rPr>
      </w:pPr>
      <m:oMathPara>
        <m:oMath>
          <m:r>
            <m:rPr>
              <m:sty m:val="b"/>
            </m:rPr>
            <w:rPr>
              <w:rFonts w:ascii="Cambria Math" w:hAnsi="Cambria Math" w:hint="eastAsia"/>
            </w:rPr>
            <m:t>位温坐标系</m:t>
          </m:r>
          <m:r>
            <m:rPr>
              <m:sty m:val="bi"/>
            </m:rPr>
            <w:rPr>
              <w:rFonts w:ascii="Cambria Math" w:hAnsi="Cambria Math"/>
            </w:rPr>
            <m:t xml:space="preserve"> :  θ=T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1000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AR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hint="eastAsia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den>
              </m:f>
            </m:sup>
          </m:sSup>
        </m:oMath>
      </m:oMathPara>
    </w:p>
    <w:p w14:paraId="1A259799" w14:textId="77777777" w:rsidR="007E2B5F" w:rsidRPr="00CB2C71" w:rsidRDefault="007E2B5F" w:rsidP="007E2B5F">
      <w:pPr>
        <w:jc w:val="center"/>
        <w:rPr>
          <w:rFonts w:hint="eastAsia"/>
          <w:b/>
          <w:bCs/>
          <w:i/>
        </w:rPr>
      </w:pPr>
    </w:p>
    <w:p w14:paraId="01E97A49" w14:textId="2E693D5E" w:rsidR="00A0037A" w:rsidRDefault="00A0037A" w:rsidP="00B91EAE">
      <w:pPr>
        <w:rPr>
          <w:rFonts w:hint="eastAsia"/>
          <w:b/>
          <w:bCs/>
        </w:rPr>
      </w:pPr>
      <w:r>
        <w:rPr>
          <w:rFonts w:hint="eastAsia"/>
          <w:b/>
          <w:bCs/>
        </w:rPr>
        <w:t>上述方程无法直接用于中尺度研究的原因:</w:t>
      </w:r>
      <w:r>
        <w:rPr>
          <w:b/>
          <w:bCs/>
        </w:rPr>
        <w:t xml:space="preserve"> </w:t>
      </w:r>
    </w:p>
    <w:p w14:paraId="47F6C3EE" w14:textId="77777777" w:rsidR="00A0037A" w:rsidRPr="004F7CC3" w:rsidRDefault="00A0037A" w:rsidP="004F7CC3">
      <w:pPr>
        <w:pStyle w:val="a3"/>
        <w:numPr>
          <w:ilvl w:val="0"/>
          <w:numId w:val="2"/>
        </w:numPr>
        <w:ind w:firstLineChars="0"/>
        <w:jc w:val="left"/>
      </w:pPr>
      <w:r w:rsidRPr="004F7CC3">
        <w:t>方程中包括了大、中、小尺度运动及声波等</w:t>
      </w:r>
      <w:r w:rsidRPr="000C1836">
        <w:rPr>
          <w:b/>
          <w:bCs/>
          <w:color w:val="FF0000"/>
        </w:rPr>
        <w:t>气象噪声</w:t>
      </w:r>
      <w:r w:rsidRPr="004F7CC3">
        <w:t xml:space="preserve">； </w:t>
      </w:r>
    </w:p>
    <w:p w14:paraId="5E0B6132" w14:textId="77777777" w:rsidR="004F7CC3" w:rsidRPr="004F7CC3" w:rsidRDefault="00A0037A" w:rsidP="004F7CC3">
      <w:pPr>
        <w:pStyle w:val="a3"/>
        <w:numPr>
          <w:ilvl w:val="0"/>
          <w:numId w:val="2"/>
        </w:numPr>
        <w:ind w:firstLineChars="0"/>
        <w:jc w:val="left"/>
      </w:pPr>
      <w:r w:rsidRPr="004F7CC3">
        <w:t>对于不同尺度的运动，方程中</w:t>
      </w:r>
      <w:r w:rsidRPr="00AF2501">
        <w:rPr>
          <w:b/>
          <w:bCs/>
        </w:rPr>
        <w:t>各项量级不同，可以简化</w:t>
      </w:r>
      <w:r w:rsidRPr="004F7CC3">
        <w:t xml:space="preserve">； </w:t>
      </w:r>
    </w:p>
    <w:p w14:paraId="57A77A3C" w14:textId="6D9355FD" w:rsidR="00EB5E7C" w:rsidRDefault="00A0037A" w:rsidP="007D25A2">
      <w:pPr>
        <w:pStyle w:val="a3"/>
        <w:numPr>
          <w:ilvl w:val="0"/>
          <w:numId w:val="2"/>
        </w:numPr>
        <w:ind w:firstLineChars="0"/>
        <w:jc w:val="left"/>
      </w:pPr>
      <w:r w:rsidRPr="00113393">
        <w:rPr>
          <w:b/>
          <w:bCs/>
        </w:rPr>
        <w:t>非线性项</w:t>
      </w:r>
      <w:r w:rsidRPr="004F7CC3">
        <w:t>一一气象要素间的相互作用：某些非线性项可通过适当假设，将其线性化；</w:t>
      </w:r>
      <w:r w:rsidRPr="00C10F9B">
        <w:rPr>
          <w:color w:val="FF0000"/>
        </w:rPr>
        <w:t>有些非线性项对中小尺度运动来说比较重要，必须保留</w:t>
      </w:r>
      <w:r w:rsidR="00EB5E7C">
        <w:rPr>
          <w:rFonts w:hint="eastAsia"/>
        </w:rPr>
        <w:t>.</w:t>
      </w:r>
      <w:r w:rsidR="00EB5E7C">
        <w:t xml:space="preserve"> </w:t>
      </w:r>
    </w:p>
    <w:p w14:paraId="68317F14" w14:textId="77777777" w:rsidR="00B90B27" w:rsidRDefault="00B90B27" w:rsidP="00B90B27">
      <w:pPr>
        <w:jc w:val="left"/>
      </w:pPr>
    </w:p>
    <w:p w14:paraId="52C361F2" w14:textId="4E558E2D" w:rsidR="00D61A70" w:rsidRPr="007F211E" w:rsidRDefault="007F211E" w:rsidP="00B90B27">
      <w:pPr>
        <w:jc w:val="left"/>
        <w:rPr>
          <w:rFonts w:hint="eastAsia"/>
          <w:b/>
          <w:bCs/>
          <w:i/>
        </w:rPr>
      </w:pPr>
      <w:r>
        <w:rPr>
          <w:rFonts w:hint="eastAsia"/>
        </w:rPr>
        <w:t>注意:</w:t>
      </w:r>
      <w:r>
        <w:t xml:space="preserve"> </w:t>
      </w:r>
      <w:r>
        <w:rPr>
          <w:rFonts w:hint="eastAsia"/>
        </w:rPr>
        <w:t>上述方程组是</w:t>
      </w:r>
      <w:r>
        <w:rPr>
          <w:rFonts w:hint="eastAsia"/>
          <w:b/>
          <w:bCs/>
        </w:rPr>
        <w:t>闭合</w:t>
      </w:r>
      <w:r>
        <w:rPr>
          <w:rFonts w:hint="eastAsia"/>
        </w:rPr>
        <w:t>的,</w:t>
      </w:r>
      <w:r>
        <w:t xml:space="preserve"> </w:t>
      </w:r>
      <w:r>
        <w:rPr>
          <w:rFonts w:hint="eastAsia"/>
          <w:b/>
          <w:bCs/>
        </w:rPr>
        <w:t>未知数</w:t>
      </w:r>
      <m:oMath>
        <m:r>
          <m:rPr>
            <m:sty m:val="bi"/>
          </m:rPr>
          <w:rPr>
            <w:rFonts w:ascii="Cambria Math" w:hAnsi="Cambria Math" w:hint="eastAsia"/>
            <w:color w:val="FF0000"/>
          </w:rPr>
          <m:t>u</m:t>
        </m:r>
        <m:r>
          <m:rPr>
            <m:sty m:val="bi"/>
          </m:rPr>
          <w:rPr>
            <w:rFonts w:ascii="Cambria Math" w:hAnsi="Cambria Math"/>
            <w:color w:val="FF0000"/>
          </w:rPr>
          <m:t xml:space="preserve">, </m:t>
        </m:r>
        <m:r>
          <m:rPr>
            <m:sty m:val="bi"/>
          </m:rPr>
          <w:rPr>
            <w:rFonts w:ascii="Cambria Math" w:hAnsi="Cambria Math" w:hint="eastAsia"/>
            <w:color w:val="FF0000"/>
          </w:rPr>
          <m:t>v</m:t>
        </m:r>
        <m:r>
          <m:rPr>
            <m:sty m:val="bi"/>
          </m:rPr>
          <w:rPr>
            <w:rFonts w:ascii="Cambria Math" w:hAnsi="Cambria Math"/>
            <w:color w:val="FF0000"/>
          </w:rPr>
          <m:t xml:space="preserve">, </m:t>
        </m:r>
        <m:r>
          <m:rPr>
            <m:sty m:val="bi"/>
          </m:rPr>
          <w:rPr>
            <w:rFonts w:ascii="Cambria Math" w:hAnsi="Cambria Math" w:hint="eastAsia"/>
            <w:color w:val="FF0000"/>
          </w:rPr>
          <m:t>w</m:t>
        </m:r>
        <m:r>
          <m:rPr>
            <m:sty m:val="bi"/>
          </m:rPr>
          <w:rPr>
            <w:rFonts w:ascii="Cambria Math" w:hAnsi="Cambria Math"/>
            <w:color w:val="FF0000"/>
          </w:rPr>
          <m:t xml:space="preserve"> </m:t>
        </m:r>
        <m:r>
          <m:rPr>
            <m:sty m:val="bi"/>
          </m:rPr>
          <w:rPr>
            <w:rFonts w:ascii="Cambria Math" w:hAnsi="Cambria Math"/>
            <w:color w:val="FF0000"/>
          </w:rPr>
          <m:t>, P , ρ , θ, T</m:t>
        </m:r>
        <m:r>
          <m:rPr>
            <m:sty m:val="bi"/>
          </m:rPr>
          <w:rPr>
            <w:rFonts w:ascii="Cambria Math" w:hAnsi="Cambria Math"/>
          </w:rPr>
          <m:t xml:space="preserve"> </m:t>
        </m:r>
      </m:oMath>
    </w:p>
    <w:p w14:paraId="61A67503" w14:textId="77777777" w:rsidR="00D61A70" w:rsidRDefault="00D61A70" w:rsidP="00B90B27">
      <w:pPr>
        <w:jc w:val="left"/>
      </w:pPr>
    </w:p>
    <w:p w14:paraId="47B2A358" w14:textId="77777777" w:rsidR="00D61A70" w:rsidRDefault="00D61A70" w:rsidP="00B90B27">
      <w:pPr>
        <w:jc w:val="left"/>
        <w:rPr>
          <w:rFonts w:hint="eastAsia"/>
        </w:rPr>
      </w:pPr>
    </w:p>
    <w:p w14:paraId="0CC99501" w14:textId="19FF4D80" w:rsidR="00014805" w:rsidRDefault="00014805" w:rsidP="00A2731B">
      <w:pPr>
        <w:pStyle w:val="3"/>
        <w:rPr>
          <w:rFonts w:hint="eastAsia"/>
        </w:rPr>
      </w:pPr>
      <w:r>
        <w:rPr>
          <w:rFonts w:hint="eastAsia"/>
        </w:rPr>
        <w:lastRenderedPageBreak/>
        <w:t>七个方程的简化</w:t>
      </w:r>
      <w:r w:rsidR="00963BB2">
        <w:rPr>
          <w:rFonts w:hint="eastAsia"/>
        </w:rPr>
        <w:t>(中尺度方程组)</w:t>
      </w:r>
    </w:p>
    <w:p w14:paraId="2C14AC2B" w14:textId="5EDEEE80" w:rsidR="00EB5E7C" w:rsidRPr="00542F22" w:rsidRDefault="00507AD4" w:rsidP="00507AD4">
      <w:pPr>
        <w:ind w:left="420"/>
        <w:jc w:val="left"/>
        <w:rPr>
          <w:rFonts w:hint="eastAsia"/>
          <w:b/>
          <w:bCs/>
          <w:i/>
        </w:rPr>
      </w:pPr>
      <w:r>
        <w:rPr>
          <w:rFonts w:hint="eastAsia"/>
        </w:rPr>
        <w:t>对于方程组</w:t>
      </w:r>
      <w:r w:rsidRPr="002F31D0">
        <w:rPr>
          <w:rFonts w:hint="eastAsia"/>
          <w:b/>
          <w:bCs/>
          <w:color w:val="FF0000"/>
        </w:rPr>
        <w:t>简化的依据</w:t>
      </w:r>
      <w:r>
        <w:rPr>
          <w:rFonts w:hint="eastAsia"/>
        </w:rPr>
        <w:t>:</w:t>
      </w:r>
      <w:r>
        <w:t xml:space="preserve"> 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</m:acc>
        <m:r>
          <m:rPr>
            <m:sty m:val="bi"/>
          </m:rPr>
          <w:rPr>
            <w:rFonts w:ascii="Cambria Math" w:hAnsi="Cambria Math"/>
          </w:rPr>
          <m:t xml:space="preserve"> +f'</m:t>
        </m:r>
      </m:oMath>
      <w:r w:rsidR="00542F22">
        <w:rPr>
          <w:rFonts w:hint="eastAsia"/>
          <w:b/>
          <w:bCs/>
        </w:rPr>
        <w:t xml:space="preserve"> </w:t>
      </w:r>
      <w:r w:rsidR="00542F22">
        <w:rPr>
          <w:b/>
          <w:bCs/>
        </w:rPr>
        <w:t>(</w:t>
      </w:r>
      <m:oMath>
        <m:r>
          <m:rPr>
            <m:sty m:val="b"/>
          </m:rPr>
          <w:rPr>
            <w:rFonts w:ascii="Cambria Math" w:hAnsi="Cambria Math" w:hint="eastAsia"/>
          </w:rPr>
          <m:t>大气变量</m:t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 w:hint="eastAsia"/>
          </w:rPr>
          <m:t>天气尺度参考量</m:t>
        </m:r>
        <m:r>
          <m:rPr>
            <m:sty m:val="b"/>
          </m:rPr>
          <w:rPr>
            <w:rFonts w:ascii="Cambria Math" w:hAnsi="Cambria Math"/>
          </w:rPr>
          <m:t>+</m:t>
        </m:r>
        <m:r>
          <m:rPr>
            <m:sty m:val="b"/>
          </m:rPr>
          <w:rPr>
            <w:rFonts w:ascii="Cambria Math" w:hAnsi="Cambria Math" w:hint="eastAsia"/>
          </w:rPr>
          <m:t>中尺度扰动量</m:t>
        </m:r>
      </m:oMath>
    </w:p>
    <w:p w14:paraId="0E07BA81" w14:textId="4988E310" w:rsidR="00542F22" w:rsidRDefault="00542F22" w:rsidP="007D25A2">
      <w:pPr>
        <w:pStyle w:val="a3"/>
        <w:numPr>
          <w:ilvl w:val="1"/>
          <w:numId w:val="4"/>
        </w:numPr>
        <w:ind w:firstLineChars="0"/>
        <w:jc w:val="left"/>
        <w:rPr>
          <w:rFonts w:hint="eastAsia"/>
        </w:rPr>
      </w:pPr>
      <w:r w:rsidRPr="00542F22">
        <w:rPr>
          <w:rFonts w:hint="eastAsia"/>
        </w:rPr>
        <w:t>天气尺度状态的变化远慢于中尺度扰动的变化，即</w:t>
      </w:r>
      <w:r w:rsidR="00581313">
        <w:rPr>
          <w:rFonts w:hint="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hint="eastAsia"/>
                      </w:rPr>
                      <m:t>f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</m:acc>
              </m:num>
              <m:den>
                <m:r>
                  <w:rPr>
                    <w:rFonts w:ascii="Cambria Math" w:hAnsi="Cambria Math"/>
                  </w:rPr>
                  <m:t>∂t</m:t>
                </m:r>
              </m:den>
            </m:f>
          </m:e>
        </m:d>
        <m:r>
          <w:rPr>
            <w:rFonts w:ascii="Cambria Math" w:hAnsi="Cambria Math"/>
          </w:rPr>
          <m:t>≪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∂t</m:t>
                </m:r>
              </m:den>
            </m:f>
          </m:e>
        </m:d>
      </m:oMath>
    </w:p>
    <w:p w14:paraId="6F47C368" w14:textId="34DBC87E" w:rsidR="00A076D3" w:rsidRDefault="00542F22" w:rsidP="007D25A2">
      <w:pPr>
        <w:pStyle w:val="a3"/>
        <w:numPr>
          <w:ilvl w:val="1"/>
          <w:numId w:val="4"/>
        </w:numPr>
        <w:ind w:firstLineChars="0"/>
        <w:jc w:val="left"/>
        <w:rPr>
          <w:rFonts w:hint="eastAsia"/>
        </w:rPr>
      </w:pPr>
      <w:r w:rsidRPr="00542F22">
        <w:rPr>
          <w:rFonts w:hint="eastAsia"/>
        </w:rPr>
        <w:t>天气尺度的水平梯度远小于中尺度水平梯度，即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acc>
              </m:num>
              <m:den>
                <m:r>
                  <w:rPr>
                    <w:rFonts w:ascii="Cambria Math" w:hAnsi="Cambria Math"/>
                  </w:rPr>
                  <m:t>∂</m:t>
                </m:r>
                <m:r>
                  <w:rPr>
                    <w:rFonts w:ascii="Cambria Math" w:hAnsi="Cambria Math" w:hint="eastAsia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≪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∂</m:t>
                </m:r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 xml:space="preserve">  , 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acc>
              </m:num>
              <m:den>
                <m:r>
                  <w:rPr>
                    <w:rFonts w:ascii="Cambria Math" w:hAnsi="Cambria Math"/>
                  </w:rPr>
                  <m:t>∂</m:t>
                </m:r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  <m:r>
          <w:rPr>
            <w:rFonts w:ascii="Cambria Math" w:hAnsi="Cambria Math"/>
          </w:rPr>
          <m:t>≪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∂</m:t>
                </m:r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</w:p>
    <w:p w14:paraId="1BB8DA95" w14:textId="49A6CF5D" w:rsidR="002F31D0" w:rsidRDefault="00542F22" w:rsidP="00C74F41">
      <w:pPr>
        <w:pStyle w:val="a3"/>
        <w:numPr>
          <w:ilvl w:val="1"/>
          <w:numId w:val="4"/>
        </w:numPr>
        <w:ind w:firstLineChars="0"/>
        <w:jc w:val="left"/>
      </w:pPr>
      <w:r w:rsidRPr="00542F22">
        <w:rPr>
          <w:rFonts w:hint="eastAsia"/>
        </w:rPr>
        <w:t>中尺度扰动量与天气尺度参考量之比远小于</w:t>
      </w:r>
      <w:r w:rsidRPr="00542F22">
        <w:t>1</w:t>
      </w:r>
      <w:r w:rsidR="00C74F41">
        <w:t xml:space="preserve">  . 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≪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</m:d>
        <m:r>
          <w:rPr>
            <w:rFonts w:ascii="Cambria Math" w:hAnsi="Cambria Math"/>
          </w:rPr>
          <m:t xml:space="preserve">      ,   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num>
              <m:den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acc>
              </m:den>
            </m:f>
          </m:e>
        </m:d>
        <m:r>
          <w:rPr>
            <w:rFonts w:ascii="Cambria Math" w:hAnsi="Cambria Math"/>
          </w:rPr>
          <m:t xml:space="preserve">≪1  </m:t>
        </m:r>
      </m:oMath>
    </w:p>
    <w:p w14:paraId="5EF9AC6A" w14:textId="77777777" w:rsidR="00173B1C" w:rsidRDefault="00173B1C" w:rsidP="00173B1C"/>
    <w:p w14:paraId="58EB8E1D" w14:textId="0D9FDA55" w:rsidR="00173B1C" w:rsidRPr="00EC43C5" w:rsidRDefault="00EC43C5" w:rsidP="00173B1C">
      <w:pPr>
        <w:rPr>
          <w:b/>
          <w:bCs/>
        </w:rPr>
      </w:pPr>
      <w:r w:rsidRPr="00EC43C5">
        <w:rPr>
          <w:rFonts w:hint="eastAsia"/>
          <w:b/>
          <w:bCs/>
        </w:rPr>
        <w:t>天气尺度参考状态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</m:acc>
      </m:oMath>
      <w:r w:rsidRPr="00EC43C5">
        <w:rPr>
          <w:rFonts w:hint="eastAsia"/>
          <w:b/>
          <w:bCs/>
        </w:rPr>
        <w:t xml:space="preserve"> </w:t>
      </w:r>
      <w:r w:rsidR="001F2E15">
        <w:rPr>
          <w:rFonts w:hint="eastAsia"/>
          <w:b/>
          <w:bCs/>
        </w:rPr>
        <w:t>满足</w:t>
      </w:r>
      <w:r w:rsidRPr="00EC43C5">
        <w:rPr>
          <w:b/>
          <w:bCs/>
        </w:rPr>
        <w:t xml:space="preserve">: </w:t>
      </w:r>
    </w:p>
    <w:p w14:paraId="608574B0" w14:textId="07F3B988" w:rsidR="00EC43C5" w:rsidRDefault="001F2E15" w:rsidP="00173B1C">
      <w:r>
        <w:tab/>
        <w:t xml:space="preserve">1. </w:t>
      </w:r>
      <w:r>
        <w:rPr>
          <w:rFonts w:hint="eastAsia"/>
        </w:rPr>
        <w:t xml:space="preserve">静力平衡 </w:t>
      </w:r>
      <w:r>
        <w:t xml:space="preserve">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acc>
          </m:num>
          <m:den>
            <m:r>
              <w:rPr>
                <w:rFonts w:ascii="Cambria Math" w:hAnsi="Cambria Math"/>
              </w:rPr>
              <m:t>∂z</m:t>
            </m:r>
          </m:den>
        </m:f>
        <m:r>
          <w:rPr>
            <w:rFonts w:ascii="Cambria Math" w:hAnsi="Cambria Math"/>
          </w:rPr>
          <m:t>= -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ρ</m:t>
            </m:r>
          </m:e>
        </m:acc>
        <m:r>
          <w:rPr>
            <w:rFonts w:ascii="Cambria Math" w:hAnsi="Cambria Math"/>
          </w:rPr>
          <m:t>g</m:t>
        </m:r>
      </m:oMath>
    </w:p>
    <w:p w14:paraId="2ADCF291" w14:textId="30314082" w:rsidR="001F2E15" w:rsidRDefault="001F2E15" w:rsidP="00173B1C">
      <w:r>
        <w:tab/>
        <w:t xml:space="preserve">2. </w:t>
      </w:r>
      <w:r>
        <w:rPr>
          <w:rFonts w:hint="eastAsia"/>
        </w:rPr>
        <w:t>理想气体状态方程: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</m:acc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ρ</m:t>
            </m:r>
          </m:e>
        </m:acc>
        <m:r>
          <w:rPr>
            <w:rFonts w:ascii="Cambria Math" w:hAnsi="Cambria Math"/>
          </w:rPr>
          <m:t>⋅R⋅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</m:oMath>
    </w:p>
    <w:p w14:paraId="15CF6140" w14:textId="25404EE8" w:rsidR="00A371A2" w:rsidRDefault="00A371A2" w:rsidP="00173B1C">
      <w:r>
        <w:tab/>
        <w:t xml:space="preserve">3. </w:t>
      </w:r>
      <w:r>
        <w:rPr>
          <w:rFonts w:hint="eastAsia"/>
        </w:rPr>
        <w:t>绝热方程</w:t>
      </w:r>
      <w:r>
        <w:t xml:space="preserve">: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T</m:t>
                </m:r>
              </m:e>
            </m:acc>
          </m:num>
          <m:den>
            <m:r>
              <w:rPr>
                <w:rFonts w:ascii="Cambria Math" w:hAnsi="Cambria Math"/>
              </w:rPr>
              <m:t>∂z</m:t>
            </m:r>
          </m:den>
        </m:f>
        <m:r>
          <w:rPr>
            <w:rFonts w:ascii="Cambria Math" w:hAnsi="Cambria Math"/>
          </w:rPr>
          <m:t>= 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</w:p>
    <w:p w14:paraId="10912B14" w14:textId="77777777" w:rsidR="00A371A2" w:rsidRDefault="00A371A2" w:rsidP="00173B1C"/>
    <w:p w14:paraId="7F012E85" w14:textId="268545BE" w:rsidR="00B90B27" w:rsidRDefault="00B90B27" w:rsidP="00173B1C">
      <w:pPr>
        <w:rPr>
          <w:b/>
          <w:bCs/>
        </w:rPr>
      </w:pPr>
      <w:r>
        <w:rPr>
          <w:rFonts w:hint="eastAsia"/>
          <w:b/>
          <w:bCs/>
        </w:rPr>
        <w:t>运动方程的简化:</w:t>
      </w:r>
      <w:r>
        <w:rPr>
          <w:b/>
          <w:bCs/>
        </w:rPr>
        <w:t xml:space="preserve"> </w:t>
      </w:r>
    </w:p>
    <w:p w14:paraId="6E68EFB8" w14:textId="26BCA98A" w:rsidR="00386EF7" w:rsidRDefault="00386EF7" w:rsidP="00173B1C">
      <w:pPr>
        <w:rPr>
          <w:rFonts w:hint="eastAsia"/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依据:</w:t>
      </w:r>
    </w:p>
    <w:p w14:paraId="75EF096C" w14:textId="77777777" w:rsidR="007F45B1" w:rsidRDefault="00357AB7" w:rsidP="007F45B1">
      <w:pPr>
        <w:pStyle w:val="a3"/>
        <w:numPr>
          <w:ilvl w:val="0"/>
          <w:numId w:val="5"/>
        </w:numPr>
        <w:ind w:firstLineChars="0"/>
      </w:pPr>
      <w:r w:rsidRPr="007F45B1">
        <w:rPr>
          <w:b/>
          <w:bCs/>
        </w:rPr>
        <w:t>大气密度在水平方向上变化很小</w:t>
      </w:r>
      <w:r w:rsidRPr="00357AB7">
        <w:t>一密度的</w:t>
      </w:r>
      <w:r w:rsidRPr="00DC3D8C">
        <w:rPr>
          <w:b/>
          <w:bCs/>
        </w:rPr>
        <w:t>参考态可以代替密度</w:t>
      </w:r>
      <w:r w:rsidRPr="00357AB7">
        <w:t xml:space="preserve"> </w:t>
      </w:r>
    </w:p>
    <w:p w14:paraId="38896B9D" w14:textId="29B3E899" w:rsidR="00B90B27" w:rsidRPr="00357AB7" w:rsidRDefault="00357AB7" w:rsidP="007F45B1">
      <w:pPr>
        <w:pStyle w:val="a3"/>
        <w:numPr>
          <w:ilvl w:val="0"/>
          <w:numId w:val="5"/>
        </w:numPr>
        <w:ind w:firstLineChars="0"/>
      </w:pPr>
      <w:r w:rsidRPr="009819EF">
        <w:rPr>
          <w:b/>
          <w:bCs/>
        </w:rPr>
        <w:t>天气尺度的水平梯度远远小于中尺度扰动的水平梯度</w:t>
      </w:r>
      <w:r w:rsidRPr="00357AB7">
        <w:t>一略去天气尺度的水平气压梯度力项</w:t>
      </w:r>
    </w:p>
    <w:p w14:paraId="09B48F9F" w14:textId="5752ADC5" w:rsidR="00B90B27" w:rsidRPr="00357AB7" w:rsidRDefault="007F45B1" w:rsidP="007F45B1">
      <w:pPr>
        <w:pStyle w:val="a3"/>
        <w:numPr>
          <w:ilvl w:val="0"/>
          <w:numId w:val="5"/>
        </w:numPr>
        <w:ind w:firstLineChars="0"/>
      </w:pPr>
      <w:r w:rsidRPr="00941881">
        <w:rPr>
          <w:b/>
          <w:bCs/>
        </w:rPr>
        <w:t>垂直方向上，扰动密度很重要</w:t>
      </w:r>
      <w:r w:rsidRPr="007F45B1">
        <w:t>一水平方向上的微小密度差可引起垂直方向上的空气运动</w:t>
      </w:r>
    </w:p>
    <w:p w14:paraId="00604BFA" w14:textId="1DCE05F3" w:rsidR="00B90B27" w:rsidRDefault="00DF4E07" w:rsidP="00DF4E07">
      <w:pPr>
        <w:ind w:left="420"/>
        <w:rPr>
          <w:b/>
          <w:bCs/>
        </w:rPr>
      </w:pPr>
      <w:r>
        <w:rPr>
          <w:rFonts w:hint="eastAsia"/>
          <w:b/>
          <w:bCs/>
        </w:rPr>
        <w:t>简化后的水平运动方程:</w:t>
      </w:r>
      <w:r>
        <w:rPr>
          <w:b/>
          <w:bCs/>
        </w:rPr>
        <w:t xml:space="preserve"> </w:t>
      </w:r>
    </w:p>
    <w:p w14:paraId="0579A8FB" w14:textId="6CC57349" w:rsidR="00DF4E07" w:rsidRPr="00E46C25" w:rsidRDefault="00DF4E07" w:rsidP="00E46C25">
      <w:pPr>
        <w:ind w:left="420"/>
        <w:jc w:val="center"/>
        <w:rPr>
          <w:b/>
          <w:bCs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hint="eastAsia"/>
                </w:rPr>
                <m:t>du</m:t>
              </m:r>
              <m:ctrlPr>
                <w:rPr>
                  <w:rFonts w:ascii="Cambria Math" w:hAnsi="Cambria Math" w:hint="eastAsia"/>
                  <w:b/>
                  <w:bCs/>
                  <w:i/>
                </w:rPr>
              </m:ctrlP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ρ</m:t>
              </m:r>
            </m:den>
          </m:f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∂x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+fv </m:t>
          </m:r>
          <m:r>
            <m:rPr>
              <m:sty m:val="bi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dv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ρ</m:t>
              </m:r>
            </m:den>
          </m:f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-fu</m:t>
          </m:r>
        </m:oMath>
      </m:oMathPara>
    </w:p>
    <w:p w14:paraId="0C568331" w14:textId="7CA7A733" w:rsidR="00E46C25" w:rsidRDefault="00E46C25" w:rsidP="00E46C25">
      <w:pPr>
        <w:ind w:left="420"/>
        <w:rPr>
          <w:b/>
          <w:bCs/>
        </w:rPr>
      </w:pPr>
      <w:r>
        <w:rPr>
          <w:rFonts w:hint="eastAsia"/>
          <w:b/>
          <w:bCs/>
        </w:rPr>
        <w:t>垂直运动方程的简化:</w:t>
      </w:r>
      <w:r>
        <w:rPr>
          <w:b/>
          <w:bCs/>
        </w:rPr>
        <w:t xml:space="preserve"> </w:t>
      </w:r>
    </w:p>
    <w:p w14:paraId="6E253052" w14:textId="159F5E61" w:rsidR="00C14C51" w:rsidRPr="00C14C51" w:rsidRDefault="00E46C25" w:rsidP="00C14C51">
      <w:pPr>
        <w:ind w:left="420"/>
        <w:rPr>
          <w:rFonts w:hint="eastAsia"/>
          <w:b/>
          <w:bCs/>
        </w:rPr>
      </w:pPr>
      <w:r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ρ</m:t>
            </m:r>
          </m:den>
        </m:f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∂p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∂z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= 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ρ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ρ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p>
          </m:den>
        </m:f>
        <m:r>
          <m:rPr>
            <m:sty m:val="bi"/>
          </m:rPr>
          <w:rPr>
            <w:rFonts w:ascii="Cambria Math" w:hAnsi="Cambria Math"/>
          </w:rPr>
          <m:t xml:space="preserve"> (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</m:acc>
          </m:num>
          <m:den>
            <m:r>
              <m:rPr>
                <m:sty m:val="bi"/>
              </m:rPr>
              <w:rPr>
                <w:rFonts w:ascii="Cambria Math" w:hAnsi="Cambria Math"/>
              </w:rPr>
              <m:t>∂z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∂z</m:t>
            </m:r>
          </m:den>
        </m:f>
        <m:r>
          <m:rPr>
            <m:sty m:val="bi"/>
          </m:rPr>
          <w:rPr>
            <w:rFonts w:ascii="Cambria Math" w:hAnsi="Cambria Math"/>
          </w:rPr>
          <m:t>)</m:t>
        </m:r>
      </m:oMath>
      <w:r w:rsidR="00C14C51">
        <w:rPr>
          <w:rFonts w:hint="eastAsia"/>
          <w:b/>
          <w:bCs/>
        </w:rPr>
        <w:t xml:space="preserve"> </w:t>
      </w:r>
      <w:r w:rsidR="00C14C51">
        <w:rPr>
          <w:b/>
          <w:bCs/>
        </w:rPr>
        <w:t xml:space="preserve">, </w:t>
      </w:r>
      <w:r w:rsidR="00C14C51">
        <w:rPr>
          <w:rFonts w:hint="eastAsia"/>
          <w:b/>
          <w:bCs/>
        </w:rPr>
        <w:t>借助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</m:acc>
          </m:num>
          <m:den>
            <m:r>
              <m:rPr>
                <m:sty m:val="bi"/>
              </m:rPr>
              <w:rPr>
                <w:rFonts w:ascii="Cambria Math" w:hAnsi="Cambria Math"/>
              </w:rPr>
              <m:t>∂z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ρ</m:t>
            </m:r>
          </m:e>
        </m:acc>
        <m:r>
          <m:rPr>
            <m:sty m:val="bi"/>
          </m:rPr>
          <w:rPr>
            <w:rFonts w:ascii="Cambria Math" w:hAnsi="Cambria Math"/>
          </w:rPr>
          <m:t>g</m:t>
        </m:r>
      </m:oMath>
    </w:p>
    <w:p w14:paraId="4340000C" w14:textId="0BDF2153" w:rsidR="00B90B27" w:rsidRDefault="00F86B5E" w:rsidP="00173B1C">
      <w:pPr>
        <w:rPr>
          <w:rFonts w:hint="eastAsia"/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最终得到:</w:t>
      </w:r>
      <w:r>
        <w:rPr>
          <w:b/>
          <w:bCs/>
        </w:rPr>
        <w:t xml:space="preserve">  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  <w:color w:val="FF0000"/>
              </w:rPr>
              <m:t>dw</m:t>
            </m:r>
            <m:ctrlPr>
              <w:rPr>
                <w:rFonts w:ascii="Cambria Math" w:hAnsi="Cambria Math" w:hint="eastAsia"/>
                <w:b/>
                <w:bCs/>
                <w:i/>
                <w:color w:val="FF0000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dt</m:t>
            </m:r>
          </m:den>
        </m:f>
        <m:r>
          <m:rPr>
            <m:sty m:val="bi"/>
          </m:rPr>
          <w:rPr>
            <w:rFonts w:ascii="Cambria Math" w:hAnsi="Cambria Math"/>
            <w:color w:val="FF0000"/>
          </w:rPr>
          <m:t xml:space="preserve"> ≈ -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</m:t>
            </m:r>
          </m:num>
          <m:den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ρ</m:t>
                </m:r>
              </m:e>
            </m:acc>
          </m:den>
        </m:f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∂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p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'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∂z</m:t>
            </m:r>
          </m:den>
        </m:f>
        <m:r>
          <m:rPr>
            <m:sty m:val="bi"/>
          </m:rPr>
          <w:rPr>
            <w:rFonts w:ascii="Cambria Math" w:hAnsi="Cambria Math"/>
            <w:color w:val="FF0000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ρ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'</m:t>
                </m:r>
              </m:sup>
            </m:sSup>
          </m:num>
          <m:den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ρ</m:t>
                </m:r>
              </m:e>
            </m:acc>
          </m:den>
        </m:f>
        <m:r>
          <m:rPr>
            <m:sty m:val="bi"/>
          </m:rPr>
          <w:rPr>
            <w:rFonts w:ascii="Cambria Math" w:hAnsi="Cambria Math"/>
            <w:color w:val="FF0000"/>
          </w:rPr>
          <m:t>g</m:t>
        </m:r>
      </m:oMath>
      <w:r w:rsidR="005B0A8C">
        <w:rPr>
          <w:rFonts w:hint="eastAsia"/>
          <w:b/>
          <w:bCs/>
          <w:color w:val="FF0000"/>
        </w:rPr>
        <w:t xml:space="preserve"> </w:t>
      </w:r>
      <w:r w:rsidR="005B0A8C">
        <w:rPr>
          <w:b/>
          <w:bCs/>
          <w:color w:val="FF0000"/>
        </w:rPr>
        <w:t xml:space="preserve">( </w:t>
      </w:r>
      <w:r w:rsidR="005B0A8C" w:rsidRPr="005B0A8C">
        <w:rPr>
          <w:rFonts w:hint="eastAsia"/>
          <w:b/>
          <w:bCs/>
          <w:color w:val="FF0000"/>
          <w:highlight w:val="yellow"/>
        </w:rPr>
        <w:t>密度引起的浮力的作用</w:t>
      </w:r>
      <w:r w:rsidR="005B0A8C">
        <w:rPr>
          <w:rFonts w:hint="eastAsia"/>
          <w:b/>
          <w:bCs/>
          <w:color w:val="FF0000"/>
        </w:rPr>
        <w:t>)</w:t>
      </w:r>
    </w:p>
    <w:p w14:paraId="27BDBA09" w14:textId="4A5C6746" w:rsidR="00B90B27" w:rsidRDefault="00B90B27" w:rsidP="00173B1C">
      <w:pPr>
        <w:rPr>
          <w:b/>
          <w:bCs/>
        </w:rPr>
      </w:pPr>
    </w:p>
    <w:p w14:paraId="15B024E2" w14:textId="72EB525C" w:rsidR="00B90B27" w:rsidRDefault="00A96580" w:rsidP="00173B1C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4B1DD5" wp14:editId="22A3513B">
                <wp:simplePos x="0" y="0"/>
                <wp:positionH relativeFrom="column">
                  <wp:posOffset>1223645</wp:posOffset>
                </wp:positionH>
                <wp:positionV relativeFrom="paragraph">
                  <wp:posOffset>221615</wp:posOffset>
                </wp:positionV>
                <wp:extent cx="152400" cy="152400"/>
                <wp:effectExtent l="19050" t="38100" r="38100" b="38100"/>
                <wp:wrapNone/>
                <wp:docPr id="1877311054" name="星形: 五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CE8F1" id="星形: 五角 1" o:spid="_x0000_s1026" style="position:absolute;left:0;text-align:left;margin-left:96.35pt;margin-top:17.45pt;width:12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4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" path="m,58211r58212,1l76200,,94188,58212r58212,-1l105305,94188r17989,58212l76200,116422,29106,152400,47095,94188,,58211xe" fillcolor="#4472c4 [3204]" strokecolor="#09101d [484]" strokeweight="1pt">
                <v:stroke joinstyle="miter"/>
                <v:path arrowok="t" o:connecttype="custom" o:connectlocs="0,58211;58212,58212;76200,0;94188,58212;152400,58211;105305,94188;123294,152400;76200,116422;29106,152400;47095,94188;0,58211" o:connectangles="0,0,0,0,0,0,0,0,0,0,0"/>
              </v:shape>
            </w:pict>
          </mc:Fallback>
        </mc:AlternateContent>
      </w:r>
    </w:p>
    <w:p w14:paraId="543A1C01" w14:textId="745BE4D4" w:rsidR="00B90B27" w:rsidRDefault="00A96580" w:rsidP="00173B1C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A09B4C" wp14:editId="265EBE9E">
                <wp:simplePos x="0" y="0"/>
                <wp:positionH relativeFrom="column">
                  <wp:posOffset>1417839</wp:posOffset>
                </wp:positionH>
                <wp:positionV relativeFrom="paragraph">
                  <wp:posOffset>23495</wp:posOffset>
                </wp:positionV>
                <wp:extent cx="152400" cy="152400"/>
                <wp:effectExtent l="19050" t="38100" r="38100" b="38100"/>
                <wp:wrapNone/>
                <wp:docPr id="1266332700" name="星形: 五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68E13" id="星形: 五角 1" o:spid="_x0000_s1026" style="position:absolute;left:0;text-align:left;margin-left:111.65pt;margin-top:1.85pt;width:12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4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" path="m,58211r58212,1l76200,,94188,58212r58212,-1l105305,94188r17989,58212l76200,116422,29106,152400,47095,94188,,58211xe" fillcolor="#4472c4 [3204]" strokecolor="#09101d [484]" strokeweight="1pt">
                <v:stroke joinstyle="miter"/>
                <v:path arrowok="t" o:connecttype="custom" o:connectlocs="0,58211;58212,58212;76200,0;94188,58212;152400,58211;105305,94188;123294,152400;76200,116422;29106,152400;47095,94188;0,58211" o:connectangles="0,0,0,0,0,0,0,0,0,0,0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26713F" wp14:editId="0466983F">
                <wp:simplePos x="0" y="0"/>
                <wp:positionH relativeFrom="column">
                  <wp:posOffset>1025236</wp:posOffset>
                </wp:positionH>
                <wp:positionV relativeFrom="paragraph">
                  <wp:posOffset>27478</wp:posOffset>
                </wp:positionV>
                <wp:extent cx="152400" cy="152400"/>
                <wp:effectExtent l="19050" t="38100" r="38100" b="38100"/>
                <wp:wrapNone/>
                <wp:docPr id="1328726520" name="星形: 五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BB707" id="星形: 五角 1" o:spid="_x0000_s1026" style="position:absolute;left:0;text-align:left;margin-left:80.75pt;margin-top:2.15pt;width:12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4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" path="m,58211r58212,1l76200,,94188,58212r58212,-1l105305,94188r17989,58212l76200,116422,29106,152400,47095,94188,,58211xe" fillcolor="#4472c4 [3204]" strokecolor="#09101d [484]" strokeweight="1pt">
                <v:stroke joinstyle="miter"/>
                <v:path arrowok="t" o:connecttype="custom" o:connectlocs="0,58211;58212,58212;76200,0;94188,58212;152400,58211;105305,94188;123294,152400;76200,116422;29106,152400;47095,94188;0,58211" o:connectangles="0,0,0,0,0,0,0,0,0,0,0"/>
              </v:shape>
            </w:pict>
          </mc:Fallback>
        </mc:AlternateContent>
      </w:r>
      <w:r w:rsidR="00B90B27">
        <w:rPr>
          <w:rFonts w:hint="eastAsia"/>
          <w:b/>
          <w:bCs/>
        </w:rPr>
        <w:t xml:space="preserve">连续方程的简化 </w:t>
      </w:r>
    </w:p>
    <w:p w14:paraId="0F97A753" w14:textId="21BD06F9" w:rsidR="00A96580" w:rsidRDefault="00A96580" w:rsidP="00173B1C">
      <w:pPr>
        <w:rPr>
          <w:b/>
          <w:bCs/>
        </w:rPr>
      </w:pPr>
    </w:p>
    <w:p w14:paraId="7AF8721D" w14:textId="53C6BB8A" w:rsidR="00A96580" w:rsidRDefault="00297DA0" w:rsidP="00173B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158E94" wp14:editId="7A0BD851">
            <wp:extent cx="3919083" cy="2063346"/>
            <wp:effectExtent l="0" t="0" r="5715" b="0"/>
            <wp:docPr id="1746186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865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3055" cy="20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A295" w14:textId="4093CAF4" w:rsidR="00BA474B" w:rsidRDefault="00BA474B" w:rsidP="00173B1C">
      <w:pPr>
        <w:rPr>
          <w:b/>
          <w:bCs/>
        </w:rPr>
      </w:pPr>
      <w:r>
        <w:rPr>
          <w:noProof/>
        </w:rPr>
        <w:drawing>
          <wp:inline distT="0" distB="0" distL="0" distR="0" wp14:anchorId="00DDD985" wp14:editId="5405C0DA">
            <wp:extent cx="4049069" cy="3479684"/>
            <wp:effectExtent l="0" t="0" r="8890" b="6985"/>
            <wp:docPr id="961998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98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390" cy="34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58F8" w14:textId="77777777" w:rsidR="00BA474B" w:rsidRDefault="00BA474B" w:rsidP="00173B1C">
      <w:pPr>
        <w:rPr>
          <w:b/>
          <w:bCs/>
        </w:rPr>
      </w:pPr>
    </w:p>
    <w:p w14:paraId="5E9D0060" w14:textId="77777777" w:rsidR="000E29FD" w:rsidRDefault="000E29FD" w:rsidP="00173B1C">
      <w:pPr>
        <w:rPr>
          <w:b/>
          <w:bCs/>
        </w:rPr>
      </w:pPr>
    </w:p>
    <w:p w14:paraId="34F73F16" w14:textId="3494ADF1" w:rsidR="000E29FD" w:rsidRDefault="000E29FD" w:rsidP="00173B1C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46E1C59A" wp14:editId="60EA8476">
            <wp:extent cx="4126314" cy="2689109"/>
            <wp:effectExtent l="0" t="0" r="7620" b="0"/>
            <wp:docPr id="1625252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52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2272" cy="26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B5BA" w14:textId="77777777" w:rsidR="009679B1" w:rsidRDefault="009679B1" w:rsidP="00173B1C">
      <w:pPr>
        <w:rPr>
          <w:rFonts w:hint="eastAsia"/>
          <w:b/>
          <w:bCs/>
        </w:rPr>
      </w:pPr>
    </w:p>
    <w:p w14:paraId="24B39A46" w14:textId="0C4E25A9" w:rsidR="009679B1" w:rsidRDefault="000E29FD" w:rsidP="00173B1C">
      <w:pPr>
        <w:rPr>
          <w:b/>
          <w:bCs/>
        </w:rPr>
      </w:pPr>
      <w:r>
        <w:rPr>
          <w:noProof/>
        </w:rPr>
        <w:drawing>
          <wp:inline distT="0" distB="0" distL="0" distR="0" wp14:anchorId="2D076C7C" wp14:editId="221F252C">
            <wp:extent cx="3957437" cy="2811085"/>
            <wp:effectExtent l="0" t="0" r="5080" b="8890"/>
            <wp:docPr id="856668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68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520" cy="282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0A96" w14:textId="77777777" w:rsidR="000E29FD" w:rsidRDefault="000E29FD" w:rsidP="00173B1C">
      <w:pPr>
        <w:rPr>
          <w:rFonts w:hint="eastAsia"/>
          <w:b/>
          <w:bCs/>
        </w:rPr>
      </w:pPr>
    </w:p>
    <w:p w14:paraId="6D5F7566" w14:textId="416005D2" w:rsidR="000E29FD" w:rsidRDefault="00806101" w:rsidP="00173B1C">
      <w:pPr>
        <w:rPr>
          <w:b/>
          <w:bCs/>
        </w:rPr>
      </w:pPr>
      <w:r>
        <w:rPr>
          <w:rFonts w:hint="eastAsia"/>
          <w:b/>
          <w:bCs/>
        </w:rPr>
        <w:t>状态方程:</w:t>
      </w:r>
      <w:r>
        <w:rPr>
          <w:b/>
          <w:bCs/>
        </w:rPr>
        <w:t xml:space="preserve"> </w:t>
      </w:r>
    </w:p>
    <w:p w14:paraId="022FF1DF" w14:textId="17773AD8" w:rsidR="00806101" w:rsidRDefault="00806101" w:rsidP="00173B1C">
      <w:r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num>
              <m:den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</m:den>
            </m:f>
          </m:e>
        </m:d>
        <m:r>
          <w:rPr>
            <w:rFonts w:ascii="Cambria Math" w:hAnsi="Cambria Math"/>
          </w:rPr>
          <m:t xml:space="preserve"> 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ρ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num>
              <m:den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</m:acc>
              </m:den>
            </m:f>
          </m:e>
        </m:d>
        <m:r>
          <w:rPr>
            <w:rFonts w:ascii="Cambria Math" w:hAnsi="Cambria Math"/>
          </w:rPr>
          <m:t>⋅R⋅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num>
              <m:den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acc>
              </m:den>
            </m:f>
          </m:e>
        </m:d>
      </m:oMath>
    </w:p>
    <w:p w14:paraId="2E6B5F4D" w14:textId="6786C109" w:rsidR="00806101" w:rsidRDefault="00806101" w:rsidP="00173B1C">
      <w:r>
        <w:tab/>
      </w:r>
      <w:r>
        <w:rPr>
          <w:rFonts w:hint="eastAsia"/>
        </w:rPr>
        <w:t>等式两边取对数</w:t>
      </w:r>
      <w:r w:rsidR="008F3284">
        <w:rPr>
          <w:rFonts w:hint="eastAsia"/>
        </w:rPr>
        <w:t>,</w:t>
      </w:r>
      <w:r w:rsidR="008F3284">
        <w:t xml:space="preserve"> </w:t>
      </w:r>
      <w:r w:rsidR="008F3284">
        <w:rPr>
          <w:rFonts w:hint="eastAsia"/>
        </w:rPr>
        <w:t xml:space="preserve">并且利用观测显示的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den>
        </m:f>
        <m:r>
          <w:rPr>
            <w:rFonts w:ascii="Cambria Math" w:hAnsi="Cambria Math"/>
          </w:rPr>
          <m:t>≪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T</m:t>
                </m:r>
              </m:e>
            </m:acc>
          </m:den>
        </m:f>
      </m:oMath>
      <w:r>
        <w:t xml:space="preserve"> </w:t>
      </w:r>
    </w:p>
    <w:p w14:paraId="368ACE1B" w14:textId="3280F7BE" w:rsidR="00DA5E29" w:rsidRPr="00DA5E29" w:rsidRDefault="008F3284" w:rsidP="00173B1C">
      <w:pPr>
        <w:rPr>
          <w:rFonts w:hint="eastAsia"/>
          <w:b/>
          <w:bCs/>
          <w:color w:val="666666"/>
        </w:rPr>
      </w:pPr>
      <w:r>
        <w:rPr>
          <w:rFonts w:hint="eastAsia"/>
        </w:rPr>
        <w:t>最终得到:</w:t>
      </w:r>
      <w:r>
        <w:t xml:space="preserve"> </w:t>
      </w:r>
      <m:oMath>
        <m:r>
          <m:rPr>
            <m:sty m:val="bi"/>
          </m:rPr>
          <w:rPr>
            <w:rStyle w:val="a4"/>
            <w:rFonts w:ascii="Cambria Math" w:hAnsi="Cambria Math"/>
            <w:color w:val="FF0000"/>
          </w:rPr>
          <m:t>-</m:t>
        </m:r>
        <m:f>
          <m:fPr>
            <m:ctrlPr>
              <w:rPr>
                <w:rStyle w:val="a4"/>
                <w:rFonts w:ascii="Cambria Math" w:hAnsi="Cambria Math"/>
                <w:b/>
                <w:bCs/>
                <w:i/>
                <w:color w:val="FF0000"/>
              </w:rPr>
            </m:ctrlPr>
          </m:fPr>
          <m:num>
            <m:sSup>
              <m:sSupPr>
                <m:ctrlPr>
                  <w:rPr>
                    <w:rStyle w:val="a4"/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a4"/>
                    <w:rFonts w:ascii="Cambria Math" w:hAnsi="Cambria Math"/>
                    <w:color w:val="FF0000"/>
                  </w:rPr>
                  <m:t>ρ</m:t>
                </m:r>
              </m:e>
              <m:sup>
                <m:r>
                  <m:rPr>
                    <m:sty m:val="bi"/>
                  </m:rPr>
                  <w:rPr>
                    <w:rStyle w:val="a4"/>
                    <w:rFonts w:ascii="Cambria Math" w:hAnsi="Cambria Math"/>
                    <w:color w:val="FF0000"/>
                  </w:rPr>
                  <m:t>'</m:t>
                </m:r>
              </m:sup>
            </m:sSup>
          </m:num>
          <m:den>
            <m:acc>
              <m:accPr>
                <m:chr m:val="̅"/>
                <m:ctrlPr>
                  <w:rPr>
                    <w:rStyle w:val="a4"/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accPr>
              <m:e>
                <m:r>
                  <m:rPr>
                    <m:sty m:val="bi"/>
                  </m:rPr>
                  <w:rPr>
                    <w:rStyle w:val="a4"/>
                    <w:rFonts w:ascii="Cambria Math" w:hAnsi="Cambria Math"/>
                    <w:color w:val="FF0000"/>
                  </w:rPr>
                  <m:t>ρ</m:t>
                </m:r>
              </m:e>
            </m:acc>
          </m:den>
        </m:f>
        <m:r>
          <m:rPr>
            <m:sty m:val="bi"/>
          </m:rPr>
          <w:rPr>
            <w:rStyle w:val="a4"/>
            <w:rFonts w:ascii="Cambria Math" w:hAnsi="Cambria Math"/>
            <w:color w:val="FF0000"/>
          </w:rPr>
          <m:t xml:space="preserve"> ≈</m:t>
        </m:r>
        <m:f>
          <m:fPr>
            <m:ctrlPr>
              <w:rPr>
                <w:rStyle w:val="a4"/>
                <w:rFonts w:ascii="Cambria Math" w:hAnsi="Cambria Math"/>
                <w:b/>
                <w:bCs/>
                <w:i/>
                <w:color w:val="FF0000"/>
              </w:rPr>
            </m:ctrlPr>
          </m:fPr>
          <m:num>
            <m:sSup>
              <m:sSupPr>
                <m:ctrlPr>
                  <w:rPr>
                    <w:rStyle w:val="a4"/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a4"/>
                    <w:rFonts w:ascii="Cambria Math" w:hAnsi="Cambria Math"/>
                    <w:color w:val="FF0000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Style w:val="a4"/>
                    <w:rFonts w:ascii="Cambria Math" w:hAnsi="Cambria Math"/>
                    <w:color w:val="FF0000"/>
                  </w:rPr>
                  <m:t>'</m:t>
                </m:r>
              </m:sup>
            </m:sSup>
          </m:num>
          <m:den>
            <m:acc>
              <m:accPr>
                <m:chr m:val="̅"/>
                <m:ctrlPr>
                  <w:rPr>
                    <w:rStyle w:val="a4"/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accPr>
              <m:e>
                <m:r>
                  <m:rPr>
                    <m:sty m:val="bi"/>
                  </m:rPr>
                  <w:rPr>
                    <w:rStyle w:val="a4"/>
                    <w:rFonts w:ascii="Cambria Math" w:hAnsi="Cambria Math"/>
                    <w:color w:val="FF0000"/>
                  </w:rPr>
                  <m:t>T</m:t>
                </m:r>
              </m:e>
            </m:acc>
          </m:den>
        </m:f>
      </m:oMath>
      <w:r w:rsidR="00DA5E29" w:rsidRPr="00A05F58">
        <w:rPr>
          <w:rStyle w:val="a4"/>
          <w:rFonts w:hint="eastAsia"/>
          <w:b/>
          <w:bCs/>
          <w:color w:val="FF0000"/>
        </w:rPr>
        <w:t xml:space="preserve"> </w:t>
      </w:r>
      <w:r w:rsidR="00DA5E29" w:rsidRPr="00A05F58">
        <w:rPr>
          <w:rStyle w:val="a4"/>
          <w:b/>
          <w:bCs/>
          <w:color w:val="FF0000"/>
        </w:rPr>
        <w:t xml:space="preserve"> </w:t>
      </w:r>
      <w:r w:rsidR="00DA5E29" w:rsidRPr="00A05F58">
        <w:rPr>
          <w:rStyle w:val="a4"/>
          <w:color w:val="FF0000"/>
        </w:rPr>
        <w:t xml:space="preserve">, </w:t>
      </w:r>
      <w:r w:rsidR="00DA5E29" w:rsidRPr="00A05F58">
        <w:rPr>
          <w:rStyle w:val="a4"/>
          <w:rFonts w:hint="eastAsia"/>
          <w:b/>
          <w:bCs/>
          <w:color w:val="FF0000"/>
        </w:rPr>
        <w:t>这表示:</w:t>
      </w:r>
      <w:r w:rsidR="00DA5E29" w:rsidRPr="00A05F58">
        <w:rPr>
          <w:rStyle w:val="a4"/>
          <w:b/>
          <w:bCs/>
          <w:color w:val="FF0000"/>
        </w:rPr>
        <w:t xml:space="preserve"> </w:t>
      </w:r>
      <w:r w:rsidR="00DA5E29" w:rsidRPr="00A05F58">
        <w:rPr>
          <w:rStyle w:val="a4"/>
          <w:rFonts w:hint="eastAsia"/>
          <w:b/>
          <w:bCs/>
          <w:color w:val="FF0000"/>
        </w:rPr>
        <w:t>浮力项主要是由温度扰动引起的</w:t>
      </w:r>
    </w:p>
    <w:p w14:paraId="2DB34CF4" w14:textId="5CF67610" w:rsidR="000E29FD" w:rsidRDefault="000E29FD" w:rsidP="00173B1C">
      <w:pPr>
        <w:rPr>
          <w:b/>
          <w:bCs/>
          <w:i/>
        </w:rPr>
      </w:pPr>
    </w:p>
    <w:p w14:paraId="4B22E5FA" w14:textId="01ED5384" w:rsidR="00F526E5" w:rsidRDefault="00F526E5" w:rsidP="00173B1C">
      <w:pPr>
        <w:rPr>
          <w:b/>
          <w:bCs/>
          <w:iCs/>
        </w:rPr>
      </w:pPr>
      <w:r>
        <w:rPr>
          <w:rFonts w:hint="eastAsia"/>
          <w:b/>
          <w:bCs/>
          <w:iCs/>
        </w:rPr>
        <w:t>位温方程:</w:t>
      </w:r>
      <w:r>
        <w:rPr>
          <w:b/>
          <w:bCs/>
          <w:iCs/>
        </w:rPr>
        <w:t xml:space="preserve"> </w:t>
      </w:r>
    </w:p>
    <w:p w14:paraId="6AB4E464" w14:textId="77777777" w:rsidR="00417B5F" w:rsidRDefault="00F526E5" w:rsidP="00173B1C">
      <w:pPr>
        <w:rPr>
          <w:iCs/>
        </w:rPr>
      </w:pPr>
      <w:r>
        <w:rPr>
          <w:b/>
          <w:bCs/>
          <w:iCs/>
        </w:rPr>
        <w:tab/>
      </w:r>
      <w:r>
        <w:rPr>
          <w:rFonts w:hint="eastAsia"/>
          <w:iCs/>
        </w:rPr>
        <w:t xml:space="preserve">利用 物理量 </w:t>
      </w:r>
      <w:r>
        <w:rPr>
          <w:iCs/>
        </w:rPr>
        <w:t xml:space="preserve">= </w:t>
      </w:r>
      <w:r>
        <w:rPr>
          <w:rFonts w:hint="eastAsia"/>
          <w:iCs/>
        </w:rPr>
        <w:t xml:space="preserve">平均量 </w:t>
      </w:r>
      <w:r>
        <w:rPr>
          <w:iCs/>
        </w:rPr>
        <w:t xml:space="preserve">+ </w:t>
      </w:r>
      <w:r>
        <w:rPr>
          <w:rFonts w:hint="eastAsia"/>
          <w:iCs/>
        </w:rPr>
        <w:t>扰动量,</w:t>
      </w:r>
      <w:r>
        <w:rPr>
          <w:iCs/>
        </w:rPr>
        <w:t xml:space="preserve">  </w:t>
      </w:r>
      <w:r>
        <w:rPr>
          <w:rFonts w:hint="eastAsia"/>
          <w:iCs/>
        </w:rPr>
        <w:t>带入方程后,</w:t>
      </w:r>
      <w:r>
        <w:rPr>
          <w:iCs/>
        </w:rPr>
        <w:t xml:space="preserve"> </w:t>
      </w:r>
      <w:r>
        <w:rPr>
          <w:rFonts w:hint="eastAsia"/>
          <w:b/>
          <w:bCs/>
          <w:iCs/>
        </w:rPr>
        <w:t>取对数</w:t>
      </w:r>
      <w:r>
        <w:rPr>
          <w:rFonts w:hint="eastAsia"/>
          <w:iCs/>
        </w:rPr>
        <w:t>,</w:t>
      </w:r>
      <w:r>
        <w:rPr>
          <w:iCs/>
        </w:rPr>
        <w:t xml:space="preserve"> </w:t>
      </w:r>
      <w:r>
        <w:rPr>
          <w:iCs/>
        </w:rPr>
        <w:br/>
      </w:r>
      <w:r>
        <w:rPr>
          <w:iCs/>
        </w:rPr>
        <w:tab/>
      </w:r>
      <w:r>
        <w:rPr>
          <w:rFonts w:hint="eastAsia"/>
          <w:iCs/>
        </w:rPr>
        <w:t xml:space="preserve">再利用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den>
        </m:f>
        <m:r>
          <w:rPr>
            <w:rFonts w:ascii="Cambria Math" w:hAnsi="Cambria Math"/>
          </w:rPr>
          <m:t>≪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T</m:t>
                </m:r>
              </m:e>
            </m:acc>
          </m:den>
        </m:f>
        <m:r>
          <w:rPr>
            <w:rFonts w:ascii="Cambria Math" w:hAnsi="Cambria Math"/>
          </w:rPr>
          <m:t xml:space="preserve">  , 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ρ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ρ</m:t>
                </m:r>
              </m:e>
            </m:acc>
          </m:den>
        </m:f>
        <m:r>
          <w:rPr>
            <w:rFonts w:ascii="Cambria Math" w:hAnsi="Cambria Math"/>
          </w:rPr>
          <m:t xml:space="preserve"> ≈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T</m:t>
                </m:r>
              </m:e>
            </m:acc>
          </m:den>
        </m:f>
      </m:oMath>
      <w:r w:rsidR="00417B5F">
        <w:rPr>
          <w:rFonts w:hint="eastAsia"/>
          <w:iCs/>
        </w:rPr>
        <w:t xml:space="preserve"> </w:t>
      </w:r>
      <w:r w:rsidR="00417B5F">
        <w:rPr>
          <w:iCs/>
        </w:rPr>
        <w:t xml:space="preserve">, </w:t>
      </w:r>
    </w:p>
    <w:p w14:paraId="173F26F1" w14:textId="1ABD7A1B" w:rsidR="00B90B27" w:rsidRPr="0000702F" w:rsidRDefault="00417B5F" w:rsidP="0000702F">
      <w:pPr>
        <w:ind w:firstLineChars="150" w:firstLine="315"/>
        <w:rPr>
          <w:rFonts w:hint="eastAsia"/>
          <w:b/>
          <w:bCs/>
          <w:iCs/>
        </w:rPr>
      </w:pPr>
      <w:r>
        <w:rPr>
          <w:rFonts w:hint="eastAsia"/>
          <w:iCs/>
        </w:rPr>
        <w:t>最终得到: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p>
            <m:ctrlPr>
              <w:rPr>
                <w:rFonts w:ascii="Cambria Math" w:hAnsi="Cambria Math"/>
                <w:b/>
                <w:bCs/>
                <w:iCs/>
              </w:rPr>
            </m:ctrlPr>
          </m:num>
          <m:den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den>
        </m:f>
        <m:r>
          <m:rPr>
            <m:sty m:val="bi"/>
          </m:rP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p>
          </m:num>
          <m:den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acc>
          </m:den>
        </m:f>
      </m:oMath>
    </w:p>
    <w:p w14:paraId="73FFA663" w14:textId="0E80297C" w:rsidR="00B90B27" w:rsidRDefault="00B90B27" w:rsidP="00173B1C">
      <w:pPr>
        <w:rPr>
          <w:b/>
          <w:bCs/>
        </w:rPr>
      </w:pPr>
      <w:r>
        <w:rPr>
          <w:rFonts w:hint="eastAsia"/>
          <w:b/>
          <w:bCs/>
        </w:rPr>
        <w:lastRenderedPageBreak/>
        <w:t>热量流量方程的简化</w:t>
      </w:r>
      <w:r w:rsidR="0000702F">
        <w:rPr>
          <w:rFonts w:hint="eastAsia"/>
          <w:b/>
          <w:bCs/>
        </w:rPr>
        <w:t xml:space="preserve"> </w:t>
      </w:r>
      <w:r w:rsidR="0000702F">
        <w:rPr>
          <w:b/>
          <w:bCs/>
        </w:rPr>
        <w:t xml:space="preserve">: </w:t>
      </w:r>
    </w:p>
    <w:p w14:paraId="3EDEEE06" w14:textId="0E72A611" w:rsidR="0000702F" w:rsidRDefault="0000702F" w:rsidP="00173B1C">
      <w:r>
        <w:rPr>
          <w:rFonts w:hint="eastAsia"/>
        </w:rPr>
        <w:t>绝热情况下: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dlnθ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=0</m:t>
        </m:r>
      </m:oMath>
      <w:r>
        <w:rPr>
          <w:rFonts w:hint="eastAsia"/>
        </w:rPr>
        <w:t xml:space="preserve"> </w:t>
      </w:r>
      <w:r>
        <w:t xml:space="preserve">   </w:t>
      </w:r>
      <w:r>
        <w:sym w:font="Wingdings" w:char="F0E8"/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=0  </m:t>
        </m:r>
      </m:oMath>
    </w:p>
    <w:p w14:paraId="61EAD00A" w14:textId="7C733CA1" w:rsidR="00976608" w:rsidRPr="0000702F" w:rsidRDefault="00976608" w:rsidP="00173B1C">
      <w:pPr>
        <w:rPr>
          <w:rFonts w:hint="eastAsia"/>
        </w:rPr>
      </w:pPr>
    </w:p>
    <w:p w14:paraId="639F2FB6" w14:textId="65AE16DF" w:rsidR="00B90B27" w:rsidRPr="00C44543" w:rsidRDefault="00976608" w:rsidP="00173B1C">
      <w:pPr>
        <w:rPr>
          <w:b/>
          <w:bCs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u∂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∂x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v∂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∂y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w∂θ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∂z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 </m:t>
          </m:r>
        </m:oMath>
      </m:oMathPara>
    </w:p>
    <w:p w14:paraId="27A46804" w14:textId="3287D068" w:rsidR="00C44543" w:rsidRPr="00C44543" w:rsidRDefault="00C44543" w:rsidP="00C44543">
      <w:pPr>
        <w:rPr>
          <w:b/>
          <w:bCs/>
        </w:rPr>
      </w:pPr>
      <w:r>
        <w:rPr>
          <w:rFonts w:hint="eastAsia"/>
          <w:b/>
          <w:bCs/>
        </w:rPr>
        <w:t>其中</w:t>
      </w:r>
      <w:r w:rsidRPr="00780BFF">
        <w:rPr>
          <w:rFonts w:hint="eastAsia"/>
          <w:b/>
          <w:bCs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w∂θ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∂z</m:t>
            </m:r>
          </m:den>
        </m:f>
        <m:r>
          <m:rPr>
            <m:sty m:val="bi"/>
          </m:rPr>
          <w:rPr>
            <w:rFonts w:ascii="Cambria Math" w:hAnsi="Cambria Math"/>
            <w:color w:val="FF0000"/>
          </w:rPr>
          <m:t xml:space="preserve"> </m:t>
        </m:r>
      </m:oMath>
      <w:r w:rsidRPr="00780BFF">
        <w:rPr>
          <w:rFonts w:hint="eastAsia"/>
          <w:b/>
          <w:bCs/>
          <w:color w:val="FF0000"/>
        </w:rPr>
        <w:t xml:space="preserve"> 为主要的作用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 xml:space="preserve">所以直接 </w:t>
      </w:r>
      <w:r w:rsidRPr="00C44543">
        <w:rPr>
          <w:rFonts w:ascii="Cambria Math" w:hAnsi="Cambria Math"/>
          <w:b/>
          <w:bCs/>
          <w:i/>
        </w:rPr>
        <w:br/>
      </w:r>
      <m:oMathPara>
        <m:oMath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hint="eastAsia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 -αw ,  α=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∂z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 </m:t>
          </m:r>
        </m:oMath>
      </m:oMathPara>
    </w:p>
    <w:p w14:paraId="3A0CB55A" w14:textId="693723C3" w:rsidR="00C44543" w:rsidRDefault="00C44543" w:rsidP="00173B1C">
      <w:pPr>
        <w:rPr>
          <w:rFonts w:hint="eastAsia"/>
          <w:b/>
          <w:bCs/>
        </w:rPr>
      </w:pPr>
    </w:p>
    <w:p w14:paraId="3F384E35" w14:textId="77777777" w:rsidR="00B90B27" w:rsidRDefault="00B90B27" w:rsidP="00173B1C">
      <w:pPr>
        <w:rPr>
          <w:b/>
          <w:bCs/>
        </w:rPr>
      </w:pPr>
    </w:p>
    <w:p w14:paraId="6CCAFB90" w14:textId="6BE4C0E4" w:rsidR="00B90B27" w:rsidRPr="002C07DA" w:rsidRDefault="00963BB2" w:rsidP="00173B1C">
      <w:pPr>
        <w:rPr>
          <w:rFonts w:hint="eastAsia"/>
          <w:b/>
          <w:bCs/>
          <w:sz w:val="36"/>
          <w:szCs w:val="40"/>
        </w:rPr>
      </w:pPr>
      <w:r>
        <w:rPr>
          <w:rFonts w:hint="eastAsia"/>
          <w:b/>
          <w:bCs/>
        </w:rPr>
        <w:t>最终所示</w:t>
      </w:r>
      <w:r w:rsidR="002C07DA">
        <w:rPr>
          <w:rFonts w:hint="eastAsia"/>
          <w:b/>
          <w:bCs/>
        </w:rPr>
        <w:t xml:space="preserve"> </w:t>
      </w:r>
      <w:r w:rsidR="002C07DA" w:rsidRPr="002C07DA">
        <w:rPr>
          <w:rFonts w:hint="eastAsia"/>
          <w:b/>
          <w:bCs/>
          <w:color w:val="FF0000"/>
          <w:sz w:val="36"/>
          <w:szCs w:val="40"/>
          <w:highlight w:val="yellow"/>
        </w:rPr>
        <w:t>中尺度天气方程组</w:t>
      </w:r>
    </w:p>
    <w:p w14:paraId="69A56BFA" w14:textId="6C335119" w:rsidR="00963BB2" w:rsidRDefault="000D7032" w:rsidP="00173B1C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7BB13F0" wp14:editId="65A62E43">
            <wp:extent cx="5274310" cy="3504565"/>
            <wp:effectExtent l="0" t="0" r="2540" b="635"/>
            <wp:docPr id="1498160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60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7D1E" w14:textId="77777777" w:rsidR="00B90B27" w:rsidRPr="00B90B27" w:rsidRDefault="00B90B27" w:rsidP="00173B1C">
      <w:pPr>
        <w:rPr>
          <w:rFonts w:hint="eastAsia"/>
          <w:b/>
          <w:bCs/>
          <w:i/>
        </w:rPr>
      </w:pPr>
    </w:p>
    <w:p w14:paraId="2B4013EF" w14:textId="77777777" w:rsidR="00EC43C5" w:rsidRDefault="00EC43C5" w:rsidP="00173B1C"/>
    <w:p w14:paraId="233291C8" w14:textId="77777777" w:rsidR="00EC43C5" w:rsidRDefault="00EC43C5" w:rsidP="00173B1C"/>
    <w:p w14:paraId="2873D1C2" w14:textId="77777777" w:rsidR="0071331F" w:rsidRDefault="0071331F" w:rsidP="00173B1C"/>
    <w:p w14:paraId="63EB7D5E" w14:textId="77777777" w:rsidR="0071331F" w:rsidRDefault="0071331F" w:rsidP="00173B1C"/>
    <w:p w14:paraId="059DF3D8" w14:textId="77777777" w:rsidR="0071331F" w:rsidRDefault="0071331F" w:rsidP="00173B1C"/>
    <w:p w14:paraId="7EAC0022" w14:textId="77777777" w:rsidR="0071331F" w:rsidRDefault="0071331F" w:rsidP="00173B1C">
      <w:pPr>
        <w:rPr>
          <w:rFonts w:hint="eastAsia"/>
        </w:rPr>
      </w:pPr>
    </w:p>
    <w:p w14:paraId="761A7C2D" w14:textId="77777777" w:rsidR="00EC43C5" w:rsidRDefault="00EC43C5" w:rsidP="00173B1C"/>
    <w:p w14:paraId="29B16DCD" w14:textId="77777777" w:rsidR="00EC43C5" w:rsidRDefault="00EC43C5" w:rsidP="00173B1C"/>
    <w:p w14:paraId="2A29EA0E" w14:textId="66DD30D4" w:rsidR="00173B1C" w:rsidRDefault="00D13F47" w:rsidP="0071331F">
      <w:pPr>
        <w:pStyle w:val="1"/>
      </w:pPr>
      <w:r w:rsidRPr="00D13F47">
        <w:lastRenderedPageBreak/>
        <w:t>中尺度数值预报方程组与边界条件</w:t>
      </w:r>
    </w:p>
    <w:p w14:paraId="2B2E26A4" w14:textId="59F86127" w:rsidR="00020C69" w:rsidRPr="00020C69" w:rsidRDefault="00020C69" w:rsidP="00020C69">
      <w:pPr>
        <w:pStyle w:val="2"/>
        <w:rPr>
          <w:rFonts w:hint="eastAsia"/>
        </w:rPr>
      </w:pPr>
      <w:r>
        <w:rPr>
          <w:rFonts w:hint="eastAsia"/>
        </w:rPr>
        <w:t>垂直方向和声波的处理</w:t>
      </w:r>
    </w:p>
    <w:p w14:paraId="591AF33A" w14:textId="429A09DC" w:rsidR="00AE7644" w:rsidRPr="00AE7644" w:rsidRDefault="00AE7644" w:rsidP="00AE7644">
      <w:pPr>
        <w:rPr>
          <w:rFonts w:hint="eastAsia"/>
        </w:rPr>
      </w:pPr>
      <w:r>
        <w:rPr>
          <w:rFonts w:hint="eastAsia"/>
        </w:rPr>
        <w:t>对于</w:t>
      </w:r>
      <w:r w:rsidRPr="00AE7644">
        <w:rPr>
          <w:rFonts w:hint="eastAsia"/>
          <w:b/>
          <w:bCs/>
        </w:rPr>
        <w:t>垂直方向</w:t>
      </w:r>
      <w:r>
        <w:rPr>
          <w:rFonts w:hint="eastAsia"/>
        </w:rPr>
        <w:t>的处理:</w:t>
      </w:r>
      <w:r>
        <w:t xml:space="preserve"> </w:t>
      </w:r>
    </w:p>
    <w:p w14:paraId="6899F581" w14:textId="77777777" w:rsidR="00641675" w:rsidRPr="00641675" w:rsidRDefault="0071331F" w:rsidP="00AE7644">
      <w:pPr>
        <w:ind w:leftChars="200" w:left="420"/>
        <w:rPr>
          <w:b/>
          <w:bCs/>
        </w:rPr>
      </w:pPr>
      <w:r w:rsidRPr="002E21D6">
        <w:rPr>
          <w:rFonts w:hint="eastAsia"/>
          <w:b/>
          <w:bCs/>
        </w:rPr>
        <w:t>当水平运动尺度大于垂直运动尺度</w:t>
      </w:r>
      <w:r w:rsidRPr="0071331F">
        <w:rPr>
          <w:rFonts w:hint="eastAsia"/>
        </w:rPr>
        <w:t>：</w:t>
      </w:r>
      <w:r w:rsidRPr="00641675">
        <w:rPr>
          <w:rFonts w:hint="eastAsia"/>
          <w:b/>
          <w:bCs/>
          <w:color w:val="FF0000"/>
        </w:rPr>
        <w:t>静力平衡</w:t>
      </w:r>
    </w:p>
    <w:p w14:paraId="58231C5D" w14:textId="77777777" w:rsidR="00641675" w:rsidRDefault="0071331F" w:rsidP="00AE7644">
      <w:pPr>
        <w:ind w:leftChars="200" w:left="420" w:firstLineChars="200" w:firstLine="420"/>
      </w:pPr>
      <w:r w:rsidRPr="00641675">
        <w:rPr>
          <w:rFonts w:hint="eastAsia"/>
          <w:color w:val="FF0000"/>
        </w:rPr>
        <w:t>优点</w:t>
      </w:r>
      <w:r w:rsidRPr="0071331F">
        <w:rPr>
          <w:rFonts w:hint="eastAsia"/>
        </w:rPr>
        <w:t>：滤掉声波因为计算稳定性问题，去掉声波使得模式在积分时可以用较长的时间步</w:t>
      </w:r>
    </w:p>
    <w:p w14:paraId="10EF9E2C" w14:textId="756C55C3" w:rsidR="002E21D6" w:rsidRDefault="0071331F" w:rsidP="00AE7644">
      <w:pPr>
        <w:ind w:leftChars="200" w:left="420" w:firstLineChars="500" w:firstLine="1050"/>
      </w:pPr>
      <w:r w:rsidRPr="0071331F">
        <w:rPr>
          <w:rFonts w:hint="eastAsia"/>
        </w:rPr>
        <w:t>长。</w:t>
      </w:r>
    </w:p>
    <w:p w14:paraId="6359958E" w14:textId="77777777" w:rsidR="002E21D6" w:rsidRDefault="002E21D6" w:rsidP="00AE7644">
      <w:pPr>
        <w:ind w:leftChars="200" w:left="420"/>
      </w:pPr>
    </w:p>
    <w:p w14:paraId="39DEE0B6" w14:textId="365F849A" w:rsidR="00525849" w:rsidRDefault="0071331F" w:rsidP="00AE7644">
      <w:pPr>
        <w:ind w:leftChars="200" w:left="420"/>
      </w:pPr>
      <w:r w:rsidRPr="002E21D6">
        <w:rPr>
          <w:rFonts w:hint="eastAsia"/>
          <w:b/>
          <w:bCs/>
        </w:rPr>
        <w:t>当垂直加速度不可忽略时</w:t>
      </w:r>
      <w:r w:rsidRPr="0071331F">
        <w:rPr>
          <w:rFonts w:hint="eastAsia"/>
        </w:rPr>
        <w:t>：非流体静力近似</w:t>
      </w:r>
      <w:r w:rsidRPr="0071331F">
        <w:t>(WRF模式)</w:t>
      </w:r>
    </w:p>
    <w:p w14:paraId="480FF278" w14:textId="22F2060D" w:rsidR="00173B1C" w:rsidRDefault="0071331F" w:rsidP="00AE7644">
      <w:pPr>
        <w:ind w:leftChars="200" w:left="420" w:firstLine="420"/>
      </w:pPr>
      <w:r w:rsidRPr="0071331F">
        <w:t>模式能够表示较小尺度的现象，如风暴或对流云。</w:t>
      </w:r>
    </w:p>
    <w:p w14:paraId="7E208A74" w14:textId="77777777" w:rsidR="00525849" w:rsidRDefault="00525849" w:rsidP="00525849"/>
    <w:p w14:paraId="7CDB81BE" w14:textId="77777777" w:rsidR="00525849" w:rsidRDefault="00525849" w:rsidP="00525849">
      <w:pPr>
        <w:rPr>
          <w:rFonts w:hint="eastAsia"/>
        </w:rPr>
      </w:pPr>
    </w:p>
    <w:p w14:paraId="7406557F" w14:textId="77777777" w:rsidR="00173B1C" w:rsidRPr="00173B1C" w:rsidRDefault="00173B1C" w:rsidP="00173B1C">
      <w:pPr>
        <w:rPr>
          <w:rFonts w:hint="eastAsia"/>
        </w:rPr>
      </w:pPr>
    </w:p>
    <w:p w14:paraId="255B0459" w14:textId="52A19332" w:rsidR="00F578E1" w:rsidRDefault="00124252" w:rsidP="00801D23">
      <w:r>
        <w:rPr>
          <w:rFonts w:hint="eastAsia"/>
        </w:rPr>
        <w:t>对于声波的处理:</w:t>
      </w:r>
      <w:r>
        <w:t xml:space="preserve"> </w:t>
      </w:r>
    </w:p>
    <w:p w14:paraId="323782EF" w14:textId="0FBD0895" w:rsidR="00B716AE" w:rsidRDefault="00B716AE" w:rsidP="00E76E61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 w:rsidRPr="00E76E61">
        <w:rPr>
          <w:rFonts w:hint="eastAsia"/>
          <w:b/>
          <w:bCs/>
        </w:rPr>
        <w:t>完全可压缩近似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包含声波,</w:t>
      </w:r>
      <w:r>
        <w:t xml:space="preserve">  </w:t>
      </w:r>
      <w:r>
        <w:rPr>
          <w:rFonts w:hint="eastAsia"/>
        </w:rPr>
        <w:t>有称完全弹性近似</w:t>
      </w:r>
      <w:r w:rsidR="006E0822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∂ρ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w:rPr>
            <w:rFonts w:ascii="Cambria Math" w:hAnsi="Cambria Math"/>
          </w:rPr>
          <m:t xml:space="preserve">=0 </m:t>
        </m:r>
      </m:oMath>
    </w:p>
    <w:p w14:paraId="667DCBD2" w14:textId="34843FE7" w:rsidR="001D7C44" w:rsidRPr="00E76E61" w:rsidRDefault="00B716AE" w:rsidP="00E76E61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 w:rsidRPr="00E76E61">
        <w:rPr>
          <w:rFonts w:hint="eastAsia"/>
          <w:b/>
          <w:bCs/>
        </w:rPr>
        <w:t>滞弹性近似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适用于</w:t>
      </w:r>
      <w:r w:rsidRPr="00E76E61">
        <w:rPr>
          <w:rFonts w:hint="eastAsia"/>
          <w:b/>
          <w:bCs/>
          <w:color w:val="FF0000"/>
        </w:rPr>
        <w:t>深对流</w:t>
      </w:r>
      <w:r w:rsidR="006E0822" w:rsidRPr="00E76E61">
        <w:rPr>
          <w:rFonts w:hint="eastAsia"/>
          <w:b/>
          <w:bCs/>
          <w:color w:val="FF0000"/>
        </w:rPr>
        <w:t xml:space="preserve"> </w:t>
      </w:r>
      <w:r w:rsidR="006E0822" w:rsidRPr="00E76E61">
        <w:rPr>
          <w:b/>
          <w:bCs/>
        </w:rPr>
        <w:t xml:space="preserve">, </w:t>
      </w:r>
      <m:oMath>
        <m:r>
          <m:rPr>
            <m:sty m:val="b"/>
          </m:rPr>
          <w:rPr>
            <w:rFonts w:ascii="Cambria Math" w:hAnsi="Cambria Math"/>
          </w:rPr>
          <m:t>∇</m:t>
        </m:r>
        <m:r>
          <m:rPr>
            <m:sty m:val="bi"/>
          </m:rP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ρv</m:t>
                </m:r>
              </m:e>
            </m:acc>
          </m:e>
        </m:d>
        <m:r>
          <m:rPr>
            <m:sty m:val="bi"/>
          </m:rPr>
          <w:rPr>
            <w:rFonts w:ascii="Cambria Math" w:hAnsi="Cambria Math"/>
          </w:rPr>
          <m:t xml:space="preserve">=0 </m:t>
        </m:r>
      </m:oMath>
    </w:p>
    <w:p w14:paraId="3FAEF06B" w14:textId="0672E0E0" w:rsidR="001D7C44" w:rsidRDefault="00B716AE" w:rsidP="00801D23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 w:rsidRPr="00E76E61">
        <w:rPr>
          <w:rFonts w:hint="eastAsia"/>
          <w:b/>
          <w:bCs/>
        </w:rPr>
        <w:t>Bousssing</w:t>
      </w:r>
      <w:r w:rsidRPr="00E76E61">
        <w:rPr>
          <w:b/>
          <w:bCs/>
        </w:rPr>
        <w:t>nesq</w:t>
      </w:r>
      <w:r w:rsidR="001D7C44" w:rsidRPr="00E76E61">
        <w:rPr>
          <w:rFonts w:hint="eastAsia"/>
          <w:b/>
          <w:bCs/>
        </w:rPr>
        <w:t>近似</w:t>
      </w:r>
      <w:r w:rsidR="001D7C44">
        <w:rPr>
          <w:rFonts w:hint="eastAsia"/>
        </w:rPr>
        <w:t>:</w:t>
      </w:r>
      <w:r w:rsidR="001D7C44">
        <w:t xml:space="preserve">  </w:t>
      </w:r>
      <w:r w:rsidR="001D7C44">
        <w:rPr>
          <w:rFonts w:hint="eastAsia"/>
        </w:rPr>
        <w:t>滤掉声波,</w:t>
      </w:r>
      <w:r w:rsidR="001D7C44">
        <w:t xml:space="preserve"> </w:t>
      </w:r>
      <w:r w:rsidR="001D7C44">
        <w:rPr>
          <w:rFonts w:hint="eastAsia"/>
        </w:rPr>
        <w:t>有称为非弹性近似</w:t>
      </w:r>
      <w:r w:rsidR="001D7C44">
        <w:t xml:space="preserve">, </w:t>
      </w:r>
      <w:r w:rsidR="001D7C44">
        <w:rPr>
          <w:rFonts w:hint="eastAsia"/>
        </w:rPr>
        <w:t>适用于</w:t>
      </w:r>
      <w:r w:rsidR="001D7C44" w:rsidRPr="00E76E61">
        <w:rPr>
          <w:rFonts w:hint="eastAsia"/>
          <w:b/>
          <w:bCs/>
          <w:color w:val="FF0000"/>
        </w:rPr>
        <w:t>浅对流</w:t>
      </w:r>
      <m:oMath>
        <m:r>
          <m:rPr>
            <m:sty m:val="b"/>
          </m:rPr>
          <w:rPr>
            <w:rFonts w:ascii="Cambria Math" w:hAnsi="Cambria Math"/>
          </w:rPr>
          <m:t>∇</m:t>
        </m:r>
        <m:r>
          <m:rPr>
            <m:sty m:val="bi"/>
          </m:rP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 xml:space="preserve">v </m:t>
            </m:r>
          </m:e>
        </m:acc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541EF756" w14:textId="6A0B5D24" w:rsidR="00F578E1" w:rsidRDefault="00DB3C27" w:rsidP="00801D23">
      <w:pPr>
        <w:rPr>
          <w:rFonts w:hint="eastAsia"/>
        </w:rPr>
      </w:pPr>
      <w:r>
        <w:rPr>
          <w:noProof/>
        </w:rPr>
        <w:drawing>
          <wp:inline distT="0" distB="0" distL="0" distR="0" wp14:anchorId="510125F6" wp14:editId="45ADBEEF">
            <wp:extent cx="5274310" cy="2796540"/>
            <wp:effectExtent l="0" t="0" r="2540" b="3810"/>
            <wp:docPr id="2123540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40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7BA1" w14:textId="77777777" w:rsidR="00225486" w:rsidRDefault="00225486" w:rsidP="00E67F7E"/>
    <w:p w14:paraId="0524E3FA" w14:textId="77777777" w:rsidR="00020C69" w:rsidRDefault="00020C69" w:rsidP="00E67F7E"/>
    <w:p w14:paraId="192286BC" w14:textId="77777777" w:rsidR="00020C69" w:rsidRDefault="00020C69" w:rsidP="00E67F7E"/>
    <w:p w14:paraId="404012E8" w14:textId="77777777" w:rsidR="00020C69" w:rsidRDefault="00020C69" w:rsidP="00E67F7E">
      <w:pPr>
        <w:rPr>
          <w:rFonts w:hint="eastAsia"/>
        </w:rPr>
      </w:pPr>
    </w:p>
    <w:p w14:paraId="12962137" w14:textId="670E45EF" w:rsidR="00020C69" w:rsidRDefault="00020C69" w:rsidP="00020C69">
      <w:pPr>
        <w:pStyle w:val="2"/>
      </w:pPr>
      <w:r>
        <w:rPr>
          <w:rFonts w:hint="eastAsia"/>
        </w:rPr>
        <w:lastRenderedPageBreak/>
        <w:t xml:space="preserve">中尺度垂直坐标系 </w:t>
      </w:r>
    </w:p>
    <w:p w14:paraId="3C5E286E" w14:textId="6330002C" w:rsidR="00020C69" w:rsidRDefault="00020C69" w:rsidP="00020C69">
      <w:pPr>
        <w:rPr>
          <w:sz w:val="24"/>
          <w:szCs w:val="28"/>
        </w:rPr>
      </w:pPr>
      <w:r>
        <w:t xml:space="preserve">Z </w:t>
      </w:r>
      <w:r>
        <w:sym w:font="Wingdings" w:char="F0E8"/>
      </w:r>
      <w:r>
        <w:t xml:space="preserve"> P </w:t>
      </w:r>
      <w:r>
        <w:sym w:font="Wingdings" w:char="F0E8"/>
      </w:r>
      <w:r>
        <w:t xml:space="preserve"> </w:t>
      </w:r>
      <m:oMath>
        <m:r>
          <w:rPr>
            <w:rFonts w:ascii="Cambria Math" w:hAnsi="Cambria Math"/>
            <w:sz w:val="24"/>
            <w:szCs w:val="28"/>
          </w:rPr>
          <m:t>σ</m:t>
        </m:r>
      </m:oMath>
      <w:r w:rsidR="00B91EC1">
        <w:rPr>
          <w:rFonts w:hint="eastAsia"/>
          <w:sz w:val="24"/>
          <w:szCs w:val="28"/>
        </w:rPr>
        <w:t xml:space="preserve"> </w:t>
      </w:r>
      <w:r w:rsidR="00B91EC1">
        <w:rPr>
          <w:sz w:val="24"/>
          <w:szCs w:val="28"/>
        </w:rPr>
        <w:t xml:space="preserve"> </w:t>
      </w:r>
      <w:r w:rsidR="00B91EC1">
        <w:rPr>
          <w:rFonts w:hint="eastAsia"/>
          <w:sz w:val="24"/>
          <w:szCs w:val="28"/>
        </w:rPr>
        <w:t>(三种坐标系之间的转换推导:</w:t>
      </w:r>
      <w:r w:rsidR="00B91EC1">
        <w:rPr>
          <w:sz w:val="24"/>
          <w:szCs w:val="28"/>
        </w:rPr>
        <w:t xml:space="preserve">  </w:t>
      </w:r>
      <w:r w:rsidR="00B91EC1">
        <w:rPr>
          <w:rFonts w:hint="eastAsia"/>
          <w:sz w:val="24"/>
          <w:szCs w:val="28"/>
        </w:rPr>
        <w:t>暂略)</w:t>
      </w:r>
    </w:p>
    <w:p w14:paraId="0AB5FC41" w14:textId="3432F3DA" w:rsidR="00421DF5" w:rsidRDefault="00421DF5" w:rsidP="00020C6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Z坐标系:</w:t>
      </w:r>
    </w:p>
    <w:p w14:paraId="4265B029" w14:textId="77777777" w:rsidR="00837B42" w:rsidRDefault="00421DF5" w:rsidP="00B053EC">
      <w:r>
        <w:tab/>
      </w:r>
      <w:r w:rsidR="00B053EC">
        <w:rPr>
          <w:rFonts w:hint="eastAsia"/>
        </w:rPr>
        <w:t>方程组中的垂直方向的运动是基于</w:t>
      </w:r>
      <w:r w:rsidR="00B053EC">
        <w:rPr>
          <w:rFonts w:hint="eastAsia"/>
          <w:b/>
          <w:bCs/>
        </w:rPr>
        <w:t>静力平衡</w:t>
      </w:r>
      <w:r w:rsidR="00B053EC">
        <w:rPr>
          <w:rFonts w:hint="eastAsia"/>
        </w:rPr>
        <w:t>的,</w:t>
      </w:r>
      <w:r w:rsidR="00B053EC">
        <w:t xml:space="preserve"> </w:t>
      </w:r>
    </w:p>
    <w:p w14:paraId="0637E8DA" w14:textId="3BC5F0FF" w:rsidR="00421DF5" w:rsidRPr="00B053EC" w:rsidRDefault="00837B42" w:rsidP="00837B42">
      <w:pPr>
        <w:ind w:firstLine="420"/>
        <w:rPr>
          <w:rFonts w:hint="eastAsia"/>
        </w:rPr>
      </w:pPr>
      <w:r>
        <w:rPr>
          <w:rFonts w:hint="eastAsia"/>
        </w:rPr>
        <w:t>为了符合要求,</w:t>
      </w:r>
      <w:r>
        <w:t xml:space="preserve"> </w:t>
      </w:r>
      <w:r>
        <w:rPr>
          <w:rFonts w:hint="eastAsia"/>
        </w:rPr>
        <w:t>并且便于计算,</w:t>
      </w:r>
      <w:r>
        <w:t xml:space="preserve"> </w:t>
      </w:r>
      <w:r w:rsidR="00B053EC">
        <w:rPr>
          <w:rFonts w:hint="eastAsia"/>
        </w:rPr>
        <w:t>所以考虑转到P坐标系下进行研究.</w:t>
      </w:r>
      <w:r w:rsidR="00B053EC">
        <w:t xml:space="preserve"> </w:t>
      </w:r>
    </w:p>
    <w:p w14:paraId="5F0A2692" w14:textId="77777777" w:rsidR="00020C69" w:rsidRPr="00020C69" w:rsidRDefault="00020C69" w:rsidP="00020C69">
      <w:pPr>
        <w:rPr>
          <w:rFonts w:hint="eastAsia"/>
        </w:rPr>
      </w:pPr>
    </w:p>
    <w:p w14:paraId="28905CBE" w14:textId="1E8A2179" w:rsidR="00020C69" w:rsidRDefault="007B4AFD" w:rsidP="00E67F7E">
      <w:pPr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坐标系:</w:t>
      </w:r>
      <w:r>
        <w:rPr>
          <w:b/>
          <w:bCs/>
        </w:rPr>
        <w:t xml:space="preserve"> </w:t>
      </w:r>
    </w:p>
    <w:p w14:paraId="533EB1FD" w14:textId="03795469" w:rsidR="007B4AFD" w:rsidRDefault="007B4AFD" w:rsidP="00E67F7E">
      <w:r>
        <w:tab/>
      </w:r>
      <w:r>
        <w:rPr>
          <w:rFonts w:hint="eastAsia"/>
        </w:rPr>
        <w:t>若下面接存在地形,</w:t>
      </w:r>
      <w:r>
        <w:t xml:space="preserve"> </w:t>
      </w:r>
      <w:r>
        <w:rPr>
          <w:rFonts w:hint="eastAsia"/>
        </w:rPr>
        <w:t>那么计算将会非常麻烦</w:t>
      </w:r>
    </w:p>
    <w:p w14:paraId="6129E02E" w14:textId="77777777" w:rsidR="00CF4EF4" w:rsidRDefault="00CF4EF4" w:rsidP="00E67F7E">
      <w:pPr>
        <w:rPr>
          <w:rFonts w:hint="eastAsia"/>
        </w:rPr>
      </w:pPr>
    </w:p>
    <w:p w14:paraId="23DB67B9" w14:textId="7402CA33" w:rsidR="007B4AFD" w:rsidRPr="00494731" w:rsidRDefault="00CF4EF4" w:rsidP="00E67F7E">
      <w:pPr>
        <w:rPr>
          <w:b/>
          <w:bCs/>
          <w:sz w:val="22"/>
          <w:szCs w:val="24"/>
        </w:rPr>
      </w:pPr>
      <w:r w:rsidRPr="00494731">
        <w:rPr>
          <w:rFonts w:hint="eastAsia"/>
          <w:b/>
          <w:bCs/>
          <w:sz w:val="22"/>
          <w:szCs w:val="24"/>
        </w:rPr>
        <w:t>σ坐标系</w:t>
      </w:r>
    </w:p>
    <w:p w14:paraId="77F01AEB" w14:textId="7778000B" w:rsidR="007B4AFD" w:rsidRDefault="00CF4EF4" w:rsidP="00494731">
      <w:pPr>
        <w:ind w:firstLine="420"/>
      </w:pPr>
      <w:r w:rsidRPr="00CF4EF4">
        <w:rPr>
          <w:rFonts w:hint="eastAsia"/>
        </w:rPr>
        <w:t>追随地形的坐标系便于处理下边界地形</w:t>
      </w:r>
    </w:p>
    <w:p w14:paraId="21B4DB71" w14:textId="77777777" w:rsidR="00FA363B" w:rsidRDefault="00FA363B" w:rsidP="00FA363B"/>
    <w:p w14:paraId="3D2413C4" w14:textId="56E3F65C" w:rsidR="00FA363B" w:rsidRDefault="00C571F1" w:rsidP="006A01AF">
      <w:pPr>
        <w:jc w:val="center"/>
      </w:pPr>
      <w:r>
        <w:rPr>
          <w:noProof/>
        </w:rPr>
        <w:drawing>
          <wp:inline distT="0" distB="0" distL="0" distR="0" wp14:anchorId="07D7BC35" wp14:editId="3A3D2F5F">
            <wp:extent cx="4238379" cy="1672185"/>
            <wp:effectExtent l="0" t="0" r="0" b="4445"/>
            <wp:docPr id="2004036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36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408" cy="16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3FD2" w14:textId="088FAECE" w:rsidR="006A01AF" w:rsidRDefault="006A01AF" w:rsidP="006A01AF">
      <w:pPr>
        <w:jc w:val="center"/>
      </w:pPr>
      <w:r>
        <w:rPr>
          <w:noProof/>
        </w:rPr>
        <w:drawing>
          <wp:inline distT="0" distB="0" distL="0" distR="0" wp14:anchorId="0B31D341" wp14:editId="2F46C9FE">
            <wp:extent cx="4145074" cy="2161367"/>
            <wp:effectExtent l="0" t="0" r="8255" b="0"/>
            <wp:docPr id="1310081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810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7987" cy="216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0691" w14:textId="77777777" w:rsidR="00835A53" w:rsidRDefault="00835A53" w:rsidP="00835A53"/>
    <w:p w14:paraId="1BB9CB18" w14:textId="77777777" w:rsidR="00835A53" w:rsidRDefault="00835A53" w:rsidP="00835A53"/>
    <w:p w14:paraId="3F71D590" w14:textId="77777777" w:rsidR="00835A53" w:rsidRDefault="00835A53" w:rsidP="00835A53"/>
    <w:p w14:paraId="56173908" w14:textId="77777777" w:rsidR="00835A53" w:rsidRDefault="00835A53" w:rsidP="00835A53">
      <w:pPr>
        <w:rPr>
          <w:rFonts w:hint="eastAsia"/>
        </w:rPr>
      </w:pPr>
    </w:p>
    <w:p w14:paraId="1443FD0B" w14:textId="77777777" w:rsidR="00C571F1" w:rsidRPr="00FA363B" w:rsidRDefault="00C571F1" w:rsidP="00FA363B">
      <w:pPr>
        <w:rPr>
          <w:rFonts w:hint="eastAsia"/>
        </w:rPr>
      </w:pPr>
    </w:p>
    <w:p w14:paraId="2151ED43" w14:textId="77777777" w:rsidR="00225486" w:rsidRDefault="00225486" w:rsidP="00E67F7E"/>
    <w:p w14:paraId="4E6677F4" w14:textId="77777777" w:rsidR="00225486" w:rsidRDefault="00225486" w:rsidP="00E67F7E"/>
    <w:p w14:paraId="516796F9" w14:textId="77777777" w:rsidR="00225486" w:rsidRDefault="00225486" w:rsidP="00E67F7E"/>
    <w:p w14:paraId="3D0D785E" w14:textId="77777777" w:rsidR="00225486" w:rsidRDefault="00225486" w:rsidP="00E67F7E">
      <w:pPr>
        <w:rPr>
          <w:rFonts w:hint="eastAsia"/>
        </w:rPr>
      </w:pPr>
    </w:p>
    <w:p w14:paraId="43889D51" w14:textId="77777777" w:rsidR="00BD11BA" w:rsidRDefault="00BD11BA" w:rsidP="005D57B2">
      <w:pPr>
        <w:jc w:val="center"/>
      </w:pPr>
    </w:p>
    <w:p w14:paraId="2FBF7B0A" w14:textId="77777777" w:rsidR="00BD11BA" w:rsidRDefault="00BD11BA" w:rsidP="005D57B2">
      <w:pPr>
        <w:jc w:val="center"/>
      </w:pPr>
    </w:p>
    <w:p w14:paraId="2C790C42" w14:textId="77777777" w:rsidR="00BD11BA" w:rsidRDefault="00BD11BA" w:rsidP="005D57B2">
      <w:pPr>
        <w:jc w:val="center"/>
        <w:rPr>
          <w:rFonts w:hint="eastAsia"/>
        </w:rPr>
      </w:pPr>
    </w:p>
    <w:p w14:paraId="4DC4EB91" w14:textId="77777777" w:rsidR="00904187" w:rsidRDefault="00904187" w:rsidP="00A75CBD"/>
    <w:p w14:paraId="5EF4BE6D" w14:textId="2A6086D0" w:rsidR="00904187" w:rsidRDefault="00904187" w:rsidP="006413D0">
      <w:pPr>
        <w:pStyle w:val="1"/>
      </w:pPr>
      <w:r>
        <w:rPr>
          <w:rFonts w:hint="eastAsia"/>
        </w:rPr>
        <w:t>数值模拟绪论</w:t>
      </w:r>
    </w:p>
    <w:p w14:paraId="03C63CA8" w14:textId="77777777" w:rsidR="00904187" w:rsidRDefault="00904187" w:rsidP="00A75CBD"/>
    <w:p w14:paraId="4CBDD384" w14:textId="77777777" w:rsidR="006413D0" w:rsidRDefault="006413D0" w:rsidP="00A75CBD"/>
    <w:p w14:paraId="2C786460" w14:textId="77777777" w:rsidR="00904187" w:rsidRDefault="00904187" w:rsidP="00A75CBD"/>
    <w:p w14:paraId="62E0213C" w14:textId="0ABD263F" w:rsidR="00904187" w:rsidRDefault="00904187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中尺度数值预报方程组与边界条件</w:t>
      </w:r>
    </w:p>
    <w:p w14:paraId="2BEBAA7B" w14:textId="77777777" w:rsidR="00904187" w:rsidRDefault="00904187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6665831F" w14:textId="77777777" w:rsidR="00904187" w:rsidRDefault="00904187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1EFB463F" w14:textId="77777777" w:rsidR="00904187" w:rsidRDefault="00904187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4F1C016D" w14:textId="47CAD41A" w:rsidR="00904187" w:rsidRDefault="00904187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物理过程参数化</w:t>
      </w:r>
    </w:p>
    <w:p w14:paraId="327B8EE4" w14:textId="77777777" w:rsidR="00C8547A" w:rsidRDefault="00C8547A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41413F97" w14:textId="77777777" w:rsidR="00C8547A" w:rsidRDefault="00C8547A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23576DAD" w14:textId="0553A56F" w:rsidR="00C8547A" w:rsidRDefault="00C8547A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中尺度模式操作环境及命令</w:t>
      </w:r>
    </w:p>
    <w:p w14:paraId="5B0B8B57" w14:textId="77777777" w:rsidR="00C8547A" w:rsidRDefault="00C8547A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03F1A98D" w14:textId="52A11910" w:rsidR="00C8547A" w:rsidRDefault="00C8547A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WRF</w:t>
      </w: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模式介绍</w:t>
      </w:r>
    </w:p>
    <w:p w14:paraId="29E45D60" w14:textId="77777777" w:rsidR="00C8547A" w:rsidRDefault="00C8547A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7D3A3996" w14:textId="77777777" w:rsidR="000C3450" w:rsidRDefault="000C3450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5E0AD93D" w14:textId="77777777" w:rsidR="00C8547A" w:rsidRDefault="00C8547A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7793E05B" w14:textId="77777777" w:rsidR="00C8547A" w:rsidRDefault="00C8547A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759353B0" w14:textId="52B8A011" w:rsidR="00010A03" w:rsidRDefault="00010A03" w:rsidP="006201C2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中尺度气象学</w:t>
      </w:r>
    </w:p>
    <w:p w14:paraId="5D4611F0" w14:textId="77777777" w:rsidR="00010A03" w:rsidRDefault="00010A03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62E6E71D" w14:textId="34C5D13B" w:rsidR="00010A03" w:rsidRDefault="00010A03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重力波和急流</w:t>
      </w:r>
    </w:p>
    <w:p w14:paraId="11531255" w14:textId="77777777" w:rsidR="00010A03" w:rsidRDefault="00010A03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18023525" w14:textId="77777777" w:rsidR="00010A03" w:rsidRDefault="00010A03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2E0ED2F5" w14:textId="343FA3FF" w:rsidR="00010A03" w:rsidRDefault="00010A03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 </w:t>
      </w: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中尺度孤立对流系统</w:t>
      </w:r>
    </w:p>
    <w:p w14:paraId="2F3A466B" w14:textId="77777777" w:rsidR="00010A03" w:rsidRDefault="00010A03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0DDB7EC2" w14:textId="260658C3" w:rsidR="00010A03" w:rsidRDefault="000C3450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中尺度典型带状对流系统</w:t>
      </w:r>
    </w:p>
    <w:p w14:paraId="65FDF5B2" w14:textId="77777777" w:rsidR="000C3450" w:rsidRDefault="000C3450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38ADF799" w14:textId="2D972971" w:rsidR="000C3450" w:rsidRDefault="000C3450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WRF</w:t>
      </w: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模式后处理</w:t>
      </w:r>
    </w:p>
    <w:p w14:paraId="59CAB659" w14:textId="77777777" w:rsidR="000C3450" w:rsidRDefault="000C3450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4AD02D8D" w14:textId="3CBDB63A" w:rsidR="000C3450" w:rsidRDefault="000C3450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 </w:t>
      </w: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资料同化和集合预报的原理及应用</w:t>
      </w:r>
    </w:p>
    <w:p w14:paraId="2DA01207" w14:textId="77777777" w:rsidR="000C3450" w:rsidRDefault="000C3450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69AC5AA8" w14:textId="3F6CB344" w:rsidR="000C3450" w:rsidRDefault="000C3450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锋面气旋中尺度雨带</w:t>
      </w:r>
    </w:p>
    <w:p w14:paraId="7484F54F" w14:textId="77777777" w:rsidR="000C3450" w:rsidRDefault="000C3450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0F7E75DD" w14:textId="201E20C7" w:rsidR="000C3450" w:rsidRDefault="00F976CC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中尺度对流复合体（</w:t>
      </w: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MCC</w:t>
      </w:r>
      <w:r>
        <w:rPr>
          <w:rFonts w:ascii="PingFang SC" w:hAnsi="PingFang SC"/>
          <w:b/>
          <w:bCs/>
          <w:color w:val="555555"/>
          <w:szCs w:val="21"/>
          <w:shd w:val="clear" w:color="auto" w:fill="FFFFFF"/>
        </w:rPr>
        <w:t>）</w:t>
      </w:r>
    </w:p>
    <w:p w14:paraId="19C7B148" w14:textId="77777777" w:rsidR="000C3450" w:rsidRDefault="000C3450" w:rsidP="00A75CBD">
      <w:pPr>
        <w:rPr>
          <w:rFonts w:ascii="PingFang SC" w:hAnsi="PingFang SC" w:hint="eastAsia"/>
          <w:b/>
          <w:bCs/>
          <w:color w:val="555555"/>
          <w:szCs w:val="21"/>
          <w:shd w:val="clear" w:color="auto" w:fill="FFFFFF"/>
        </w:rPr>
      </w:pPr>
    </w:p>
    <w:p w14:paraId="7ECF03F5" w14:textId="77777777" w:rsidR="000C3450" w:rsidRPr="00A75CBD" w:rsidRDefault="000C3450" w:rsidP="00A75CBD"/>
    <w:sectPr w:rsidR="000C3450" w:rsidRPr="00A75C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ingFang SC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8515B"/>
    <w:multiLevelType w:val="hybridMultilevel"/>
    <w:tmpl w:val="BAAC110C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40617FD7"/>
    <w:multiLevelType w:val="hybridMultilevel"/>
    <w:tmpl w:val="817A8690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4C145026"/>
    <w:multiLevelType w:val="hybridMultilevel"/>
    <w:tmpl w:val="FF1A483C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595D149B"/>
    <w:multiLevelType w:val="hybridMultilevel"/>
    <w:tmpl w:val="5BCC2B10"/>
    <w:lvl w:ilvl="0" w:tplc="0409000F">
      <w:start w:val="1"/>
      <w:numFmt w:val="decimal"/>
      <w:lvlText w:val="%1."/>
      <w:lvlJc w:val="left"/>
      <w:pPr>
        <w:ind w:left="650" w:hanging="440"/>
      </w:p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4" w15:restartNumberingAfterBreak="0">
    <w:nsid w:val="66A10892"/>
    <w:multiLevelType w:val="hybridMultilevel"/>
    <w:tmpl w:val="E2EABB40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F">
      <w:start w:val="1"/>
      <w:numFmt w:val="decimal"/>
      <w:lvlText w:val="%2."/>
      <w:lvlJc w:val="left"/>
      <w:pPr>
        <w:ind w:left="65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8774E2A"/>
    <w:multiLevelType w:val="hybridMultilevel"/>
    <w:tmpl w:val="E9FAD8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55811211">
    <w:abstractNumId w:val="1"/>
  </w:num>
  <w:num w:numId="2" w16cid:durableId="1327440292">
    <w:abstractNumId w:val="3"/>
  </w:num>
  <w:num w:numId="3" w16cid:durableId="1383015669">
    <w:abstractNumId w:val="5"/>
  </w:num>
  <w:num w:numId="4" w16cid:durableId="1989897044">
    <w:abstractNumId w:val="4"/>
  </w:num>
  <w:num w:numId="5" w16cid:durableId="209080246">
    <w:abstractNumId w:val="2"/>
  </w:num>
  <w:num w:numId="6" w16cid:durableId="459227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1C6"/>
    <w:rsid w:val="0000702F"/>
    <w:rsid w:val="00010A03"/>
    <w:rsid w:val="00014805"/>
    <w:rsid w:val="00020C69"/>
    <w:rsid w:val="0004474B"/>
    <w:rsid w:val="00046A91"/>
    <w:rsid w:val="000676D8"/>
    <w:rsid w:val="000C1836"/>
    <w:rsid w:val="000C3450"/>
    <w:rsid w:val="000D288F"/>
    <w:rsid w:val="000D7032"/>
    <w:rsid w:val="000D7B22"/>
    <w:rsid w:val="000E29FD"/>
    <w:rsid w:val="00113393"/>
    <w:rsid w:val="0012318E"/>
    <w:rsid w:val="00124252"/>
    <w:rsid w:val="00173B1C"/>
    <w:rsid w:val="001A423F"/>
    <w:rsid w:val="001D7C44"/>
    <w:rsid w:val="001F2E15"/>
    <w:rsid w:val="00201441"/>
    <w:rsid w:val="00225486"/>
    <w:rsid w:val="00297DA0"/>
    <w:rsid w:val="002C07DA"/>
    <w:rsid w:val="002E21D6"/>
    <w:rsid w:val="002F31D0"/>
    <w:rsid w:val="00337755"/>
    <w:rsid w:val="00357AB7"/>
    <w:rsid w:val="00386EF7"/>
    <w:rsid w:val="00417B5F"/>
    <w:rsid w:val="00421DF5"/>
    <w:rsid w:val="00445FC4"/>
    <w:rsid w:val="00494731"/>
    <w:rsid w:val="004A7BCC"/>
    <w:rsid w:val="004C6A57"/>
    <w:rsid w:val="004F7CC3"/>
    <w:rsid w:val="00507AD4"/>
    <w:rsid w:val="00524EE3"/>
    <w:rsid w:val="00525849"/>
    <w:rsid w:val="00542F22"/>
    <w:rsid w:val="00545CE9"/>
    <w:rsid w:val="005622E8"/>
    <w:rsid w:val="00581313"/>
    <w:rsid w:val="005B0A8C"/>
    <w:rsid w:val="005C4F27"/>
    <w:rsid w:val="005D57B2"/>
    <w:rsid w:val="006201C2"/>
    <w:rsid w:val="0062564E"/>
    <w:rsid w:val="006413D0"/>
    <w:rsid w:val="00641675"/>
    <w:rsid w:val="00685669"/>
    <w:rsid w:val="006907D9"/>
    <w:rsid w:val="006A01AF"/>
    <w:rsid w:val="006A0E14"/>
    <w:rsid w:val="006B30FF"/>
    <w:rsid w:val="006D6E41"/>
    <w:rsid w:val="006E0822"/>
    <w:rsid w:val="0071331F"/>
    <w:rsid w:val="00780BFF"/>
    <w:rsid w:val="007B3C23"/>
    <w:rsid w:val="007B4AFD"/>
    <w:rsid w:val="007D25A2"/>
    <w:rsid w:val="007E2B5F"/>
    <w:rsid w:val="007E427B"/>
    <w:rsid w:val="007F211E"/>
    <w:rsid w:val="007F45B1"/>
    <w:rsid w:val="007F7E35"/>
    <w:rsid w:val="00801D23"/>
    <w:rsid w:val="00806101"/>
    <w:rsid w:val="00835A53"/>
    <w:rsid w:val="00837B42"/>
    <w:rsid w:val="00845B8F"/>
    <w:rsid w:val="00850D17"/>
    <w:rsid w:val="008E25A5"/>
    <w:rsid w:val="008F088F"/>
    <w:rsid w:val="008F3284"/>
    <w:rsid w:val="00904187"/>
    <w:rsid w:val="00941881"/>
    <w:rsid w:val="00960E47"/>
    <w:rsid w:val="00963BB2"/>
    <w:rsid w:val="009679B1"/>
    <w:rsid w:val="00976608"/>
    <w:rsid w:val="009819EF"/>
    <w:rsid w:val="00984DA8"/>
    <w:rsid w:val="009A1B58"/>
    <w:rsid w:val="009A67D3"/>
    <w:rsid w:val="009B51FD"/>
    <w:rsid w:val="009B7A15"/>
    <w:rsid w:val="00A0037A"/>
    <w:rsid w:val="00A05F58"/>
    <w:rsid w:val="00A076D3"/>
    <w:rsid w:val="00A12933"/>
    <w:rsid w:val="00A2731B"/>
    <w:rsid w:val="00A371A2"/>
    <w:rsid w:val="00A75CBD"/>
    <w:rsid w:val="00A949A8"/>
    <w:rsid w:val="00A96580"/>
    <w:rsid w:val="00AC7FB1"/>
    <w:rsid w:val="00AE7644"/>
    <w:rsid w:val="00AF2501"/>
    <w:rsid w:val="00B053EC"/>
    <w:rsid w:val="00B5379A"/>
    <w:rsid w:val="00B663B5"/>
    <w:rsid w:val="00B716AE"/>
    <w:rsid w:val="00B90B27"/>
    <w:rsid w:val="00B91EAE"/>
    <w:rsid w:val="00B91EC1"/>
    <w:rsid w:val="00BA474B"/>
    <w:rsid w:val="00BB2C6D"/>
    <w:rsid w:val="00BD11BA"/>
    <w:rsid w:val="00BD2F4E"/>
    <w:rsid w:val="00C10F9B"/>
    <w:rsid w:val="00C14C51"/>
    <w:rsid w:val="00C17AD8"/>
    <w:rsid w:val="00C44543"/>
    <w:rsid w:val="00C571F1"/>
    <w:rsid w:val="00C70BE8"/>
    <w:rsid w:val="00C74F41"/>
    <w:rsid w:val="00C8361A"/>
    <w:rsid w:val="00C8547A"/>
    <w:rsid w:val="00CB0E63"/>
    <w:rsid w:val="00CB2C71"/>
    <w:rsid w:val="00CF4EF4"/>
    <w:rsid w:val="00D13F47"/>
    <w:rsid w:val="00D57126"/>
    <w:rsid w:val="00D61A70"/>
    <w:rsid w:val="00DA1684"/>
    <w:rsid w:val="00DA5E29"/>
    <w:rsid w:val="00DB3C27"/>
    <w:rsid w:val="00DC3D8C"/>
    <w:rsid w:val="00DF4E07"/>
    <w:rsid w:val="00E11943"/>
    <w:rsid w:val="00E46C25"/>
    <w:rsid w:val="00E67F7E"/>
    <w:rsid w:val="00E700A2"/>
    <w:rsid w:val="00E76E61"/>
    <w:rsid w:val="00E8493C"/>
    <w:rsid w:val="00EA5D83"/>
    <w:rsid w:val="00EA7AE9"/>
    <w:rsid w:val="00EB5E7C"/>
    <w:rsid w:val="00EC43C5"/>
    <w:rsid w:val="00F201C6"/>
    <w:rsid w:val="00F31A1A"/>
    <w:rsid w:val="00F526E5"/>
    <w:rsid w:val="00F55697"/>
    <w:rsid w:val="00F578E1"/>
    <w:rsid w:val="00F86B5E"/>
    <w:rsid w:val="00F976CC"/>
    <w:rsid w:val="00FA363B"/>
    <w:rsid w:val="00FB5E6A"/>
    <w:rsid w:val="00FC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9D83C"/>
  <w15:chartTrackingRefBased/>
  <w15:docId w15:val="{848EC5E0-161C-4371-B8CD-A9C8CA030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5C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D11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D11B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5CB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F088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D11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D11BA"/>
    <w:rPr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850D1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11</Pages>
  <Words>504</Words>
  <Characters>2877</Characters>
  <Application>Microsoft Office Word</Application>
  <DocSecurity>0</DocSecurity>
  <Lines>23</Lines>
  <Paragraphs>6</Paragraphs>
  <ScaleCrop>false</ScaleCrop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从江 王</dc:creator>
  <cp:keywords/>
  <dc:description/>
  <cp:lastModifiedBy>从江 王</cp:lastModifiedBy>
  <cp:revision>93</cp:revision>
  <dcterms:created xsi:type="dcterms:W3CDTF">2024-03-04T01:02:00Z</dcterms:created>
  <dcterms:modified xsi:type="dcterms:W3CDTF">2024-03-06T04:00:00Z</dcterms:modified>
</cp:coreProperties>
</file>