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55E" w14:textId="77777777" w:rsidR="003B70DB" w:rsidRDefault="00661FB2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cs="黑体" w:hint="eastAsia"/>
          <w:b/>
          <w:sz w:val="44"/>
          <w:szCs w:val="44"/>
        </w:rPr>
        <w:t xml:space="preserve">南京信息工程大学 </w:t>
      </w:r>
      <w:r w:rsidR="008E3424">
        <w:rPr>
          <w:rFonts w:ascii="宋体" w:hAnsi="宋体" w:cs="黑体" w:hint="eastAsia"/>
          <w:b/>
          <w:sz w:val="44"/>
          <w:szCs w:val="44"/>
        </w:rPr>
        <w:t>A</w:t>
      </w:r>
      <w:r>
        <w:rPr>
          <w:rFonts w:ascii="宋体" w:hAnsi="宋体" w:cs="黑体" w:hint="eastAsia"/>
          <w:b/>
          <w:sz w:val="44"/>
          <w:szCs w:val="44"/>
        </w:rPr>
        <w:t xml:space="preserve"> 试卷</w:t>
      </w:r>
    </w:p>
    <w:p w14:paraId="6FAFE55C" w14:textId="77777777" w:rsidR="003B70DB" w:rsidRDefault="00661FB2">
      <w:pPr>
        <w:spacing w:beforeLines="50" w:before="156" w:line="440" w:lineRule="exact"/>
        <w:rPr>
          <w:rFonts w:ascii="宋体" w:hAnsi="宋体"/>
          <w:b/>
          <w:color w:val="000000"/>
          <w:sz w:val="30"/>
          <w:szCs w:val="30"/>
        </w:rPr>
      </w:pP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 w:rsidR="00FE5DB5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201</w:t>
      </w:r>
      <w:r w:rsidR="008E3424">
        <w:rPr>
          <w:rFonts w:ascii="宋体" w:hAnsi="宋体" w:cs="宋体"/>
          <w:b/>
          <w:color w:val="000000"/>
          <w:sz w:val="28"/>
          <w:szCs w:val="28"/>
          <w:u w:val="single"/>
        </w:rPr>
        <w:t>9</w:t>
      </w:r>
      <w:r w:rsidR="00FE5DB5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－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 w:rsidR="008E3424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20</w:t>
      </w:r>
      <w:r w:rsidR="008E3424">
        <w:rPr>
          <w:rFonts w:ascii="宋体" w:hAnsi="宋体" w:cs="宋体"/>
          <w:b/>
          <w:color w:val="000000"/>
          <w:sz w:val="28"/>
          <w:szCs w:val="28"/>
          <w:u w:val="single"/>
        </w:rPr>
        <w:t>20</w:t>
      </w:r>
      <w:r w:rsidR="00FE5DB5"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学年 第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 w:rsidR="00A938DC"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>1</w:t>
      </w:r>
      <w:r>
        <w:rPr>
          <w:rFonts w:ascii="宋体" w:hAnsi="宋体" w:cs="宋体" w:hint="eastAsia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sz w:val="28"/>
          <w:szCs w:val="28"/>
        </w:rPr>
        <w:t>学期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 w:rsidR="00FE5DB5">
        <w:rPr>
          <w:rFonts w:ascii="宋体" w:hAnsi="宋体" w:cs="黑体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 w:rsidR="00FE5DB5"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>动力气象学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cs="黑体" w:hint="eastAsia"/>
          <w:b/>
          <w:color w:val="000000"/>
          <w:sz w:val="28"/>
          <w:szCs w:val="28"/>
        </w:rPr>
        <w:t>课程试卷(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 w:rsidR="008E3424"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>A</w:t>
      </w:r>
      <w:r>
        <w:rPr>
          <w:rFonts w:ascii="宋体" w:hAnsi="宋体" w:cs="黑体" w:hint="eastAsia"/>
          <w:b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cs="黑体" w:hint="eastAsia"/>
          <w:b/>
          <w:color w:val="000000"/>
          <w:sz w:val="28"/>
          <w:szCs w:val="28"/>
        </w:rPr>
        <w:t>卷)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p w14:paraId="49FEF155" w14:textId="77777777" w:rsidR="003B70DB" w:rsidRDefault="00661FB2">
      <w:pPr>
        <w:spacing w:line="440" w:lineRule="exact"/>
        <w:ind w:left="207" w:hangingChars="98" w:hanging="207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本试卷共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 w:rsidR="00FE5DB5">
        <w:rPr>
          <w:rFonts w:ascii="宋体" w:hAnsi="宋体" w:cs="宋体" w:hint="eastAsia"/>
          <w:b/>
          <w:bCs/>
          <w:color w:val="000000"/>
          <w:u w:val="single"/>
        </w:rPr>
        <w:t>1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页；考试时间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</w:t>
      </w:r>
      <w:r w:rsidR="00FE5DB5">
        <w:rPr>
          <w:rFonts w:ascii="宋体" w:hAnsi="宋体" w:cs="宋体" w:hint="eastAsia"/>
          <w:b/>
          <w:bCs/>
          <w:color w:val="000000"/>
          <w:u w:val="single"/>
        </w:rPr>
        <w:t>120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>分钟；任课教师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 w:rsidR="008E3424">
        <w:rPr>
          <w:rFonts w:ascii="宋体" w:hAnsi="宋体" w:cs="宋体" w:hint="eastAsia"/>
          <w:b/>
          <w:color w:val="000000"/>
          <w:u w:val="single"/>
        </w:rPr>
        <w:t xml:space="preserve"> </w:t>
      </w:r>
      <w:r w:rsidR="008E3424">
        <w:rPr>
          <w:rFonts w:ascii="宋体" w:hAnsi="宋体" w:cs="宋体"/>
          <w:b/>
          <w:color w:val="000000"/>
          <w:u w:val="single"/>
        </w:rPr>
        <w:t xml:space="preserve">   </w:t>
      </w:r>
      <w:r>
        <w:rPr>
          <w:rFonts w:ascii="宋体" w:hAnsi="宋体" w:cs="宋体" w:hint="eastAsia"/>
          <w:color w:val="000000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>；出</w:t>
      </w:r>
      <w:proofErr w:type="gramStart"/>
      <w:r>
        <w:rPr>
          <w:rFonts w:ascii="宋体" w:hAnsi="宋体" w:cs="宋体" w:hint="eastAsia"/>
          <w:b/>
          <w:bCs/>
          <w:color w:val="000000"/>
        </w:rPr>
        <w:t>卷时间</w:t>
      </w:r>
      <w:proofErr w:type="gramEnd"/>
      <w:r>
        <w:rPr>
          <w:rFonts w:ascii="黑体" w:eastAsia="黑体" w:hAnsi="宋体" w:cs="黑体" w:hint="eastAsia"/>
          <w:color w:val="000000"/>
          <w:u w:val="single"/>
        </w:rPr>
        <w:t xml:space="preserve"> </w:t>
      </w:r>
      <w:r w:rsidR="00FE5DB5" w:rsidRPr="00BF1DEB">
        <w:rPr>
          <w:rFonts w:ascii="黑体" w:eastAsia="黑体" w:hAnsi="宋体" w:cs="黑体" w:hint="eastAsia"/>
          <w:b/>
          <w:color w:val="000000"/>
          <w:u w:val="single"/>
        </w:rPr>
        <w:t>201</w:t>
      </w:r>
      <w:r w:rsidR="008E3424">
        <w:rPr>
          <w:rFonts w:ascii="黑体" w:eastAsia="黑体" w:hAnsi="宋体" w:cs="黑体"/>
          <w:b/>
          <w:color w:val="000000"/>
          <w:u w:val="single"/>
        </w:rPr>
        <w:t>9</w:t>
      </w:r>
      <w:r>
        <w:rPr>
          <w:rFonts w:ascii="黑体" w:eastAsia="黑体" w:hAnsi="宋体" w:cs="黑体" w:hint="eastAsia"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年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 w:rsidR="00A938DC">
        <w:rPr>
          <w:rFonts w:ascii="宋体" w:hAnsi="宋体" w:cs="宋体" w:hint="eastAsia"/>
          <w:b/>
          <w:bCs/>
          <w:color w:val="000000"/>
          <w:u w:val="single"/>
        </w:rPr>
        <w:t>12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00"/>
        </w:rPr>
        <w:t>月</w:t>
      </w:r>
    </w:p>
    <w:p w14:paraId="547D2DE8" w14:textId="77777777" w:rsidR="003B70DB" w:rsidRDefault="00D835A3">
      <w:pPr>
        <w:spacing w:beforeLines="50" w:before="156"/>
        <w:rPr>
          <w:rFonts w:ascii="宋体"/>
          <w:b/>
          <w:bCs/>
          <w:sz w:val="24"/>
          <w:szCs w:val="24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F1D9B8" wp14:editId="333A2D4E">
                <wp:simplePos x="0" y="0"/>
                <wp:positionH relativeFrom="column">
                  <wp:posOffset>-228600</wp:posOffset>
                </wp:positionH>
                <wp:positionV relativeFrom="paragraph">
                  <wp:posOffset>35560</wp:posOffset>
                </wp:positionV>
                <wp:extent cx="5600700" cy="0"/>
                <wp:effectExtent l="26670" t="22860" r="20955" b="247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D87A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.8pt" to="42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MMGAIAADQEAAAOAAAAZHJzL2Uyb0RvYy54bWysU8GO2jAQvVfqP1i+QxLIsm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="00661FB2">
        <w:rPr>
          <w:sz w:val="28"/>
          <w:szCs w:val="28"/>
          <w:u w:val="single"/>
        </w:rPr>
        <w:t xml:space="preserve">   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  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</w:t>
      </w:r>
      <w:r w:rsidR="00661FB2">
        <w:rPr>
          <w:rFonts w:hint="eastAsia"/>
          <w:sz w:val="28"/>
          <w:szCs w:val="28"/>
          <w:u w:val="single"/>
        </w:rPr>
        <w:t xml:space="preserve">          </w:t>
      </w:r>
      <w:r w:rsidR="00661FB2">
        <w:rPr>
          <w:rFonts w:hint="eastAsia"/>
          <w:sz w:val="28"/>
          <w:szCs w:val="28"/>
        </w:rPr>
        <w:t xml:space="preserve">  </w:t>
      </w:r>
      <w:r w:rsidR="00661FB2">
        <w:rPr>
          <w:rFonts w:hint="eastAsia"/>
          <w:sz w:val="28"/>
          <w:szCs w:val="28"/>
        </w:rPr>
        <w:t>系</w:t>
      </w:r>
      <w:r w:rsidR="00661FB2">
        <w:rPr>
          <w:rFonts w:hint="eastAsia"/>
          <w:sz w:val="28"/>
          <w:szCs w:val="28"/>
        </w:rPr>
        <w:t xml:space="preserve"> </w:t>
      </w:r>
      <w:r w:rsidR="00661FB2">
        <w:rPr>
          <w:rFonts w:hint="eastAsia"/>
          <w:sz w:val="28"/>
          <w:szCs w:val="28"/>
          <w:u w:val="single"/>
        </w:rPr>
        <w:t xml:space="preserve">                </w:t>
      </w:r>
      <w:r w:rsidR="00661FB2">
        <w:rPr>
          <w:rFonts w:hint="eastAsia"/>
          <w:sz w:val="28"/>
          <w:szCs w:val="28"/>
        </w:rPr>
        <w:t xml:space="preserve"> </w:t>
      </w:r>
      <w:r w:rsidR="00661FB2">
        <w:rPr>
          <w:rFonts w:cs="宋体" w:hint="eastAsia"/>
          <w:sz w:val="28"/>
          <w:szCs w:val="28"/>
        </w:rPr>
        <w:t>专业</w:t>
      </w:r>
      <w:r w:rsidR="00661FB2">
        <w:rPr>
          <w:rFonts w:cs="宋体" w:hint="eastAsia"/>
          <w:sz w:val="28"/>
          <w:szCs w:val="28"/>
        </w:rPr>
        <w:t xml:space="preserve"> </w:t>
      </w:r>
      <w:r w:rsidR="00661FB2">
        <w:rPr>
          <w:sz w:val="28"/>
          <w:szCs w:val="28"/>
          <w:u w:val="single"/>
        </w:rPr>
        <w:t xml:space="preserve">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 </w:t>
      </w:r>
      <w:r w:rsidR="00661FB2">
        <w:rPr>
          <w:rFonts w:hint="eastAsia"/>
          <w:sz w:val="28"/>
          <w:szCs w:val="28"/>
          <w:u w:val="single"/>
        </w:rPr>
        <w:t xml:space="preserve"> </w:t>
      </w:r>
      <w:r w:rsidR="00661FB2">
        <w:rPr>
          <w:sz w:val="28"/>
          <w:szCs w:val="28"/>
          <w:u w:val="single"/>
        </w:rPr>
        <w:t xml:space="preserve"> </w:t>
      </w:r>
      <w:r w:rsidR="00661FB2">
        <w:rPr>
          <w:rFonts w:hint="eastAsia"/>
          <w:sz w:val="28"/>
          <w:szCs w:val="28"/>
        </w:rPr>
        <w:t xml:space="preserve"> </w:t>
      </w:r>
      <w:r w:rsidR="00661FB2">
        <w:rPr>
          <w:rFonts w:hint="eastAsia"/>
          <w:sz w:val="28"/>
          <w:szCs w:val="28"/>
        </w:rPr>
        <w:t>班</w:t>
      </w:r>
      <w:r w:rsidR="00661FB2">
        <w:rPr>
          <w:rFonts w:cs="宋体" w:hint="eastAsia"/>
          <w:sz w:val="28"/>
          <w:szCs w:val="28"/>
        </w:rPr>
        <w:t xml:space="preserve"> </w:t>
      </w:r>
    </w:p>
    <w:p w14:paraId="615709ED" w14:textId="77777777" w:rsidR="003B70DB" w:rsidRDefault="00661FB2">
      <w:pPr>
        <w:spacing w:line="480" w:lineRule="exact"/>
        <w:ind w:left="146" w:hangingChars="52" w:hanging="146"/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>
        <w:rPr>
          <w:rFonts w:ascii="黑体" w:eastAsia="黑体" w:hint="eastAsia"/>
          <w:sz w:val="28"/>
          <w:szCs w:val="28"/>
        </w:rPr>
        <w:t>得分</w:t>
      </w:r>
      <w:r>
        <w:rPr>
          <w:rFonts w:hint="eastAsia"/>
          <w:sz w:val="28"/>
          <w:szCs w:val="28"/>
          <w:u w:val="double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</w:p>
    <w:p w14:paraId="6324B179" w14:textId="77777777" w:rsidR="003B70DB" w:rsidRDefault="00661FB2">
      <w:pPr>
        <w:spacing w:beforeLines="100" w:before="312"/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一、</w:t>
      </w:r>
      <w:r w:rsidR="00712008">
        <w:rPr>
          <w:rFonts w:ascii="黑体" w:eastAsia="黑体" w:cs="黑体" w:hint="eastAsia"/>
          <w:b/>
          <w:bCs/>
        </w:rPr>
        <w:t>名词解释</w:t>
      </w:r>
      <w:r>
        <w:rPr>
          <w:rFonts w:ascii="黑体" w:eastAsia="黑体" w:cs="黑体" w:hint="eastAsia"/>
          <w:sz w:val="24"/>
          <w:szCs w:val="24"/>
        </w:rPr>
        <w:t xml:space="preserve"> (每小题</w:t>
      </w:r>
      <w:r w:rsidR="006075D1">
        <w:rPr>
          <w:rFonts w:ascii="黑体" w:eastAsia="黑体" w:cs="黑体" w:hint="eastAsia"/>
          <w:sz w:val="24"/>
          <w:szCs w:val="24"/>
        </w:rPr>
        <w:t>5</w:t>
      </w:r>
      <w:r>
        <w:rPr>
          <w:rFonts w:ascii="黑体" w:eastAsia="黑体" w:cs="黑体" w:hint="eastAsia"/>
          <w:sz w:val="24"/>
          <w:szCs w:val="24"/>
        </w:rPr>
        <w:t>分，共</w:t>
      </w:r>
      <w:r w:rsidR="006075D1">
        <w:rPr>
          <w:rFonts w:ascii="黑体" w:eastAsia="黑体" w:cs="黑体" w:hint="eastAsia"/>
          <w:sz w:val="24"/>
          <w:szCs w:val="24"/>
        </w:rPr>
        <w:t>30</w:t>
      </w:r>
      <w:r>
        <w:rPr>
          <w:rFonts w:ascii="黑体" w:eastAsia="黑体" w:cs="黑体" w:hint="eastAsia"/>
          <w:sz w:val="24"/>
          <w:szCs w:val="24"/>
        </w:rPr>
        <w:t>分)</w:t>
      </w:r>
    </w:p>
    <w:p w14:paraId="11B949C6" w14:textId="77777777" w:rsidR="00E74B66" w:rsidRPr="00E75110" w:rsidRDefault="00661FB2" w:rsidP="00843DF5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1</w:t>
      </w:r>
      <w:r w:rsidRPr="00E75110">
        <w:rPr>
          <w:rFonts w:cs="宋体" w:hint="eastAsia"/>
          <w:bCs/>
        </w:rPr>
        <w:t>、</w:t>
      </w:r>
      <w:r w:rsidR="002601E4" w:rsidRPr="00E75110">
        <w:rPr>
          <w:rFonts w:cs="宋体" w:hint="eastAsia"/>
          <w:bCs/>
        </w:rPr>
        <w:t>重力内波</w:t>
      </w:r>
    </w:p>
    <w:p w14:paraId="0C4FEA1A" w14:textId="77777777" w:rsidR="003B70DB" w:rsidRPr="00E75110" w:rsidRDefault="00661FB2" w:rsidP="00843DF5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2</w:t>
      </w:r>
      <w:r w:rsidRPr="00E75110">
        <w:rPr>
          <w:rFonts w:cs="宋体" w:hint="eastAsia"/>
          <w:bCs/>
        </w:rPr>
        <w:t>、</w:t>
      </w:r>
      <w:r w:rsidR="00A433F7" w:rsidRPr="00E75110">
        <w:rPr>
          <w:rFonts w:cs="宋体" w:hint="eastAsia"/>
          <w:bCs/>
        </w:rPr>
        <w:t>斜压大气</w:t>
      </w:r>
    </w:p>
    <w:p w14:paraId="70D4B19F" w14:textId="77777777" w:rsidR="00A940BE" w:rsidRPr="00E75110" w:rsidRDefault="00A940BE" w:rsidP="00843DF5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</w:t>
      </w:r>
      <w:r w:rsidRPr="00E75110">
        <w:rPr>
          <w:rFonts w:hint="eastAsia"/>
          <w:bCs/>
        </w:rPr>
        <w:t>3</w:t>
      </w:r>
      <w:r w:rsidRPr="00E75110">
        <w:rPr>
          <w:rFonts w:cs="宋体" w:hint="eastAsia"/>
          <w:bCs/>
        </w:rPr>
        <w:t>、</w:t>
      </w:r>
      <w:r w:rsidR="00431A17" w:rsidRPr="00E75110">
        <w:rPr>
          <w:rFonts w:cs="宋体" w:hint="eastAsia"/>
          <w:bCs/>
        </w:rPr>
        <w:t>地转偏差</w:t>
      </w:r>
    </w:p>
    <w:p w14:paraId="2AAF1A39" w14:textId="77777777" w:rsidR="00A940BE" w:rsidRPr="00E75110" w:rsidRDefault="00A940BE" w:rsidP="00843DF5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</w:t>
      </w:r>
      <w:r w:rsidRPr="00E75110">
        <w:rPr>
          <w:rFonts w:hint="eastAsia"/>
          <w:bCs/>
        </w:rPr>
        <w:t>4</w:t>
      </w:r>
      <w:r w:rsidRPr="00E75110">
        <w:rPr>
          <w:rFonts w:cs="宋体" w:hint="eastAsia"/>
          <w:bCs/>
        </w:rPr>
        <w:t>、</w:t>
      </w:r>
      <w:r w:rsidR="00431A17" w:rsidRPr="00E75110">
        <w:rPr>
          <w:rFonts w:cs="宋体" w:hint="eastAsia"/>
          <w:bCs/>
          <w:i/>
        </w:rPr>
        <w:t>β</w:t>
      </w:r>
      <w:r w:rsidR="006F3081" w:rsidRPr="00E75110">
        <w:rPr>
          <w:rFonts w:cs="宋体" w:hint="eastAsia"/>
          <w:bCs/>
        </w:rPr>
        <w:t>-</w:t>
      </w:r>
      <w:r w:rsidR="00431A17" w:rsidRPr="00E75110">
        <w:rPr>
          <w:rFonts w:cs="宋体" w:hint="eastAsia"/>
          <w:bCs/>
        </w:rPr>
        <w:t>效应</w:t>
      </w:r>
    </w:p>
    <w:p w14:paraId="1A8DC11F" w14:textId="77777777" w:rsidR="00A940BE" w:rsidRPr="00E75110" w:rsidRDefault="00A940BE" w:rsidP="00843DF5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</w:t>
      </w:r>
      <w:r w:rsidRPr="00E75110">
        <w:rPr>
          <w:rFonts w:hint="eastAsia"/>
          <w:bCs/>
        </w:rPr>
        <w:t>5</w:t>
      </w:r>
      <w:r w:rsidRPr="00E75110">
        <w:rPr>
          <w:rFonts w:cs="宋体" w:hint="eastAsia"/>
          <w:bCs/>
        </w:rPr>
        <w:t>、</w:t>
      </w:r>
      <w:r w:rsidR="00C24F56" w:rsidRPr="00E75110">
        <w:rPr>
          <w:rFonts w:cs="宋体" w:hint="eastAsia"/>
          <w:bCs/>
        </w:rPr>
        <w:t>热成风</w:t>
      </w:r>
    </w:p>
    <w:p w14:paraId="4B366F85" w14:textId="77777777" w:rsidR="00A940BE" w:rsidRPr="00E75110" w:rsidRDefault="00A940BE" w:rsidP="00843DF5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</w:t>
      </w:r>
      <w:r w:rsidRPr="00E75110">
        <w:rPr>
          <w:rFonts w:hint="eastAsia"/>
          <w:bCs/>
        </w:rPr>
        <w:t>6</w:t>
      </w:r>
      <w:r w:rsidRPr="00E75110">
        <w:rPr>
          <w:rFonts w:cs="宋体" w:hint="eastAsia"/>
          <w:bCs/>
        </w:rPr>
        <w:t>、</w:t>
      </w:r>
      <w:r w:rsidR="00254134" w:rsidRPr="00E75110">
        <w:rPr>
          <w:rFonts w:cs="宋体" w:hint="eastAsia"/>
          <w:bCs/>
        </w:rPr>
        <w:t>上游效应</w:t>
      </w:r>
    </w:p>
    <w:p w14:paraId="02611012" w14:textId="77777777" w:rsidR="003B70DB" w:rsidRDefault="003B70DB"/>
    <w:p w14:paraId="60B23257" w14:textId="77777777" w:rsidR="00A433F7" w:rsidRDefault="00A433F7" w:rsidP="00A433F7">
      <w:pPr>
        <w:spacing w:line="360" w:lineRule="auto"/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二、判断题</w:t>
      </w:r>
      <w:r>
        <w:rPr>
          <w:rFonts w:ascii="黑体" w:eastAsia="黑体" w:cs="黑体" w:hint="eastAsia"/>
          <w:sz w:val="24"/>
          <w:szCs w:val="24"/>
        </w:rPr>
        <w:t>(每小题</w:t>
      </w:r>
      <w:r>
        <w:rPr>
          <w:rFonts w:ascii="黑体" w:eastAsia="黑体" w:cs="黑体"/>
          <w:sz w:val="24"/>
          <w:szCs w:val="24"/>
        </w:rPr>
        <w:t>2</w:t>
      </w:r>
      <w:r>
        <w:rPr>
          <w:rFonts w:ascii="黑体" w:eastAsia="黑体" w:cs="黑体" w:hint="eastAsia"/>
          <w:sz w:val="24"/>
          <w:szCs w:val="24"/>
        </w:rPr>
        <w:t>分，共</w:t>
      </w:r>
      <w:r>
        <w:rPr>
          <w:rFonts w:ascii="黑体" w:eastAsia="黑体" w:cs="黑体"/>
          <w:sz w:val="24"/>
          <w:szCs w:val="24"/>
        </w:rPr>
        <w:t>10</w:t>
      </w:r>
      <w:r>
        <w:rPr>
          <w:rFonts w:ascii="黑体" w:eastAsia="黑体" w:cs="黑体" w:hint="eastAsia"/>
          <w:sz w:val="24"/>
          <w:szCs w:val="24"/>
        </w:rPr>
        <w:t>分)</w:t>
      </w:r>
    </w:p>
    <w:p w14:paraId="2F422F77" w14:textId="77777777" w:rsidR="00A433F7" w:rsidRPr="00E75110" w:rsidRDefault="00A433F7" w:rsidP="00A433F7">
      <w:pPr>
        <w:spacing w:line="360" w:lineRule="auto"/>
        <w:rPr>
          <w:bCs/>
        </w:rPr>
      </w:pPr>
      <w:r w:rsidRPr="00E75110">
        <w:rPr>
          <w:bCs/>
        </w:rPr>
        <w:t xml:space="preserve">  1</w:t>
      </w:r>
      <w:r w:rsidRPr="00E75110">
        <w:rPr>
          <w:rFonts w:cs="宋体" w:hint="eastAsia"/>
          <w:bCs/>
        </w:rPr>
        <w:t>、</w:t>
      </w:r>
      <w:proofErr w:type="gramStart"/>
      <w:r w:rsidR="006356A1" w:rsidRPr="00E75110">
        <w:rPr>
          <w:rFonts w:cs="宋体" w:hint="eastAsia"/>
          <w:bCs/>
        </w:rPr>
        <w:t>科氏力与</w:t>
      </w:r>
      <w:proofErr w:type="gramEnd"/>
      <w:r w:rsidR="006356A1" w:rsidRPr="00E75110">
        <w:rPr>
          <w:rFonts w:cs="宋体" w:hint="eastAsia"/>
          <w:bCs/>
        </w:rPr>
        <w:t>压力梯度力相平衡下的运动称为准地转运动</w:t>
      </w:r>
      <w:r w:rsidRPr="00E75110">
        <w:rPr>
          <w:rFonts w:cs="宋体" w:hint="eastAsia"/>
          <w:bCs/>
        </w:rPr>
        <w:t>。（</w:t>
      </w:r>
      <w:r w:rsidRPr="00E75110">
        <w:rPr>
          <w:rFonts w:hint="eastAsia"/>
          <w:bCs/>
        </w:rPr>
        <w:t xml:space="preserve"> </w:t>
      </w:r>
      <w:r w:rsidRPr="00E75110">
        <w:rPr>
          <w:rFonts w:cs="宋体" w:hint="eastAsia"/>
          <w:bCs/>
        </w:rPr>
        <w:t>）</w:t>
      </w:r>
    </w:p>
    <w:p w14:paraId="1923BC61" w14:textId="77777777" w:rsidR="00A433F7" w:rsidRPr="00E75110" w:rsidRDefault="00A433F7" w:rsidP="00A433F7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2</w:t>
      </w:r>
      <w:r w:rsidRPr="00E75110">
        <w:rPr>
          <w:rFonts w:cs="宋体" w:hint="eastAsia"/>
          <w:bCs/>
        </w:rPr>
        <w:t>、</w:t>
      </w:r>
      <w:r w:rsidR="005A69B8" w:rsidRPr="00E75110">
        <w:rPr>
          <w:rFonts w:cs="宋体" w:hint="eastAsia"/>
          <w:bCs/>
        </w:rPr>
        <w:t>根据铅直涡度的方程，当有水平辐散时，绝对涡度要增大。</w:t>
      </w:r>
      <w:r w:rsidRPr="00E75110">
        <w:rPr>
          <w:rFonts w:cs="宋体" w:hint="eastAsia"/>
          <w:bCs/>
        </w:rPr>
        <w:t>（</w:t>
      </w:r>
      <w:r w:rsidRPr="00E75110">
        <w:rPr>
          <w:rFonts w:hint="eastAsia"/>
          <w:bCs/>
        </w:rPr>
        <w:t xml:space="preserve"> </w:t>
      </w:r>
      <w:r w:rsidRPr="00E75110">
        <w:rPr>
          <w:rFonts w:cs="宋体" w:hint="eastAsia"/>
          <w:bCs/>
        </w:rPr>
        <w:t>）</w:t>
      </w:r>
    </w:p>
    <w:p w14:paraId="0AFE880B" w14:textId="77777777" w:rsidR="00A433F7" w:rsidRPr="00E75110" w:rsidRDefault="00A433F7" w:rsidP="00A433F7">
      <w:pPr>
        <w:spacing w:line="360" w:lineRule="auto"/>
        <w:rPr>
          <w:bCs/>
        </w:rPr>
      </w:pPr>
      <w:r w:rsidRPr="00E75110">
        <w:rPr>
          <w:rFonts w:hint="eastAsia"/>
          <w:bCs/>
        </w:rPr>
        <w:t xml:space="preserve"> </w:t>
      </w:r>
      <w:r w:rsidRPr="00E75110">
        <w:rPr>
          <w:bCs/>
        </w:rPr>
        <w:t xml:space="preserve"> 3</w:t>
      </w:r>
      <w:r w:rsidRPr="00E75110">
        <w:rPr>
          <w:rFonts w:hint="eastAsia"/>
          <w:bCs/>
        </w:rPr>
        <w:t>、</w:t>
      </w:r>
      <w:r w:rsidR="00CA7F7F" w:rsidRPr="00E75110">
        <w:rPr>
          <w:rFonts w:hint="eastAsia"/>
          <w:bCs/>
        </w:rPr>
        <w:t>等压面上看到等温线表示了大气的斜压性</w:t>
      </w:r>
      <w:r w:rsidRPr="00E75110">
        <w:rPr>
          <w:rFonts w:hint="eastAsia"/>
          <w:bCs/>
        </w:rPr>
        <w:t>。（</w:t>
      </w:r>
      <w:r w:rsidRPr="00E75110">
        <w:rPr>
          <w:rFonts w:hint="eastAsia"/>
          <w:bCs/>
        </w:rPr>
        <w:t xml:space="preserve"> </w:t>
      </w:r>
      <w:r w:rsidRPr="00E75110">
        <w:rPr>
          <w:rFonts w:hint="eastAsia"/>
          <w:bCs/>
        </w:rPr>
        <w:t>）</w:t>
      </w:r>
    </w:p>
    <w:p w14:paraId="61B5C751" w14:textId="77777777" w:rsidR="00A433F7" w:rsidRPr="00E75110" w:rsidRDefault="00A433F7" w:rsidP="00A433F7">
      <w:pPr>
        <w:spacing w:line="360" w:lineRule="auto"/>
        <w:ind w:firstLineChars="100" w:firstLine="210"/>
        <w:rPr>
          <w:bCs/>
        </w:rPr>
      </w:pPr>
      <w:r w:rsidRPr="00E75110">
        <w:rPr>
          <w:bCs/>
        </w:rPr>
        <w:t>4</w:t>
      </w:r>
      <w:r w:rsidRPr="00E75110">
        <w:rPr>
          <w:rFonts w:hint="eastAsia"/>
          <w:bCs/>
        </w:rPr>
        <w:t>、</w:t>
      </w:r>
      <w:r w:rsidR="00AB6F5F" w:rsidRPr="00E75110">
        <w:rPr>
          <w:rFonts w:hint="eastAsia"/>
          <w:bCs/>
        </w:rPr>
        <w:t>如果地转风的风向随高度顺时针转动，则相伴随的是冷平流</w:t>
      </w:r>
      <w:r w:rsidRPr="00E75110">
        <w:rPr>
          <w:rFonts w:hint="eastAsia"/>
          <w:bCs/>
        </w:rPr>
        <w:t>。（</w:t>
      </w:r>
      <w:r w:rsidRPr="00E75110">
        <w:rPr>
          <w:rFonts w:hint="eastAsia"/>
          <w:bCs/>
        </w:rPr>
        <w:t xml:space="preserve"> </w:t>
      </w:r>
      <w:r w:rsidRPr="00E75110">
        <w:rPr>
          <w:rFonts w:hint="eastAsia"/>
          <w:bCs/>
        </w:rPr>
        <w:t>）</w:t>
      </w:r>
    </w:p>
    <w:p w14:paraId="15AC468B" w14:textId="77777777" w:rsidR="00A433F7" w:rsidRPr="00E75110" w:rsidRDefault="00A433F7" w:rsidP="00A433F7">
      <w:pPr>
        <w:spacing w:line="360" w:lineRule="auto"/>
        <w:rPr>
          <w:bCs/>
        </w:rPr>
      </w:pPr>
      <w:r w:rsidRPr="00E75110">
        <w:rPr>
          <w:rFonts w:hint="eastAsia"/>
          <w:bCs/>
        </w:rPr>
        <w:t xml:space="preserve"> </w:t>
      </w:r>
      <w:r w:rsidRPr="00E75110">
        <w:rPr>
          <w:bCs/>
        </w:rPr>
        <w:t xml:space="preserve"> 5</w:t>
      </w:r>
      <w:r w:rsidRPr="00E75110">
        <w:rPr>
          <w:rFonts w:hint="eastAsia"/>
          <w:bCs/>
        </w:rPr>
        <w:t>、</w:t>
      </w:r>
      <w:r w:rsidR="00F7033E" w:rsidRPr="00E75110">
        <w:rPr>
          <w:rFonts w:hint="eastAsia"/>
          <w:bCs/>
        </w:rPr>
        <w:t>热带的</w:t>
      </w:r>
      <w:proofErr w:type="gramStart"/>
      <w:r w:rsidR="00F7033E" w:rsidRPr="00E75110">
        <w:rPr>
          <w:rFonts w:hint="eastAsia"/>
          <w:bCs/>
        </w:rPr>
        <w:t>风不是</w:t>
      </w:r>
      <w:proofErr w:type="gramEnd"/>
      <w:r w:rsidR="00F7033E" w:rsidRPr="00E75110">
        <w:rPr>
          <w:rFonts w:hint="eastAsia"/>
          <w:bCs/>
        </w:rPr>
        <w:t>准地转的</w:t>
      </w:r>
      <w:r w:rsidRPr="00E75110">
        <w:rPr>
          <w:bCs/>
        </w:rPr>
        <w:t>。（</w:t>
      </w:r>
      <w:r w:rsidRPr="00E75110">
        <w:rPr>
          <w:rFonts w:hint="eastAsia"/>
          <w:bCs/>
        </w:rPr>
        <w:t xml:space="preserve"> </w:t>
      </w:r>
      <w:r w:rsidRPr="00E75110">
        <w:rPr>
          <w:bCs/>
        </w:rPr>
        <w:t>）</w:t>
      </w:r>
    </w:p>
    <w:p w14:paraId="0D1B0D5A" w14:textId="77777777" w:rsidR="00A433F7" w:rsidRDefault="00A433F7"/>
    <w:p w14:paraId="61DBFAC7" w14:textId="77777777" w:rsidR="003B70DB" w:rsidRDefault="00A433F7">
      <w:pPr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三</w:t>
      </w:r>
      <w:r w:rsidR="00661FB2">
        <w:rPr>
          <w:rFonts w:ascii="黑体" w:eastAsia="黑体" w:cs="黑体" w:hint="eastAsia"/>
          <w:b/>
          <w:bCs/>
        </w:rPr>
        <w:t>、</w:t>
      </w:r>
      <w:r w:rsidR="00712008">
        <w:rPr>
          <w:rFonts w:ascii="黑体" w:eastAsia="黑体" w:cs="黑体" w:hint="eastAsia"/>
          <w:b/>
          <w:bCs/>
        </w:rPr>
        <w:t>简</w:t>
      </w:r>
      <w:r w:rsidR="00BF1DEB">
        <w:rPr>
          <w:rFonts w:ascii="黑体" w:eastAsia="黑体" w:cs="黑体" w:hint="eastAsia"/>
          <w:b/>
          <w:bCs/>
        </w:rPr>
        <w:t>述</w:t>
      </w:r>
      <w:r w:rsidR="00712008">
        <w:rPr>
          <w:rFonts w:ascii="黑体" w:eastAsia="黑体" w:cs="黑体" w:hint="eastAsia"/>
          <w:b/>
          <w:bCs/>
        </w:rPr>
        <w:t>题</w:t>
      </w:r>
      <w:r w:rsidR="00661FB2">
        <w:rPr>
          <w:rFonts w:ascii="黑体" w:eastAsia="黑体" w:cs="黑体" w:hint="eastAsia"/>
          <w:sz w:val="24"/>
          <w:szCs w:val="24"/>
        </w:rPr>
        <w:t xml:space="preserve"> (每小题</w:t>
      </w:r>
      <w:r w:rsidR="006075D1">
        <w:rPr>
          <w:rFonts w:ascii="黑体" w:eastAsia="黑体" w:cs="黑体" w:hint="eastAsia"/>
          <w:sz w:val="24"/>
          <w:szCs w:val="24"/>
        </w:rPr>
        <w:t>10</w:t>
      </w:r>
      <w:r w:rsidR="00661FB2">
        <w:rPr>
          <w:rFonts w:ascii="黑体" w:eastAsia="黑体" w:cs="黑体" w:hint="eastAsia"/>
          <w:sz w:val="24"/>
          <w:szCs w:val="24"/>
        </w:rPr>
        <w:t>分，共</w:t>
      </w:r>
      <w:r>
        <w:rPr>
          <w:rFonts w:ascii="黑体" w:eastAsia="黑体" w:cs="黑体"/>
          <w:sz w:val="24"/>
          <w:szCs w:val="24"/>
        </w:rPr>
        <w:t>4</w:t>
      </w:r>
      <w:r w:rsidR="005D6AEB">
        <w:rPr>
          <w:rFonts w:ascii="黑体" w:eastAsia="黑体" w:cs="黑体" w:hint="eastAsia"/>
          <w:sz w:val="24"/>
          <w:szCs w:val="24"/>
        </w:rPr>
        <w:t>0</w:t>
      </w:r>
      <w:r w:rsidR="00661FB2">
        <w:rPr>
          <w:rFonts w:ascii="黑体" w:eastAsia="黑体" w:cs="黑体" w:hint="eastAsia"/>
          <w:sz w:val="24"/>
          <w:szCs w:val="24"/>
        </w:rPr>
        <w:t>分)</w:t>
      </w:r>
    </w:p>
    <w:p w14:paraId="4F309044" w14:textId="77777777" w:rsidR="007503A1" w:rsidRDefault="00661FB2" w:rsidP="007503A1">
      <w:pPr>
        <w:spacing w:line="360" w:lineRule="auto"/>
        <w:rPr>
          <w:rFonts w:cs="宋体"/>
          <w:bCs/>
        </w:rPr>
      </w:pPr>
      <w:r w:rsidRPr="00E75110">
        <w:rPr>
          <w:bCs/>
        </w:rPr>
        <w:t xml:space="preserve">  1</w:t>
      </w:r>
      <w:r w:rsidRPr="00E75110">
        <w:rPr>
          <w:rFonts w:cs="宋体" w:hint="eastAsia"/>
          <w:bCs/>
        </w:rPr>
        <w:t>、</w:t>
      </w:r>
      <w:r w:rsidR="007503A1" w:rsidRPr="00F602AD">
        <w:rPr>
          <w:rFonts w:cs="宋体" w:hint="eastAsia"/>
          <w:bCs/>
        </w:rPr>
        <w:t>已知</w:t>
      </w:r>
      <w:r w:rsidR="007503A1">
        <w:rPr>
          <w:rFonts w:cs="宋体" w:hint="eastAsia"/>
          <w:bCs/>
        </w:rPr>
        <w:t>纬</w:t>
      </w:r>
      <w:r w:rsidR="007503A1" w:rsidRPr="00F602AD">
        <w:rPr>
          <w:rFonts w:cs="宋体" w:hint="eastAsia"/>
          <w:bCs/>
        </w:rPr>
        <w:t>向运动方程</w:t>
      </w:r>
    </w:p>
    <w:p w14:paraId="151B50BB" w14:textId="77777777" w:rsidR="007503A1" w:rsidRDefault="004E2C56" w:rsidP="007503A1">
      <w:pPr>
        <w:spacing w:line="360" w:lineRule="auto"/>
        <w:rPr>
          <w:rFonts w:cs="宋体"/>
          <w:bCs/>
        </w:rPr>
      </w:pPr>
      <m:oMathPara>
        <m:oMath>
          <m:f>
            <m:fPr>
              <m:ctrlPr>
                <w:rPr>
                  <w:rFonts w:ascii="Cambria Math" w:hAnsi="Cambria Math" w:cs="宋体"/>
                  <w:bCs/>
                </w:rPr>
              </m:ctrlPr>
            </m:fPr>
            <m:num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u</m:t>
              </m:r>
            </m:num>
            <m:den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t</m:t>
              </m:r>
            </m:den>
          </m:f>
          <m:r>
            <w:rPr>
              <w:rFonts w:ascii="Cambria Math" w:hAnsi="Cambria Math" w:cs="宋体"/>
            </w:rPr>
            <m:t>+u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u</m:t>
              </m:r>
            </m:num>
            <m:den>
              <m:r>
                <w:rPr>
                  <w:rFonts w:ascii="Cambria Math" w:hAnsi="Cambria Math" w:cs="宋体"/>
                </w:rPr>
                <m:t>∂x</m:t>
              </m:r>
            </m:den>
          </m:f>
          <m:r>
            <w:rPr>
              <w:rFonts w:ascii="Cambria Math" w:hAnsi="Cambria Math" w:cs="宋体"/>
            </w:rPr>
            <m:t>+</m:t>
          </m:r>
          <m:r>
            <w:rPr>
              <w:rFonts w:ascii="Cambria Math" w:hAnsi="Cambria Math" w:cs="宋体" w:hint="eastAsia"/>
            </w:rPr>
            <m:t>v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u</m:t>
              </m:r>
            </m:num>
            <m:den>
              <m:r>
                <w:rPr>
                  <w:rFonts w:ascii="Cambria Math" w:hAnsi="Cambria Math" w:cs="宋体"/>
                </w:rPr>
                <m:t>∂y</m:t>
              </m:r>
            </m:den>
          </m:f>
          <m:r>
            <w:rPr>
              <w:rFonts w:ascii="Cambria Math" w:hAnsi="Cambria Math" w:cs="宋体" w:hint="eastAsia"/>
            </w:rPr>
            <m:t>+w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u</m:t>
              </m:r>
            </m:num>
            <m:den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z</m:t>
              </m:r>
            </m:den>
          </m:f>
          <m:r>
            <w:rPr>
              <w:rFonts w:ascii="Cambria Math" w:hAnsi="Cambria Math" w:cs="宋体"/>
            </w:rPr>
            <m:t>=-</m:t>
          </m:r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1</m:t>
              </m:r>
            </m:num>
            <m:den>
              <m:r>
                <w:rPr>
                  <w:rFonts w:ascii="Cambria Math" w:hAnsi="Cambria Math" w:cs="宋体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宋体"/>
                  <w:bCs/>
                  <w:i/>
                </w:rPr>
              </m:ctrlPr>
            </m:fPr>
            <m:num>
              <m:r>
                <w:rPr>
                  <w:rFonts w:ascii="Cambria Math" w:hAnsi="Cambria Math" w:cs="宋体"/>
                </w:rPr>
                <m:t>∂p</m:t>
              </m:r>
            </m:num>
            <m:den>
              <m:r>
                <w:rPr>
                  <w:rFonts w:ascii="Cambria Math" w:hAnsi="Cambria Math" w:cs="宋体"/>
                </w:rPr>
                <m:t>∂</m:t>
              </m:r>
              <m:r>
                <w:rPr>
                  <w:rFonts w:ascii="Cambria Math" w:hAnsi="Cambria Math" w:cs="宋体" w:hint="eastAsia"/>
                </w:rPr>
                <m:t>x</m:t>
              </m:r>
            </m:den>
          </m:f>
          <m:r>
            <w:rPr>
              <w:rFonts w:ascii="Cambria Math" w:hAnsi="Cambria Math" w:cs="宋体" w:hint="eastAsia"/>
            </w:rPr>
            <m:t>+</m:t>
          </m:r>
          <m:r>
            <w:rPr>
              <w:rFonts w:ascii="Cambria Math" w:hAnsi="Cambria Math" w:cs="宋体"/>
            </w:rPr>
            <m:t>f</m:t>
          </m:r>
          <m:r>
            <w:rPr>
              <w:rFonts w:ascii="Cambria Math" w:hAnsi="Cambria Math" w:cs="宋体" w:hint="eastAsia"/>
            </w:rPr>
            <m:t>v</m:t>
          </m:r>
        </m:oMath>
      </m:oMathPara>
    </w:p>
    <w:p w14:paraId="53F4C91C" w14:textId="77777777" w:rsidR="003B70DB" w:rsidRPr="007503A1" w:rsidRDefault="007503A1" w:rsidP="00843DF5">
      <w:pPr>
        <w:spacing w:line="360" w:lineRule="auto"/>
      </w:pPr>
      <w:r w:rsidRPr="00F602AD">
        <w:rPr>
          <w:rFonts w:cs="宋体" w:hint="eastAsia"/>
          <w:bCs/>
        </w:rPr>
        <w:t>针对</w:t>
      </w:r>
      <w:r>
        <w:rPr>
          <w:rFonts w:cs="宋体" w:hint="eastAsia"/>
          <w:bCs/>
        </w:rPr>
        <w:t>中纬度</w:t>
      </w:r>
      <w:r w:rsidRPr="00F602AD">
        <w:rPr>
          <w:rFonts w:cs="宋体" w:hint="eastAsia"/>
          <w:bCs/>
        </w:rPr>
        <w:t>大尺度运动对其进行尺度分析，求出零级近似方程。</w:t>
      </w:r>
    </w:p>
    <w:p w14:paraId="70D41355" w14:textId="77777777" w:rsidR="003B70DB" w:rsidRPr="00E75110" w:rsidRDefault="00661FB2" w:rsidP="00843DF5">
      <w:pPr>
        <w:spacing w:line="360" w:lineRule="auto"/>
        <w:rPr>
          <w:bCs/>
        </w:rPr>
      </w:pPr>
      <w:r w:rsidRPr="00E75110">
        <w:rPr>
          <w:bCs/>
        </w:rPr>
        <w:t xml:space="preserve">  2</w:t>
      </w:r>
      <w:r w:rsidRPr="00E75110">
        <w:rPr>
          <w:rFonts w:cs="宋体" w:hint="eastAsia"/>
          <w:bCs/>
        </w:rPr>
        <w:t>、</w:t>
      </w:r>
      <w:r w:rsidR="005611BF" w:rsidRPr="00E75110">
        <w:rPr>
          <w:rFonts w:cs="宋体" w:hint="eastAsia"/>
          <w:bCs/>
        </w:rPr>
        <w:t>什么是罗斯贝数</w:t>
      </w:r>
      <w:r w:rsidR="005611BF" w:rsidRPr="00E75110">
        <w:rPr>
          <w:rFonts w:cs="宋体" w:hint="eastAsia"/>
          <w:bCs/>
          <w:i/>
        </w:rPr>
        <w:t>Ro</w:t>
      </w:r>
      <w:r w:rsidR="005611BF" w:rsidRPr="00E75110">
        <w:rPr>
          <w:rFonts w:cs="宋体" w:hint="eastAsia"/>
          <w:bCs/>
        </w:rPr>
        <w:t>？</w:t>
      </w:r>
      <w:r w:rsidR="005611BF" w:rsidRPr="00E75110">
        <w:rPr>
          <w:rFonts w:hint="eastAsia"/>
        </w:rPr>
        <w:t>利用</w:t>
      </w:r>
      <w:r w:rsidR="005611BF" w:rsidRPr="00E75110">
        <w:rPr>
          <w:rFonts w:hint="eastAsia"/>
          <w:i/>
        </w:rPr>
        <w:t>Ro</w:t>
      </w:r>
      <w:r w:rsidR="005611BF" w:rsidRPr="00E75110">
        <w:rPr>
          <w:rFonts w:hint="eastAsia"/>
        </w:rPr>
        <w:t>数判断中</w:t>
      </w:r>
      <w:proofErr w:type="gramStart"/>
      <w:r w:rsidR="005611BF" w:rsidRPr="00E75110">
        <w:rPr>
          <w:rFonts w:hint="eastAsia"/>
        </w:rPr>
        <w:t>高纬大尺度</w:t>
      </w:r>
      <w:proofErr w:type="gramEnd"/>
      <w:r w:rsidR="005611BF" w:rsidRPr="00E75110">
        <w:rPr>
          <w:rFonts w:hint="eastAsia"/>
        </w:rPr>
        <w:t>、中小尺度和热带大尺度运动各为何种性质的运动？</w:t>
      </w:r>
    </w:p>
    <w:p w14:paraId="12F68DC1" w14:textId="77777777" w:rsidR="00A940BE" w:rsidRPr="00E75110" w:rsidRDefault="00A940BE" w:rsidP="00843DF5">
      <w:pPr>
        <w:spacing w:line="360" w:lineRule="auto"/>
        <w:rPr>
          <w:bCs/>
        </w:rPr>
      </w:pPr>
      <w:r w:rsidRPr="00E75110">
        <w:rPr>
          <w:bCs/>
        </w:rPr>
        <w:t xml:space="preserve">  </w:t>
      </w:r>
      <w:r w:rsidRPr="00E75110">
        <w:rPr>
          <w:rFonts w:hint="eastAsia"/>
          <w:bCs/>
        </w:rPr>
        <w:t>3</w:t>
      </w:r>
      <w:r w:rsidRPr="00E75110">
        <w:rPr>
          <w:rFonts w:cs="宋体" w:hint="eastAsia"/>
          <w:bCs/>
        </w:rPr>
        <w:t>、</w:t>
      </w:r>
      <w:r w:rsidR="00A44109" w:rsidRPr="00E75110">
        <w:rPr>
          <w:rFonts w:cs="宋体" w:hint="eastAsia"/>
          <w:bCs/>
        </w:rPr>
        <w:t>根据大尺度涡度方程，</w:t>
      </w:r>
      <w:r w:rsidR="005611BF" w:rsidRPr="00E75110">
        <w:rPr>
          <w:rFonts w:hint="eastAsia"/>
        </w:rPr>
        <w:t>请说明一个气旋系统作向南运动和辐合运动时，其均会加强。</w:t>
      </w:r>
    </w:p>
    <w:p w14:paraId="17A8F1EB" w14:textId="77777777" w:rsidR="003B70DB" w:rsidRPr="00E75110" w:rsidRDefault="00A940BE" w:rsidP="00843DF5">
      <w:pPr>
        <w:spacing w:line="360" w:lineRule="auto"/>
        <w:rPr>
          <w:bCs/>
        </w:rPr>
      </w:pPr>
      <w:r w:rsidRPr="00E75110">
        <w:rPr>
          <w:bCs/>
        </w:rPr>
        <w:lastRenderedPageBreak/>
        <w:t xml:space="preserve">  </w:t>
      </w:r>
      <w:r w:rsidR="008E3424" w:rsidRPr="00E75110">
        <w:rPr>
          <w:bCs/>
        </w:rPr>
        <w:t>4</w:t>
      </w:r>
      <w:r w:rsidRPr="00E75110">
        <w:rPr>
          <w:rFonts w:cs="宋体" w:hint="eastAsia"/>
          <w:bCs/>
        </w:rPr>
        <w:t>、</w:t>
      </w:r>
      <w:r w:rsidR="005611BF" w:rsidRPr="00E75110">
        <w:rPr>
          <w:rFonts w:cs="宋体" w:hint="eastAsia"/>
          <w:bCs/>
        </w:rPr>
        <w:t>什么是频散波和非频散波？判断是否为频散波的条件是什么？</w:t>
      </w:r>
    </w:p>
    <w:p w14:paraId="47557ED1" w14:textId="77777777" w:rsidR="007B3ABC" w:rsidRPr="008E3424" w:rsidRDefault="007B3ABC"/>
    <w:p w14:paraId="35EEE57A" w14:textId="77777777" w:rsidR="003B70DB" w:rsidRDefault="00A433F7" w:rsidP="00195C20">
      <w:pPr>
        <w:spacing w:line="360" w:lineRule="auto"/>
        <w:ind w:leftChars="-102" w:left="1" w:hangingChars="102" w:hanging="215"/>
        <w:rPr>
          <w:b/>
          <w:bCs/>
        </w:rPr>
      </w:pPr>
      <w:r>
        <w:rPr>
          <w:rFonts w:ascii="黑体" w:eastAsia="黑体" w:cs="黑体" w:hint="eastAsia"/>
          <w:b/>
          <w:bCs/>
        </w:rPr>
        <w:t>四</w:t>
      </w:r>
      <w:r w:rsidR="00661FB2">
        <w:rPr>
          <w:rFonts w:ascii="黑体" w:eastAsia="黑体" w:cs="黑体" w:hint="eastAsia"/>
          <w:b/>
          <w:bCs/>
        </w:rPr>
        <w:t>、</w:t>
      </w:r>
      <w:r w:rsidR="00047A68">
        <w:rPr>
          <w:rFonts w:ascii="黑体" w:eastAsia="黑体" w:cs="黑体" w:hint="eastAsia"/>
          <w:b/>
        </w:rPr>
        <w:t>推导</w:t>
      </w:r>
      <w:r w:rsidR="00661FB2">
        <w:rPr>
          <w:rFonts w:ascii="黑体" w:eastAsia="黑体" w:cs="黑体" w:hint="eastAsia"/>
          <w:sz w:val="24"/>
          <w:szCs w:val="24"/>
        </w:rPr>
        <w:t xml:space="preserve"> (共</w:t>
      </w:r>
      <w:r w:rsidR="005D6AEB">
        <w:rPr>
          <w:rFonts w:ascii="黑体" w:eastAsia="黑体" w:cs="黑体" w:hint="eastAsia"/>
          <w:sz w:val="24"/>
          <w:szCs w:val="24"/>
        </w:rPr>
        <w:t>20</w:t>
      </w:r>
      <w:r w:rsidR="00661FB2">
        <w:rPr>
          <w:rFonts w:ascii="黑体" w:eastAsia="黑体" w:cs="黑体" w:hint="eastAsia"/>
          <w:sz w:val="24"/>
          <w:szCs w:val="24"/>
        </w:rPr>
        <w:t>分)</w:t>
      </w:r>
    </w:p>
    <w:p w14:paraId="28E65316" w14:textId="77777777" w:rsidR="003B70DB" w:rsidRPr="00E75110" w:rsidRDefault="00661FB2" w:rsidP="00195C20">
      <w:pPr>
        <w:spacing w:line="360" w:lineRule="auto"/>
        <w:rPr>
          <w:rFonts w:cs="宋体"/>
          <w:bCs/>
        </w:rPr>
      </w:pPr>
      <w:r w:rsidRPr="00195C20">
        <w:rPr>
          <w:bCs/>
        </w:rPr>
        <w:t xml:space="preserve"> </w:t>
      </w:r>
      <w:r w:rsidRPr="00E75110">
        <w:rPr>
          <w:bCs/>
        </w:rPr>
        <w:t xml:space="preserve"> </w:t>
      </w:r>
      <w:r w:rsidR="00D349D0" w:rsidRPr="00E75110">
        <w:rPr>
          <w:rFonts w:cs="宋体" w:hint="eastAsia"/>
          <w:bCs/>
        </w:rPr>
        <w:t>已知方程</w:t>
      </w:r>
      <w:r w:rsidR="00330C50" w:rsidRPr="00E75110">
        <w:rPr>
          <w:rFonts w:cs="宋体" w:hint="eastAsia"/>
          <w:bCs/>
        </w:rPr>
        <w:t>组</w:t>
      </w:r>
    </w:p>
    <w:p w14:paraId="270E3DB3" w14:textId="77777777" w:rsidR="001C62E8" w:rsidRPr="00E75110" w:rsidRDefault="004E2C56" w:rsidP="00195C20">
      <w:pPr>
        <w:spacing w:line="360" w:lineRule="auto"/>
        <w:rPr>
          <w:rFonts w:cs="宋体"/>
          <w:bCs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宋体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宋体"/>
                      <w:bCs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宋体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宋体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</w:rPr>
                            <m:t>∂</m:t>
                          </m:r>
                          <m:r>
                            <w:rPr>
                              <w:rFonts w:ascii="Cambria Math" w:hAnsi="Cambria Math" w:cs="宋体" w:hint="eastAsia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 w:cs="宋体" w:hint="eastAsia"/>
                        </w:rPr>
                        <m:t>+u</m:t>
                      </m:r>
                      <m:f>
                        <m:fPr>
                          <m:ctrlPr>
                            <w:rPr>
                              <w:rFonts w:ascii="Cambria Math" w:hAnsi="Cambria Math" w:cs="宋体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宋体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宋体"/>
                        </w:rPr>
                        <m:t>+v</m:t>
                      </m:r>
                      <m:f>
                        <m:fPr>
                          <m:ctrlPr>
                            <w:rPr>
                              <w:rFonts w:ascii="Cambria Math" w:hAnsi="Cambria Math" w:cs="宋体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宋体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宋体"/>
                            </w:rPr>
                            <m:t>∂y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宋体"/>
                    </w:rPr>
                    <m:t>ζ=-βv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宋体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宋体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宋体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宋体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宋体"/>
                    </w:rPr>
                    <m:t xml:space="preserve">=0             </m:t>
                  </m:r>
                </m:e>
              </m:eqArr>
            </m:e>
          </m:d>
        </m:oMath>
      </m:oMathPara>
    </w:p>
    <w:p w14:paraId="6861B32C" w14:textId="77777777" w:rsidR="00014E52" w:rsidRPr="00E75110" w:rsidRDefault="007805C8" w:rsidP="00C70C21">
      <w:pPr>
        <w:spacing w:line="360" w:lineRule="auto"/>
        <w:ind w:firstLineChars="200" w:firstLine="420"/>
        <w:rPr>
          <w:bCs/>
        </w:rPr>
      </w:pPr>
      <w:r w:rsidRPr="00E75110">
        <w:rPr>
          <w:rFonts w:hint="eastAsia"/>
          <w:bCs/>
        </w:rPr>
        <w:t>其中，</w:t>
      </w:r>
      <m:oMath>
        <m:r>
          <w:rPr>
            <w:rFonts w:ascii="Cambria Math" w:hAnsi="Cambria Math"/>
          </w:rPr>
          <m:t>ζ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x</m:t>
            </m:r>
          </m:den>
        </m:f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为垂直涡度</m:t>
        </m:r>
      </m:oMath>
      <w:r w:rsidRPr="00E75110">
        <w:rPr>
          <w:rFonts w:hint="eastAsia"/>
          <w:bCs/>
        </w:rPr>
        <w:t>，其它符号同惯常意义。试问：</w:t>
      </w:r>
    </w:p>
    <w:p w14:paraId="07239334" w14:textId="77777777" w:rsidR="007805C8" w:rsidRPr="00E75110" w:rsidRDefault="007805C8" w:rsidP="00195C20">
      <w:pPr>
        <w:pStyle w:val="a8"/>
        <w:numPr>
          <w:ilvl w:val="0"/>
          <w:numId w:val="1"/>
        </w:numPr>
        <w:spacing w:line="360" w:lineRule="auto"/>
        <w:ind w:firstLineChars="0"/>
        <w:rPr>
          <w:rFonts w:cs="宋体"/>
          <w:bCs/>
        </w:rPr>
      </w:pPr>
      <w:r w:rsidRPr="00E75110">
        <w:rPr>
          <w:rFonts w:cs="宋体" w:hint="eastAsia"/>
          <w:bCs/>
        </w:rPr>
        <w:t>该方程描写是何种波动？</w:t>
      </w:r>
      <w:r w:rsidR="009B1297" w:rsidRPr="00E75110">
        <w:rPr>
          <w:rFonts w:cs="宋体"/>
          <w:bCs/>
        </w:rPr>
        <w:t xml:space="preserve"> </w:t>
      </w:r>
      <w:r w:rsidR="003A5F3C" w:rsidRPr="00E75110">
        <w:rPr>
          <w:rFonts w:cs="宋体" w:hint="eastAsia"/>
          <w:bCs/>
        </w:rPr>
        <w:t>（</w:t>
      </w:r>
      <w:r w:rsidR="00AA5A0C" w:rsidRPr="00E75110">
        <w:rPr>
          <w:rFonts w:cs="宋体"/>
          <w:bCs/>
        </w:rPr>
        <w:t>2</w:t>
      </w:r>
      <w:r w:rsidR="003A5F3C" w:rsidRPr="00E75110">
        <w:rPr>
          <w:rFonts w:cs="宋体" w:hint="eastAsia"/>
          <w:bCs/>
        </w:rPr>
        <w:t>分）</w:t>
      </w:r>
    </w:p>
    <w:p w14:paraId="7AD2DACC" w14:textId="77777777" w:rsidR="007805C8" w:rsidRPr="00E75110" w:rsidRDefault="003074D7" w:rsidP="00195C20">
      <w:pPr>
        <w:pStyle w:val="a8"/>
        <w:numPr>
          <w:ilvl w:val="0"/>
          <w:numId w:val="1"/>
        </w:numPr>
        <w:spacing w:line="360" w:lineRule="auto"/>
        <w:ind w:firstLineChars="0"/>
        <w:rPr>
          <w:bCs/>
        </w:rPr>
      </w:pPr>
      <w:r w:rsidRPr="00E75110">
        <w:rPr>
          <w:rFonts w:hint="eastAsia"/>
          <w:bCs/>
        </w:rPr>
        <w:t>求</w:t>
      </w:r>
      <w:r w:rsidR="006711B2" w:rsidRPr="00E75110">
        <w:rPr>
          <w:rFonts w:hint="eastAsia"/>
          <w:bCs/>
        </w:rPr>
        <w:t>出</w:t>
      </w:r>
      <w:r w:rsidR="0086775B">
        <w:rPr>
          <w:rFonts w:cs="宋体" w:hint="eastAsia"/>
          <w:bCs/>
        </w:rPr>
        <w:t>均匀定常西风基本气流中</w:t>
      </w:r>
      <w:r w:rsidR="006711B2" w:rsidRPr="00E75110">
        <w:rPr>
          <w:rFonts w:hint="eastAsia"/>
          <w:bCs/>
        </w:rPr>
        <w:t>该波动的</w:t>
      </w:r>
      <w:r w:rsidR="00F7033E" w:rsidRPr="00E75110">
        <w:rPr>
          <w:rFonts w:hint="eastAsia"/>
          <w:bCs/>
        </w:rPr>
        <w:t>频散关系式</w:t>
      </w:r>
      <w:r w:rsidR="00195C20" w:rsidRPr="00E75110">
        <w:rPr>
          <w:rFonts w:hint="eastAsia"/>
          <w:bCs/>
        </w:rPr>
        <w:t>；</w:t>
      </w:r>
      <w:r w:rsidR="009B1297" w:rsidRPr="00E75110">
        <w:rPr>
          <w:bCs/>
        </w:rPr>
        <w:t xml:space="preserve"> </w:t>
      </w:r>
      <w:r w:rsidR="003A5F3C" w:rsidRPr="00E75110">
        <w:rPr>
          <w:rFonts w:hint="eastAsia"/>
          <w:bCs/>
        </w:rPr>
        <w:t>（</w:t>
      </w:r>
      <w:r w:rsidR="0086775B">
        <w:rPr>
          <w:bCs/>
        </w:rPr>
        <w:t>10</w:t>
      </w:r>
      <w:r w:rsidR="003A5F3C" w:rsidRPr="00E75110">
        <w:rPr>
          <w:rFonts w:hint="eastAsia"/>
          <w:bCs/>
        </w:rPr>
        <w:t>分）</w:t>
      </w:r>
    </w:p>
    <w:p w14:paraId="0620CB0F" w14:textId="77777777" w:rsidR="00195C20" w:rsidRPr="00E75110" w:rsidRDefault="00F7033E" w:rsidP="00195C20">
      <w:pPr>
        <w:pStyle w:val="a8"/>
        <w:numPr>
          <w:ilvl w:val="0"/>
          <w:numId w:val="1"/>
        </w:numPr>
        <w:spacing w:line="360" w:lineRule="auto"/>
        <w:ind w:firstLineChars="0"/>
        <w:rPr>
          <w:bCs/>
        </w:rPr>
      </w:pPr>
      <w:r w:rsidRPr="00E75110">
        <w:rPr>
          <w:rFonts w:hint="eastAsia"/>
          <w:bCs/>
        </w:rPr>
        <w:t>以一维波动为例，求解</w:t>
      </w:r>
      <w:r w:rsidR="00E50CD1">
        <w:rPr>
          <w:rFonts w:hint="eastAsia"/>
          <w:bCs/>
        </w:rPr>
        <w:t>相</w:t>
      </w:r>
      <w:r w:rsidR="00195C20" w:rsidRPr="00E75110">
        <w:rPr>
          <w:rFonts w:hint="eastAsia"/>
          <w:bCs/>
        </w:rPr>
        <w:t>速</w:t>
      </w:r>
      <w:r w:rsidR="00E50CD1">
        <w:rPr>
          <w:rFonts w:hint="eastAsia"/>
          <w:bCs/>
        </w:rPr>
        <w:t>和群速</w:t>
      </w:r>
      <w:r w:rsidR="00195C20" w:rsidRPr="00E75110">
        <w:rPr>
          <w:rFonts w:hint="eastAsia"/>
          <w:bCs/>
        </w:rPr>
        <w:t>公式</w:t>
      </w:r>
      <w:r w:rsidRPr="00E75110">
        <w:rPr>
          <w:rFonts w:hint="eastAsia"/>
          <w:bCs/>
        </w:rPr>
        <w:t>并由此</w:t>
      </w:r>
      <w:r w:rsidR="00195C20" w:rsidRPr="00E75110">
        <w:rPr>
          <w:rFonts w:hint="eastAsia"/>
          <w:bCs/>
        </w:rPr>
        <w:t>讨论该波动的性质。</w:t>
      </w:r>
      <w:r w:rsidR="003A5F3C" w:rsidRPr="00E75110">
        <w:rPr>
          <w:rFonts w:hint="eastAsia"/>
          <w:bCs/>
        </w:rPr>
        <w:t>（</w:t>
      </w:r>
      <w:r w:rsidR="003A5F3C" w:rsidRPr="00E75110">
        <w:rPr>
          <w:rFonts w:hint="eastAsia"/>
          <w:bCs/>
        </w:rPr>
        <w:t>8</w:t>
      </w:r>
      <w:r w:rsidR="003A5F3C" w:rsidRPr="00E75110">
        <w:rPr>
          <w:rFonts w:hint="eastAsia"/>
          <w:bCs/>
        </w:rPr>
        <w:t>分）</w:t>
      </w:r>
    </w:p>
    <w:p w14:paraId="331AB72C" w14:textId="77777777" w:rsidR="00661FB2" w:rsidRPr="00510EFF" w:rsidRDefault="00661FB2">
      <w:pPr>
        <w:rPr>
          <w:b/>
        </w:rPr>
      </w:pPr>
    </w:p>
    <w:sectPr w:rsidR="00661FB2" w:rsidRPr="00510EFF">
      <w:footerReference w:type="default" r:id="rId8"/>
      <w:pgSz w:w="11906" w:h="16838" w:code="9"/>
      <w:pgMar w:top="1440" w:right="1797" w:bottom="1985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86EC" w14:textId="77777777" w:rsidR="004E2C56" w:rsidRDefault="004E2C56">
      <w:r>
        <w:separator/>
      </w:r>
    </w:p>
  </w:endnote>
  <w:endnote w:type="continuationSeparator" w:id="0">
    <w:p w14:paraId="20D25F37" w14:textId="77777777" w:rsidR="004E2C56" w:rsidRDefault="004E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0DD0" w14:textId="77777777" w:rsidR="003B70DB" w:rsidRDefault="00661FB2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6775B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86775B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123BD" w14:textId="77777777" w:rsidR="004E2C56" w:rsidRDefault="004E2C56">
      <w:r>
        <w:separator/>
      </w:r>
    </w:p>
  </w:footnote>
  <w:footnote w:type="continuationSeparator" w:id="0">
    <w:p w14:paraId="4872CE23" w14:textId="77777777" w:rsidR="004E2C56" w:rsidRDefault="004E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31CF"/>
    <w:multiLevelType w:val="hybridMultilevel"/>
    <w:tmpl w:val="AC0AAC64"/>
    <w:lvl w:ilvl="0" w:tplc="DCD2F1CC">
      <w:start w:val="1"/>
      <w:numFmt w:val="decimal"/>
      <w:lvlText w:val="%1、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B5"/>
    <w:rsid w:val="00014E52"/>
    <w:rsid w:val="00031048"/>
    <w:rsid w:val="00047617"/>
    <w:rsid w:val="00047A68"/>
    <w:rsid w:val="00083AE0"/>
    <w:rsid w:val="000A5868"/>
    <w:rsid w:val="000E610C"/>
    <w:rsid w:val="000F5187"/>
    <w:rsid w:val="001000AD"/>
    <w:rsid w:val="001302F3"/>
    <w:rsid w:val="00195C20"/>
    <w:rsid w:val="001A07D2"/>
    <w:rsid w:val="001C62E8"/>
    <w:rsid w:val="001F4EA7"/>
    <w:rsid w:val="002103C2"/>
    <w:rsid w:val="00214678"/>
    <w:rsid w:val="00250522"/>
    <w:rsid w:val="00254134"/>
    <w:rsid w:val="002601E4"/>
    <w:rsid w:val="002666F6"/>
    <w:rsid w:val="0029563A"/>
    <w:rsid w:val="002D357D"/>
    <w:rsid w:val="002E73D5"/>
    <w:rsid w:val="003074D7"/>
    <w:rsid w:val="003128FA"/>
    <w:rsid w:val="00330C50"/>
    <w:rsid w:val="00352540"/>
    <w:rsid w:val="00360A02"/>
    <w:rsid w:val="00385B04"/>
    <w:rsid w:val="003A5F3C"/>
    <w:rsid w:val="003B70DB"/>
    <w:rsid w:val="003F6D32"/>
    <w:rsid w:val="00414334"/>
    <w:rsid w:val="00417C68"/>
    <w:rsid w:val="00431A17"/>
    <w:rsid w:val="00490E4E"/>
    <w:rsid w:val="004E2C56"/>
    <w:rsid w:val="00507387"/>
    <w:rsid w:val="0051029F"/>
    <w:rsid w:val="00510EFF"/>
    <w:rsid w:val="00552169"/>
    <w:rsid w:val="005611BF"/>
    <w:rsid w:val="005A69B8"/>
    <w:rsid w:val="005D6AEB"/>
    <w:rsid w:val="005E0709"/>
    <w:rsid w:val="006075D1"/>
    <w:rsid w:val="006356A1"/>
    <w:rsid w:val="006375CA"/>
    <w:rsid w:val="00661FB2"/>
    <w:rsid w:val="006711B2"/>
    <w:rsid w:val="006E3A38"/>
    <w:rsid w:val="006E447D"/>
    <w:rsid w:val="006F3081"/>
    <w:rsid w:val="00712008"/>
    <w:rsid w:val="007252EC"/>
    <w:rsid w:val="00727078"/>
    <w:rsid w:val="007503A1"/>
    <w:rsid w:val="007777D3"/>
    <w:rsid w:val="007805C8"/>
    <w:rsid w:val="00781AED"/>
    <w:rsid w:val="007B3ABC"/>
    <w:rsid w:val="008163DA"/>
    <w:rsid w:val="00842C85"/>
    <w:rsid w:val="00843DF5"/>
    <w:rsid w:val="0086775B"/>
    <w:rsid w:val="008C0CFF"/>
    <w:rsid w:val="008E3424"/>
    <w:rsid w:val="009611B8"/>
    <w:rsid w:val="009B1297"/>
    <w:rsid w:val="009C4177"/>
    <w:rsid w:val="00A249C0"/>
    <w:rsid w:val="00A433F7"/>
    <w:rsid w:val="00A44109"/>
    <w:rsid w:val="00A5348D"/>
    <w:rsid w:val="00A938DC"/>
    <w:rsid w:val="00A940BE"/>
    <w:rsid w:val="00AA5A0C"/>
    <w:rsid w:val="00AB4A5B"/>
    <w:rsid w:val="00AB6F5F"/>
    <w:rsid w:val="00AD7EB4"/>
    <w:rsid w:val="00B2101F"/>
    <w:rsid w:val="00B92CD9"/>
    <w:rsid w:val="00BB4285"/>
    <w:rsid w:val="00BB599E"/>
    <w:rsid w:val="00BF1DEB"/>
    <w:rsid w:val="00C05992"/>
    <w:rsid w:val="00C1662E"/>
    <w:rsid w:val="00C24F56"/>
    <w:rsid w:val="00C70C21"/>
    <w:rsid w:val="00C957EB"/>
    <w:rsid w:val="00CA7F7F"/>
    <w:rsid w:val="00CB0B1F"/>
    <w:rsid w:val="00CF1D82"/>
    <w:rsid w:val="00CF27A0"/>
    <w:rsid w:val="00D06AA3"/>
    <w:rsid w:val="00D32938"/>
    <w:rsid w:val="00D349D0"/>
    <w:rsid w:val="00D35FD4"/>
    <w:rsid w:val="00D52AFD"/>
    <w:rsid w:val="00D835A3"/>
    <w:rsid w:val="00E23434"/>
    <w:rsid w:val="00E35B77"/>
    <w:rsid w:val="00E50CD1"/>
    <w:rsid w:val="00E67EE7"/>
    <w:rsid w:val="00E74B66"/>
    <w:rsid w:val="00E75110"/>
    <w:rsid w:val="00E84190"/>
    <w:rsid w:val="00F436B3"/>
    <w:rsid w:val="00F462D6"/>
    <w:rsid w:val="00F63924"/>
    <w:rsid w:val="00F7033E"/>
    <w:rsid w:val="00F73C44"/>
    <w:rsid w:val="00F90925"/>
    <w:rsid w:val="00FC3C8A"/>
    <w:rsid w:val="00FE5DB5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CC323"/>
  <w15:chartTrackingRefBased/>
  <w15:docId w15:val="{4D835710-DF03-4CC5-B711-EA3A414A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a6">
    <w:name w:val="Balloon Text"/>
    <w:basedOn w:val="a"/>
    <w:semiHidden/>
    <w:rPr>
      <w:sz w:val="18"/>
      <w:szCs w:val="18"/>
    </w:rPr>
  </w:style>
  <w:style w:type="character" w:styleId="a7">
    <w:name w:val="Placeholder Text"/>
    <w:basedOn w:val="a0"/>
    <w:uiPriority w:val="99"/>
    <w:semiHidden/>
    <w:rsid w:val="00D835A3"/>
    <w:rPr>
      <w:color w:val="808080"/>
    </w:rPr>
  </w:style>
  <w:style w:type="paragraph" w:styleId="a8">
    <w:name w:val="List Paragraph"/>
    <w:basedOn w:val="a"/>
    <w:uiPriority w:val="34"/>
    <w:qFormat/>
    <w:rsid w:val="00780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BCAA-5A71-4E0E-8583-D8B46251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南京信息工程大学试卷</vt:lpstr>
    </vt:vector>
  </TitlesOfParts>
  <Company>jwk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南京信息工程大学试卷</dc:title>
  <dc:subject/>
  <dc:creator>chen</dc:creator>
  <cp:keywords/>
  <dc:description/>
  <cp:lastModifiedBy>汪 鑫</cp:lastModifiedBy>
  <cp:revision>2</cp:revision>
  <cp:lastPrinted>2005-06-07T07:29:00Z</cp:lastPrinted>
  <dcterms:created xsi:type="dcterms:W3CDTF">2021-12-24T14:36:00Z</dcterms:created>
  <dcterms:modified xsi:type="dcterms:W3CDTF">2021-12-24T14:36:00Z</dcterms:modified>
</cp:coreProperties>
</file>