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Use Case Name: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bidi/>
              <w:spacing w:after="40" w:before="40"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  <w:rtl/>
              </w:rPr>
              <w:t xml:space="preserve">تسجيل الدخول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Actors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bidi/>
              <w:spacing w:after="40" w:before="40"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  <w:rtl/>
              </w:rPr>
              <w:t xml:space="preserve">مدير النظام، مدير مبيعات، موظف مبيعات، مدير تسويق، موظف تسويق، مدير خدمة العملاء، موظف خدمة العملاء، مدير التوجيه الأكاديمي، موجه أكاديمي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Purpose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bidi/>
              <w:spacing w:after="40" w:before="40"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  <w:rtl/>
              </w:rPr>
              <w:t xml:space="preserve">تمكين المستخدم من الدخول إلى النظام بشكل آمن، وبحسب الأدوار والصلاحيات الممنوحة له.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Overview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bidi/>
              <w:spacing w:after="40" w:before="40"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  <w:rtl/>
              </w:rPr>
              <w:t xml:space="preserve">يدخل المستخدم اسم المستخدم وكلمة المرور، ويتحقق النظام من صحتهما ومن حالة الحساب، وعند نجاح التحقق يسمح النظام للمستخدم بالدخول إلى النظام.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Type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>أساسية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Preconditions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bidi/>
              <w:spacing w:after="40" w:before="40"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  <w:rtl/>
              </w:rPr>
              <w:t xml:space="preserve">لدى المستخدم حساب أنشأه مدير النظام.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Postconditions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bidi/>
              <w:spacing w:after="40" w:before="40"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  <w:rtl/>
              </w:rPr>
              <w:t xml:space="preserve">عند النجاح: يدخل المستخدم إلى النظام بأدواره وصلاحياته، وتُسجَّل محاولة الدخول الناجحة، ويُعاد احتساب المحاولات الفاشلة من الصفر.</w:t>
            </w:r>
          </w:p>
          <w:p>
            <w:pPr>
              <w:bidi/>
              <w:spacing w:after="40" w:before="40"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  <w:rtl/>
              </w:rPr>
              <w:t xml:space="preserve">عند الفشل: لا يُسمح للمستخدم بالدخول، وتُسجَّل المحاولة الفاشلة وتُحتسب ضمن الحد المسموح به من المحاولات.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Special Requirements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bidi/>
              <w:spacing w:after="40" w:before="40"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  <w:rtl/>
              </w:rPr>
              <w:t xml:space="preserve">يجب عرض رسالة موحدة ("اسم المستخدم أو كلمة المرور غير صحيحة") لجميع حالات فشل الدخول، حفاظاً على الأمان.</w:t>
            </w:r>
          </w:p>
          <w:p>
            <w:pPr>
              <w:bidi/>
              <w:spacing w:after="40" w:before="40"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  <w:rtl/>
              </w:rPr>
              <w:t xml:space="preserve">يجب تحديد عدد المحاولات الفاشلة المسموح بها، وإيقاف تسجيل الدخول مؤقتاً عند تجاوزه.</w:t>
            </w:r>
          </w:p>
          <w:p>
            <w:pPr>
              <w:bidi/>
              <w:spacing w:after="40" w:before="40"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  <w:rtl/>
              </w:rPr>
              <w:t xml:space="preserve">يجب حفظ كلمات المرور بشكل مشفّر، بحيث لا يمكن لأي شخص الاطلاع عليها.</w:t>
            </w:r>
          </w:p>
          <w:p>
            <w:pPr>
              <w:bidi/>
              <w:spacing w:after="40" w:before="40"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  <w:rtl/>
              </w:rPr>
              <w:t xml:space="preserve">يجب تسجيل كل محاولة دخول (ناجحة أو فاشلة) مع وقتها.</w:t>
            </w:r>
          </w:p>
          <w:p>
            <w:pPr>
              <w:bidi/>
              <w:spacing w:after="40" w:before="40"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  <w:rtl/>
              </w:rPr>
              <w:t xml:space="preserve">لا يوجد إنشاء حساب ذاتي ولا خيار "نسيت كلمة المرور"، وإعادة تعيين كلمة المرور من صلاحية مدير النظام.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Flow of Events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/>
          <w:tbl>
            <w:tblPr>
              <w:tblW w:type="dxa" w:w="66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00"/>
              <w:gridCol w:w="3300"/>
            </w:tblGrid>
            <w:tr>
              <w:tc>
                <w:tcPr>
                  <w:tcW w:type="dxa" w:w="330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60" w:before="6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2"/>
                      <w:szCs w:val="22"/>
                    </w:rPr>
                    <w:t xml:space="preserve">Actor Action</w:t>
                  </w:r>
                </w:p>
              </w:tc>
              <w:tc>
                <w:tcPr>
                  <w:tcW w:type="dxa" w:w="330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spacing w:after="60" w:before="6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2"/>
                      <w:szCs w:val="22"/>
                    </w:rPr>
                    <w:t xml:space="preserve">System Response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30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bidi/>
                    <w:spacing w:after="40" w:before="40"/>
                    <w:jc w:val="star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2"/>
                      <w:szCs w:val="22"/>
                      <w:rtl/>
                    </w:rPr>
                    <w:t xml:space="preserve">1.‏ يفتح صفحة تسجيل الدخول.</w:t>
                  </w:r>
                </w:p>
              </w:tc>
              <w:tc>
                <w:tcPr>
                  <w:tcW w:type="dxa" w:w="330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/>
              </w:tc>
            </w:tr>
            <w:tr>
              <w:trPr>
                <w:cantSplit/>
              </w:trPr>
              <w:tc>
                <w:tcPr>
                  <w:tcW w:type="dxa" w:w="330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/>
              </w:tc>
              <w:tc>
                <w:tcPr>
                  <w:tcW w:type="dxa" w:w="330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bidi/>
                    <w:spacing w:after="40" w:before="40"/>
                    <w:jc w:val="star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2"/>
                      <w:szCs w:val="22"/>
                      <w:rtl/>
                    </w:rPr>
                    <w:t xml:space="preserve">2.‏ يعرض النظام نموذج تسجيل الدخول (اسم المستخدم، كلمة المرور).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30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bidi/>
                    <w:spacing w:after="40" w:before="40"/>
                    <w:jc w:val="star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2"/>
                      <w:szCs w:val="22"/>
                      <w:rtl/>
                    </w:rPr>
                    <w:t xml:space="preserve">3.‏ يدخل اسم المستخدم وكلمة المرور ويضغط "دخول".</w:t>
                  </w:r>
                </w:p>
              </w:tc>
              <w:tc>
                <w:tcPr>
                  <w:tcW w:type="dxa" w:w="330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/>
              </w:tc>
            </w:tr>
            <w:tr>
              <w:trPr>
                <w:cantSplit/>
              </w:trPr>
              <w:tc>
                <w:tcPr>
                  <w:tcW w:type="dxa" w:w="330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/>
              </w:tc>
              <w:tc>
                <w:tcPr>
                  <w:tcW w:type="dxa" w:w="330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bidi/>
                    <w:spacing w:after="40" w:before="40"/>
                    <w:jc w:val="star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2"/>
                      <w:szCs w:val="22"/>
                      <w:rtl/>
                    </w:rPr>
                    <w:t xml:space="preserve">4.‏ يتحقق النظام من تعبئة الحقلين.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30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/>
              </w:tc>
              <w:tc>
                <w:tcPr>
                  <w:tcW w:type="dxa" w:w="330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bidi/>
                    <w:spacing w:after="40" w:before="40"/>
                    <w:jc w:val="star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2"/>
                      <w:szCs w:val="22"/>
                      <w:rtl/>
                    </w:rPr>
                    <w:t xml:space="preserve">5.‏ يتحقق النظام من وجود المستخدم وصحة كلمة المرور، ومن أن الحساب غير مجمّد وغير مقفل مؤقتاً.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30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/>
              </w:tc>
              <w:tc>
                <w:tcPr>
                  <w:tcW w:type="dxa" w:w="330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bidi/>
                    <w:spacing w:after="40" w:before="40"/>
                    <w:jc w:val="star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2"/>
                      <w:szCs w:val="22"/>
                      <w:rtl/>
                    </w:rPr>
                    <w:t xml:space="preserve">6.‏ يسمح النظام للمستخدم بالدخول بحسب أدواره وصلاحياته.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30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/>
              </w:tc>
              <w:tc>
                <w:tcPr>
                  <w:tcW w:type="dxa" w:w="330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bidi/>
                    <w:spacing w:after="40" w:before="40"/>
                    <w:jc w:val="star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2"/>
                      <w:szCs w:val="22"/>
                      <w:rtl/>
                    </w:rPr>
                    <w:t xml:space="preserve">7.‏ يسجل النظام محاولة الدخول الناجحة، ويعيد احتساب المحاولات الفاشلة من الصفر.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30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/>
              </w:tc>
              <w:tc>
                <w:tcPr>
                  <w:tcW w:type="dxa" w:w="330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pPr>
                    <w:bidi/>
                    <w:spacing w:after="40" w:before="40"/>
                    <w:jc w:val="star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2"/>
                      <w:szCs w:val="22"/>
                      <w:rtl/>
                    </w:rPr>
                    <w:t xml:space="preserve">8.‏ يتيح النظام للمستخدم الدخول إلى النظام.</w:t>
                  </w:r>
                </w:p>
              </w:tc>
            </w:tr>
          </w:tbl>
          <w:p/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Alternative Flow of Events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bidi/>
              <w:spacing w:after="40" w:before="160"/>
              <w:jc w:val="start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السطر 4 – حقول فارغة:</w:t>
            </w:r>
          </w:p>
          <w:p>
            <w:pPr>
              <w:bidi/>
              <w:spacing w:after="40" w:before="40"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  <w:rtl/>
              </w:rPr>
              <w:t xml:space="preserve">1.‏ يكتشف النظام أن اسم المستخدم أو كلمة المرور غير معبأ.</w:t>
            </w:r>
          </w:p>
          <w:p>
            <w:pPr>
              <w:bidi/>
              <w:spacing w:after="40" w:before="40"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  <w:rtl/>
              </w:rPr>
              <w:t xml:space="preserve">2.‏ يعرض النظام رسالة تطلب إدخال البيانات المطلوبة.</w:t>
            </w:r>
          </w:p>
          <w:p>
            <w:pPr>
              <w:bidi/>
              <w:spacing w:after="40" w:before="40"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  <w:rtl/>
              </w:rPr>
              <w:t xml:space="preserve">3.‏ العودة للسطر 3.</w:t>
            </w:r>
          </w:p>
          <w:p>
            <w:pPr>
              <w:bidi/>
              <w:spacing w:after="40" w:before="160"/>
              <w:jc w:val="start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السطر 5 – بيانات غير صحيحة أو حساب مجمّد:</w:t>
            </w:r>
          </w:p>
          <w:p>
            <w:pPr>
              <w:bidi/>
              <w:spacing w:after="40" w:before="40"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  <w:rtl/>
              </w:rPr>
              <w:t xml:space="preserve">1.‏ يكتشف النظام أن اسم المستخدم غير موجود، أو أن كلمة المرور خاطئة، أو أن الحساب مجمّد.</w:t>
            </w:r>
          </w:p>
          <w:p>
            <w:pPr>
              <w:bidi/>
              <w:spacing w:after="40" w:before="40"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  <w:rtl/>
              </w:rPr>
              <w:t xml:space="preserve">2.‏ يعرض النظام الرسالة الموحدة: "اسم المستخدم أو كلمة المرور غير صحيحة".</w:t>
            </w:r>
          </w:p>
          <w:p>
            <w:pPr>
              <w:bidi/>
              <w:spacing w:after="40" w:before="40"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  <w:rtl/>
              </w:rPr>
              <w:t xml:space="preserve">3.‏ يسجل النظام المحاولة الفاشلة ويحتسبها ضمن الحد المسموح به من المحاولات.</w:t>
            </w:r>
          </w:p>
          <w:p>
            <w:pPr>
              <w:bidi/>
              <w:spacing w:after="40" w:before="40"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  <w:rtl/>
              </w:rPr>
              <w:t xml:space="preserve">4.‏ العودة للسطر 3.</w:t>
            </w:r>
          </w:p>
          <w:p>
            <w:pPr>
              <w:bidi/>
              <w:spacing w:after="40" w:before="160"/>
              <w:jc w:val="start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  <w:rtl/>
              </w:rPr>
              <w:t xml:space="preserve">السطر 5 – تجاوز الحد المسموح من المحاولات:</w:t>
            </w:r>
          </w:p>
          <w:p>
            <w:pPr>
              <w:bidi/>
              <w:spacing w:after="40" w:before="40"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  <w:rtl/>
              </w:rPr>
              <w:t xml:space="preserve">1.‏ يكتشف النظام أن عدد المحاولات الفاشلة تجاوز الحد المسموح به.</w:t>
            </w:r>
          </w:p>
          <w:p>
            <w:pPr>
              <w:bidi/>
              <w:spacing w:after="40" w:before="40"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  <w:rtl/>
              </w:rPr>
              <w:t xml:space="preserve">2.‏ يوقف النظام تسجيل الدخول لهذا الحساب مؤقتاً ويسجل الحدث.</w:t>
            </w:r>
          </w:p>
          <w:p>
            <w:pPr>
              <w:bidi/>
              <w:spacing w:after="40" w:before="40"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  <w:rtl/>
              </w:rPr>
              <w:t xml:space="preserve">3.‏ يعرض النظام رسالة عامة تفيد بتعذر تسجيل الدخول حالياً.</w:t>
            </w:r>
          </w:p>
          <w:p>
            <w:pPr>
              <w:bidi/>
              <w:spacing w:after="40" w:before="40"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  <w:rtl/>
              </w:rPr>
              <w:t xml:space="preserve">4.‏ تنتهي العملية.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2026-10-23T18:59:55.130Z</dcterms:created>
  <dcterms:modified xsi:type="dcterms:W3CDTF">2026-10-23T18:59:55.130Z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