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Use Case Name: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تسجيل الدخول (Login)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Admin، مدير مبيعات، موظف مبيعات، مدير تسويق، موظف تسويق، مدير خدمة العملاء، موظف خدمة العملاء، مدير التوجيه الأكاديمي، موجه أكاديمي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تمكين المستخدم من الدخول إلى النظام والحصول على جلسة آمنة (JWT) مرتبطة بأدواره وصلاحياته.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Overview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يدخل المستخدم اسم المستخدم وكلمة المرور، ويتحقق النظام من صحتهما ومن حالة الحساب، وعند نجاح التحقق يصدر النظام توكن (JWT) ويتيح للمستخدم الدخول إلى النظام.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لدى المستخدم حساب أنشأه المدير (Admin).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عند النجاح: يصدر توكن ويدخل المستخدم إلى النظام بأدواره وصلاحياته، وتسجل محاولة الدخول الناجحة ويعاد ضبط محدّد معدل المحاولات (Rate Limiting).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عند الفشل: لا تنشأ جلسة، وتسجل المحاولة الفاشلة وتحتسب ضمن محدّد معدل المحاولات (Rate Limiting).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Special Requirements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يجب عرض رسالة موحدة ("اسم المستخدم أو كلمة المرور غير صحيحة") لجميع حالات فشل الدخول، حفاظاً على الأمان.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يجب تطبيق محدّد معدل المحاولات (Rate Limiting): قفل تسجيل الدخول مؤقتاً بعد عدد محدد من المحاولات الفاشلة.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يجب تخزين كلمات المرور بشكل مشفر (Hash).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يجب تسجيل كل محاولة دخول (ناجحة أو فاشلة) مع وقتها.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لا يوجد تسجيل ذاتي ولا خيار "نسيت كلمة المرور"، وإعادة التعيين من صلاحية المدير (Admin).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Flow of Events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3300"/>
            </w:tblGrid>
            <w:t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Actor Action</w:t>
                  </w:r>
                </w:p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System Response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1.‏ يفتح صفحة تسجيل الدخول.</w:t>
                  </w:r>
                </w:p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2.‏ يعرض النظام نموذج تسجيل الدخول (اسم المستخدم، كلمة المرور).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3.‏ يدخل اسم المستخدم وكلمة المرور ويضغط "دخول".</w:t>
                  </w:r>
                </w:p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4.‏ يتحقق النظام من تعبئة الحقلين.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5.‏ يتحقق النظام من وجود المستخدم وصحة كلمة المرور، ومن أن الحساب غير مجمّد وغير مقفل مؤقتاً.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6.‏ يصدر النظام توكن (JWT) مرتبطاً بأدوار المستخدم وصلاحياته.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7.‏ يسجل النظام محاولة الدخول الناجحة ويعيد ضبط محدّد معدل المحاولات (Rate Limiting).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3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bidi/>
                    <w:spacing w:after="40" w:before="40"/>
                    <w:jc w:val="star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  <w:rtl/>
                    </w:rPr>
                    <w:t xml:space="preserve">8.‏ يتيح النظام للمستخدم الدخول إلى النظام.</w:t>
                  </w:r>
                </w:p>
              </w:tc>
            </w:tr>
          </w:tbl>
          <w:p/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Alternative Flow of Events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40" w:before="160"/>
              <w:jc w:val="star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السطر 4 – حقول فارغة: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1.‏ يكتشف النظام أن اسم المستخدم أو كلمة المرور غير معبأ.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2.‏ يعرض النظام رسالة تطلب إدخال البيانات المطلوبة.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3.‏ العودة للسطر 3.</w:t>
            </w:r>
          </w:p>
          <w:p>
            <w:pPr>
              <w:bidi/>
              <w:spacing w:after="40" w:before="160"/>
              <w:jc w:val="star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السطر 5 – بيانات غير صحيحة أو حساب مجمّد: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1.‏ يكتشف النظام أن اسم المستخدم غير موجود، أو أن كلمة المرور خاطئة، أو أن الحساب مجمّد.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2.‏ يعرض النظام الرسالة الموحدة: "اسم المستخدم أو كلمة المرور غير صحيحة".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3.‏ يسجل النظام المحاولة الفاشلة ويحتسبها ضمن محدّد معدل المحاولات (Rate Limiting).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4.‏ العودة للسطر 3.</w:t>
            </w:r>
          </w:p>
          <w:p>
            <w:pPr>
              <w:bidi/>
              <w:spacing w:after="40" w:before="160"/>
              <w:jc w:val="star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السطر 5 – تجاوز الحد المسموح من المحاولات: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1.‏ يكتشف النظام أن عدد المحاولات الفاشلة تجاوز الحد المسموح وفق محدّد معدل المحاولات (Rate Limiting).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2.‏ يقفل النظام تسجيل الدخول لهذا الحساب مؤقتاً ويسجل الحدث.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3.‏ يعرض النظام رسالة عامة تفيد بتعذر تسجيل الدخول حالياً.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4.‏ تنتهي العملية.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2026-10-23T18:59:55.130Z</dcterms:created>
  <dcterms:modified xsi:type="dcterms:W3CDTF">2026-10-23T18:59:55.130Z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