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473DA" w14:textId="77777777" w:rsidR="00612931" w:rsidRDefault="00612931" w:rsidP="00612931">
      <w:pPr>
        <w:jc w:val="right"/>
        <w:rPr>
          <w:rFonts w:ascii="Calibri Light" w:hAnsi="Calibri Light"/>
          <w:i/>
        </w:rPr>
      </w:pPr>
      <w:r>
        <w:rPr>
          <w:rFonts w:ascii="Calibri Light" w:hAnsi="Calibri Light"/>
          <w:i/>
        </w:rPr>
        <w:t>TP Chimie Organique</w:t>
      </w:r>
    </w:p>
    <w:p w14:paraId="22AD61FE" w14:textId="77777777" w:rsidR="00612931" w:rsidRPr="00612931" w:rsidRDefault="00612931" w:rsidP="00612931">
      <w:pPr>
        <w:jc w:val="right"/>
        <w:rPr>
          <w:rFonts w:ascii="Calibri Light" w:hAnsi="Calibri Light"/>
          <w:i/>
        </w:rPr>
      </w:pPr>
    </w:p>
    <w:p w14:paraId="7095010C" w14:textId="77777777" w:rsidR="00612931" w:rsidRPr="00612931" w:rsidRDefault="00612931" w:rsidP="00612931">
      <w:pPr>
        <w:pBdr>
          <w:top w:val="single" w:sz="4" w:space="1" w:color="auto"/>
          <w:bottom w:val="single" w:sz="4" w:space="1" w:color="auto"/>
        </w:pBdr>
        <w:rPr>
          <w:rFonts w:ascii="Calibri Light" w:hAnsi="Calibri Light"/>
          <w:color w:val="CC0066"/>
          <w:sz w:val="20"/>
          <w:szCs w:val="52"/>
        </w:rPr>
      </w:pPr>
    </w:p>
    <w:p w14:paraId="1F5616E8" w14:textId="77777777" w:rsidR="00612931" w:rsidRDefault="00612931" w:rsidP="00612931">
      <w:pPr>
        <w:pBdr>
          <w:top w:val="single" w:sz="4" w:space="1" w:color="auto"/>
          <w:bottom w:val="single" w:sz="4" w:space="1" w:color="auto"/>
        </w:pBdr>
        <w:rPr>
          <w:rFonts w:ascii="Calibri Light" w:hAnsi="Calibri Light"/>
          <w:color w:val="CC0066"/>
          <w:sz w:val="52"/>
          <w:szCs w:val="52"/>
        </w:rPr>
      </w:pPr>
      <w:r w:rsidRPr="006D052B">
        <w:rPr>
          <w:rFonts w:ascii="Calibri Light" w:hAnsi="Calibri Light"/>
          <w:color w:val="CC0066"/>
          <w:sz w:val="52"/>
          <w:szCs w:val="52"/>
        </w:rPr>
        <w:t>TP n°</w:t>
      </w:r>
      <w:r w:rsidR="003F2F67">
        <w:rPr>
          <w:rFonts w:ascii="Calibri Light" w:hAnsi="Calibri Light"/>
          <w:color w:val="CC0066"/>
          <w:sz w:val="52"/>
          <w:szCs w:val="52"/>
        </w:rPr>
        <w:t>5</w:t>
      </w:r>
      <w:r w:rsidRPr="006D052B">
        <w:rPr>
          <w:rFonts w:ascii="Calibri Light" w:hAnsi="Calibri Light"/>
          <w:color w:val="CC0066"/>
          <w:sz w:val="52"/>
          <w:szCs w:val="52"/>
        </w:rPr>
        <w:t xml:space="preserve"> : </w:t>
      </w:r>
      <w:r>
        <w:rPr>
          <w:rFonts w:ascii="Calibri Light" w:hAnsi="Calibri Light"/>
          <w:color w:val="CC0066"/>
          <w:sz w:val="52"/>
          <w:szCs w:val="52"/>
        </w:rPr>
        <w:t>Traitement d’un brut réactionnel – Réaction de Cannizzaro</w:t>
      </w:r>
    </w:p>
    <w:p w14:paraId="44B98B56" w14:textId="77777777" w:rsidR="00612931" w:rsidRPr="00612931" w:rsidRDefault="00612931" w:rsidP="00612931">
      <w:pPr>
        <w:pBdr>
          <w:top w:val="single" w:sz="4" w:space="1" w:color="auto"/>
          <w:bottom w:val="single" w:sz="4" w:space="1" w:color="auto"/>
        </w:pBdr>
        <w:rPr>
          <w:rFonts w:ascii="Calibri Light" w:hAnsi="Calibri Light"/>
          <w:color w:val="CC0066"/>
          <w:sz w:val="20"/>
          <w:szCs w:val="52"/>
        </w:rPr>
      </w:pPr>
    </w:p>
    <w:p w14:paraId="1D233FE8" w14:textId="77777777" w:rsidR="00612931" w:rsidRPr="00A864E4" w:rsidRDefault="00612931" w:rsidP="00612931">
      <w:pPr>
        <w:jc w:val="both"/>
        <w:rPr>
          <w:rFonts w:ascii="Lucida Handwriting" w:hAnsi="Lucida Handwriting"/>
          <w:b/>
          <w:color w:val="FF3399"/>
        </w:rPr>
      </w:pPr>
    </w:p>
    <w:p w14:paraId="6C575CB4" w14:textId="77777777" w:rsidR="00612931" w:rsidRDefault="00612931" w:rsidP="00612931">
      <w:pPr>
        <w:tabs>
          <w:tab w:val="left" w:pos="2717"/>
        </w:tabs>
        <w:jc w:val="both"/>
        <w:rPr>
          <w:b/>
        </w:rPr>
      </w:pPr>
      <w:r>
        <w:rPr>
          <w:rFonts w:ascii="Lucida Handwriting" w:hAnsi="Lucida Handwriting"/>
          <w:b/>
          <w:noProof/>
          <w:color w:val="FF3399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685963E" wp14:editId="3DE19493">
                <wp:simplePos x="0" y="0"/>
                <wp:positionH relativeFrom="column">
                  <wp:posOffset>-104775</wp:posOffset>
                </wp:positionH>
                <wp:positionV relativeFrom="paragraph">
                  <wp:posOffset>140969</wp:posOffset>
                </wp:positionV>
                <wp:extent cx="6829425" cy="2105025"/>
                <wp:effectExtent l="0" t="0" r="28575" b="28575"/>
                <wp:wrapNone/>
                <wp:docPr id="28" name="Rectangle : avec coins arrondis en diagona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6829425" cy="2105025"/>
                        </a:xfrm>
                        <a:prstGeom prst="round2DiagRect">
                          <a:avLst>
                            <a:gd name="adj1" fmla="val 8106"/>
                            <a:gd name="adj2" fmla="val 0"/>
                          </a:avLst>
                        </a:prstGeom>
                        <a:noFill/>
                        <a:ln w="12700" cap="flat" cmpd="sng" algn="ctr">
                          <a:solidFill>
                            <a:srgbClr val="CC006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1C260" id="Rectangle : avec coins arrondis en diagonale 28" o:spid="_x0000_s1026" style="position:absolute;margin-left:-8.25pt;margin-top:11.1pt;width:537.75pt;height:165.75pt;rotation:180;flip:x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6829425,2105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" path="m170633,l6829425,r,l6829425,1934392v,94238,-76395,170633,-170633,170633l,2105025r,l,170633c,76395,76395,,170633,xe" filled="f" strokecolor="#c06" strokeweight="1pt">
                <v:stroke joinstyle="miter"/>
                <v:path arrowok="t" o:connecttype="custom" o:connectlocs="170633,0;6829425,0;6829425,0;6829425,1934392;6658792,2105025;0,2105025;0,2105025;0,170633;170633,0" o:connectangles="0,0,0,0,0,0,0,0,0"/>
              </v:shape>
            </w:pict>
          </mc:Fallback>
        </mc:AlternateContent>
      </w:r>
    </w:p>
    <w:p w14:paraId="6E8C52C9" w14:textId="77777777" w:rsidR="00612931" w:rsidRDefault="00612931" w:rsidP="00612931">
      <w:pPr>
        <w:tabs>
          <w:tab w:val="left" w:pos="2717"/>
        </w:tabs>
        <w:jc w:val="both"/>
        <w:rPr>
          <w:b/>
        </w:rPr>
      </w:pPr>
    </w:p>
    <w:p w14:paraId="1850CA5B" w14:textId="77777777" w:rsidR="00612931" w:rsidRDefault="00612931" w:rsidP="00612931">
      <w:pPr>
        <w:jc w:val="both"/>
        <w:rPr>
          <w:rFonts w:eastAsia="Times New Roman" w:cs="Times New Roman"/>
          <w:b/>
          <w:szCs w:val="20"/>
          <w:lang w:eastAsia="fr-FR"/>
        </w:rPr>
      </w:pPr>
      <w:r w:rsidRPr="004138C1">
        <w:rPr>
          <w:b/>
          <w:u w:val="single"/>
        </w:rPr>
        <w:t>Objectifs </w:t>
      </w:r>
      <w:r>
        <w:rPr>
          <w:b/>
        </w:rPr>
        <w:t xml:space="preserve">: </w:t>
      </w:r>
      <w:r>
        <w:rPr>
          <w:rFonts w:eastAsia="Times New Roman" w:cs="Times New Roman"/>
          <w:szCs w:val="20"/>
          <w:lang w:eastAsia="fr-FR"/>
        </w:rPr>
        <w:t xml:space="preserve">Dans un premier temps, </w:t>
      </w:r>
      <w:r w:rsidR="00906941">
        <w:rPr>
          <w:rFonts w:eastAsia="Times New Roman" w:cs="Times New Roman"/>
          <w:szCs w:val="20"/>
          <w:lang w:eastAsia="fr-FR"/>
        </w:rPr>
        <w:t>on se propose</w:t>
      </w:r>
      <w:r>
        <w:rPr>
          <w:rFonts w:eastAsia="Times New Roman" w:cs="Times New Roman"/>
          <w:szCs w:val="20"/>
          <w:lang w:eastAsia="fr-FR"/>
        </w:rPr>
        <w:t xml:space="preserve"> d’</w:t>
      </w:r>
      <w:r w:rsidRPr="00612931">
        <w:rPr>
          <w:rFonts w:eastAsia="Times New Roman" w:cs="Times New Roman"/>
          <w:b/>
          <w:szCs w:val="20"/>
          <w:lang w:eastAsia="fr-FR"/>
        </w:rPr>
        <w:t>isoler les produits</w:t>
      </w:r>
      <w:r w:rsidRPr="00612931">
        <w:rPr>
          <w:rFonts w:eastAsia="Times New Roman" w:cs="Times New Roman"/>
          <w:szCs w:val="20"/>
          <w:lang w:eastAsia="fr-FR"/>
        </w:rPr>
        <w:t xml:space="preserve"> </w:t>
      </w:r>
      <w:r w:rsidR="00906941">
        <w:rPr>
          <w:rFonts w:eastAsia="Times New Roman" w:cs="Times New Roman"/>
          <w:szCs w:val="20"/>
          <w:lang w:eastAsia="fr-FR"/>
        </w:rPr>
        <w:t xml:space="preserve">issus </w:t>
      </w:r>
      <w:r w:rsidRPr="00612931">
        <w:rPr>
          <w:rFonts w:eastAsia="Times New Roman" w:cs="Times New Roman"/>
          <w:szCs w:val="20"/>
          <w:lang w:eastAsia="fr-FR"/>
        </w:rPr>
        <w:t xml:space="preserve">de la </w:t>
      </w:r>
      <w:r w:rsidRPr="001A7BD4">
        <w:rPr>
          <w:rFonts w:eastAsia="Times New Roman" w:cs="Times New Roman"/>
          <w:szCs w:val="20"/>
          <w:lang w:eastAsia="fr-FR"/>
        </w:rPr>
        <w:t>réaction de Cannizzaro</w:t>
      </w:r>
      <w:r w:rsidRPr="00612931">
        <w:rPr>
          <w:rFonts w:eastAsia="Times New Roman" w:cs="Times New Roman"/>
          <w:szCs w:val="20"/>
          <w:lang w:eastAsia="fr-FR"/>
        </w:rPr>
        <w:t xml:space="preserve"> par traitement du </w:t>
      </w:r>
      <w:r w:rsidR="00906941">
        <w:rPr>
          <w:rFonts w:eastAsia="Times New Roman" w:cs="Times New Roman"/>
          <w:szCs w:val="20"/>
          <w:lang w:eastAsia="fr-FR"/>
        </w:rPr>
        <w:t>brut</w:t>
      </w:r>
      <w:r w:rsidRPr="00612931">
        <w:rPr>
          <w:rFonts w:eastAsia="Times New Roman" w:cs="Times New Roman"/>
          <w:szCs w:val="20"/>
          <w:lang w:eastAsia="fr-FR"/>
        </w:rPr>
        <w:t xml:space="preserve"> réactionnel. </w:t>
      </w:r>
      <w:r w:rsidRPr="00A3368A">
        <w:rPr>
          <w:rFonts w:eastAsia="Times New Roman" w:cs="Times New Roman"/>
          <w:szCs w:val="20"/>
          <w:lang w:eastAsia="fr-FR"/>
        </w:rPr>
        <w:t>La réaction a déjà été effectuée au préalable, dans de l’eau.</w:t>
      </w:r>
      <w:r w:rsidR="001A7BD4">
        <w:rPr>
          <w:rFonts w:eastAsia="Times New Roman" w:cs="Times New Roman"/>
          <w:b/>
          <w:szCs w:val="20"/>
          <w:lang w:eastAsia="fr-FR"/>
        </w:rPr>
        <w:t xml:space="preserve"> </w:t>
      </w:r>
    </w:p>
    <w:p w14:paraId="6E6FB6BC" w14:textId="77777777" w:rsidR="00A3368A" w:rsidRPr="00A3368A" w:rsidRDefault="00A3368A" w:rsidP="00612931">
      <w:pPr>
        <w:jc w:val="both"/>
        <w:rPr>
          <w:rFonts w:eastAsia="Times New Roman" w:cs="Times New Roman"/>
          <w:sz w:val="10"/>
          <w:szCs w:val="20"/>
          <w:lang w:eastAsia="fr-FR"/>
        </w:rPr>
      </w:pPr>
    </w:p>
    <w:p w14:paraId="4EC2348B" w14:textId="77777777" w:rsidR="00612931" w:rsidRDefault="00A3368A" w:rsidP="00612931">
      <w:pPr>
        <w:tabs>
          <w:tab w:val="left" w:pos="2717"/>
        </w:tabs>
        <w:jc w:val="both"/>
      </w:pPr>
      <w:r>
        <w:t>Ce traitement met</w:t>
      </w:r>
      <w:r w:rsidR="001A7BD4">
        <w:t xml:space="preserve"> en œuvre des </w:t>
      </w:r>
      <w:r w:rsidR="001A7BD4" w:rsidRPr="00A3368A">
        <w:rPr>
          <w:u w:val="single"/>
        </w:rPr>
        <w:t>techniques classiques</w:t>
      </w:r>
      <w:r w:rsidR="001A7BD4">
        <w:t xml:space="preserve"> en chimie organique :</w:t>
      </w:r>
      <w:r>
        <w:t xml:space="preserve"> </w:t>
      </w:r>
      <w:r w:rsidRPr="00A3368A">
        <w:rPr>
          <w:b/>
        </w:rPr>
        <w:t>extraction liquide-liquide,</w:t>
      </w:r>
      <w:r w:rsidR="001A7BD4" w:rsidRPr="00A3368A">
        <w:rPr>
          <w:b/>
        </w:rPr>
        <w:t xml:space="preserve"> précipitation contrôlée par le pH, </w:t>
      </w:r>
      <w:r>
        <w:rPr>
          <w:b/>
        </w:rPr>
        <w:t>filtration sur Buchner, séchage d’un solide à masse constante</w:t>
      </w:r>
      <w:r w:rsidR="001A7BD4">
        <w:t xml:space="preserve">. </w:t>
      </w:r>
      <w:r>
        <w:t>Ceci</w:t>
      </w:r>
      <w:r w:rsidR="001A7BD4">
        <w:t xml:space="preserve"> permettra de faire le point sur leur maitrise et leur compréhension</w:t>
      </w:r>
      <w:r>
        <w:t>.</w:t>
      </w:r>
    </w:p>
    <w:p w14:paraId="0B66A838" w14:textId="77777777" w:rsidR="00A3368A" w:rsidRPr="00A3368A" w:rsidRDefault="00A3368A" w:rsidP="00612931">
      <w:pPr>
        <w:tabs>
          <w:tab w:val="left" w:pos="2717"/>
        </w:tabs>
        <w:jc w:val="both"/>
        <w:rPr>
          <w:b/>
          <w:sz w:val="10"/>
        </w:rPr>
      </w:pPr>
    </w:p>
    <w:p w14:paraId="7C501926" w14:textId="77777777" w:rsidR="00612931" w:rsidRDefault="00A3368A" w:rsidP="00612931">
      <w:pPr>
        <w:jc w:val="both"/>
        <w:rPr>
          <w:rFonts w:eastAsia="Times New Roman" w:cs="Times New Roman"/>
          <w:szCs w:val="20"/>
          <w:lang w:eastAsia="fr-FR"/>
        </w:rPr>
      </w:pPr>
      <w:r>
        <w:rPr>
          <w:rFonts w:eastAsia="Times New Roman" w:cs="Times New Roman"/>
          <w:szCs w:val="20"/>
          <w:lang w:eastAsia="fr-FR"/>
        </w:rPr>
        <w:t xml:space="preserve">Après avoir isoler les produits principaux, on purifiera l’acide benzoïque par </w:t>
      </w:r>
      <w:r w:rsidRPr="00A3368A">
        <w:rPr>
          <w:rFonts w:eastAsia="Times New Roman" w:cs="Times New Roman"/>
          <w:b/>
          <w:szCs w:val="20"/>
          <w:lang w:eastAsia="fr-FR"/>
        </w:rPr>
        <w:t>recristallisation</w:t>
      </w:r>
      <w:r>
        <w:rPr>
          <w:rFonts w:eastAsia="Times New Roman" w:cs="Times New Roman"/>
          <w:szCs w:val="20"/>
          <w:lang w:eastAsia="fr-FR"/>
        </w:rPr>
        <w:t xml:space="preserve"> et on analysera la pureté des cristaux obtenus par mesure de </w:t>
      </w:r>
      <w:r w:rsidRPr="00A3368A">
        <w:rPr>
          <w:rFonts w:eastAsia="Times New Roman" w:cs="Times New Roman"/>
          <w:b/>
          <w:szCs w:val="20"/>
          <w:lang w:eastAsia="fr-FR"/>
        </w:rPr>
        <w:t>point de fusion</w:t>
      </w:r>
      <w:r>
        <w:rPr>
          <w:rFonts w:eastAsia="Times New Roman" w:cs="Times New Roman"/>
          <w:szCs w:val="20"/>
          <w:lang w:eastAsia="fr-FR"/>
        </w:rPr>
        <w:t xml:space="preserve">, </w:t>
      </w:r>
      <w:r w:rsidRPr="00A3368A">
        <w:rPr>
          <w:rFonts w:eastAsia="Times New Roman" w:cs="Times New Roman"/>
          <w:b/>
          <w:szCs w:val="20"/>
          <w:lang w:eastAsia="fr-FR"/>
        </w:rPr>
        <w:t>chromatographie sur couche mince</w:t>
      </w:r>
      <w:r>
        <w:rPr>
          <w:rFonts w:eastAsia="Times New Roman" w:cs="Times New Roman"/>
          <w:szCs w:val="20"/>
          <w:lang w:eastAsia="fr-FR"/>
        </w:rPr>
        <w:t xml:space="preserve"> et </w:t>
      </w:r>
      <w:r w:rsidRPr="00A3368A">
        <w:rPr>
          <w:rFonts w:eastAsia="Times New Roman" w:cs="Times New Roman"/>
          <w:b/>
          <w:szCs w:val="20"/>
          <w:lang w:eastAsia="fr-FR"/>
        </w:rPr>
        <w:t>spectroscopie infra-rouge</w:t>
      </w:r>
      <w:r>
        <w:rPr>
          <w:rFonts w:eastAsia="Times New Roman" w:cs="Times New Roman"/>
          <w:szCs w:val="20"/>
          <w:lang w:eastAsia="fr-FR"/>
        </w:rPr>
        <w:t>.</w:t>
      </w:r>
    </w:p>
    <w:p w14:paraId="27E1B879" w14:textId="77777777" w:rsidR="00A3368A" w:rsidRPr="00A3368A" w:rsidRDefault="00A3368A" w:rsidP="00612931">
      <w:pPr>
        <w:jc w:val="both"/>
        <w:rPr>
          <w:sz w:val="10"/>
          <w:szCs w:val="10"/>
        </w:rPr>
      </w:pPr>
    </w:p>
    <w:p w14:paraId="196EC291" w14:textId="77777777" w:rsidR="00612931" w:rsidRDefault="00A3368A" w:rsidP="00612931">
      <w:pPr>
        <w:jc w:val="both"/>
      </w:pPr>
      <w:r>
        <w:t xml:space="preserve">L’alcool benzylique isolé sera analysé par mesure de son </w:t>
      </w:r>
      <w:r w:rsidRPr="00A3368A">
        <w:rPr>
          <w:b/>
        </w:rPr>
        <w:t>indice de réfraction</w:t>
      </w:r>
      <w:r>
        <w:t xml:space="preserve"> et par CCM.</w:t>
      </w:r>
    </w:p>
    <w:p w14:paraId="492AE887" w14:textId="77777777" w:rsidR="00612931" w:rsidRPr="00BE2B7F" w:rsidRDefault="00612931" w:rsidP="00612931">
      <w:pPr>
        <w:jc w:val="both"/>
        <w:rPr>
          <w:i/>
        </w:rPr>
      </w:pPr>
    </w:p>
    <w:p w14:paraId="0E275132" w14:textId="77777777" w:rsidR="00612931" w:rsidRDefault="00612931" w:rsidP="00612931"/>
    <w:p w14:paraId="1562AFF3" w14:textId="77777777" w:rsidR="00612931" w:rsidRDefault="00612931" w:rsidP="00612931"/>
    <w:p w14:paraId="0604CD61" w14:textId="77777777" w:rsidR="00612931" w:rsidRPr="006D052B" w:rsidRDefault="00612931" w:rsidP="00612931">
      <w:pPr>
        <w:pBdr>
          <w:bottom w:val="single" w:sz="4" w:space="1" w:color="auto"/>
        </w:pBdr>
        <w:rPr>
          <w:rFonts w:ascii="Cambria" w:hAnsi="Cambria"/>
          <w:color w:val="00B0F0"/>
          <w:sz w:val="28"/>
        </w:rPr>
      </w:pPr>
      <w:r w:rsidRPr="006D052B">
        <w:rPr>
          <w:rFonts w:ascii="Cambria" w:hAnsi="Cambria"/>
          <w:color w:val="00B0F0"/>
          <w:sz w:val="28"/>
        </w:rPr>
        <w:t xml:space="preserve">I. </w:t>
      </w:r>
      <w:r w:rsidR="0068026F">
        <w:rPr>
          <w:rFonts w:ascii="Cambria" w:hAnsi="Cambria"/>
          <w:color w:val="00B0F0"/>
          <w:sz w:val="28"/>
        </w:rPr>
        <w:t>La réaction de Cannizzaro</w:t>
      </w:r>
    </w:p>
    <w:p w14:paraId="0147BC63" w14:textId="77777777" w:rsidR="00612931" w:rsidRDefault="00612931" w:rsidP="00612931">
      <w:pPr>
        <w:pBdr>
          <w:bottom w:val="single" w:sz="4" w:space="1" w:color="auto"/>
        </w:pBdr>
        <w:rPr>
          <w:rFonts w:ascii="Lucida Handwriting" w:hAnsi="Lucida Handwriting"/>
          <w:sz w:val="10"/>
          <w:szCs w:val="10"/>
        </w:rPr>
      </w:pPr>
    </w:p>
    <w:p w14:paraId="3812D3A5" w14:textId="77777777" w:rsidR="00612931" w:rsidRPr="001A752C" w:rsidRDefault="00612931" w:rsidP="00612931">
      <w:pPr>
        <w:tabs>
          <w:tab w:val="left" w:pos="2717"/>
        </w:tabs>
        <w:jc w:val="both"/>
        <w:rPr>
          <w:b/>
          <w:i/>
        </w:rPr>
      </w:pP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10060"/>
      </w:tblGrid>
      <w:tr w:rsidR="00612931" w:rsidRPr="001A752C" w14:paraId="61E7ADAF" w14:textId="77777777" w:rsidTr="00A336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0" w:type="dxa"/>
          </w:tcPr>
          <w:p w14:paraId="454E24D4" w14:textId="77777777" w:rsidR="00612931" w:rsidRPr="001A752C" w:rsidRDefault="00612931" w:rsidP="00A3368A">
            <w:pPr>
              <w:tabs>
                <w:tab w:val="left" w:pos="2717"/>
              </w:tabs>
              <w:jc w:val="both"/>
              <w:rPr>
                <w:rFonts w:asciiTheme="majorHAnsi" w:hAnsiTheme="majorHAnsi"/>
              </w:rPr>
            </w:pPr>
            <w:r w:rsidRPr="001A752C">
              <w:rPr>
                <w:rFonts w:asciiTheme="majorHAnsi" w:hAnsiTheme="majorHAnsi"/>
              </w:rPr>
              <w:t xml:space="preserve">Document 1 : </w:t>
            </w:r>
            <w:r w:rsidR="0068026F">
              <w:rPr>
                <w:rFonts w:asciiTheme="majorHAnsi" w:hAnsiTheme="majorHAnsi"/>
              </w:rPr>
              <w:t>Bilan et mécanisme</w:t>
            </w:r>
          </w:p>
        </w:tc>
      </w:tr>
      <w:tr w:rsidR="00612931" w14:paraId="6CAF2C98" w14:textId="77777777" w:rsidTr="00680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0" w:type="dxa"/>
            <w:shd w:val="clear" w:color="auto" w:fill="auto"/>
          </w:tcPr>
          <w:p w14:paraId="0FFEF628" w14:textId="77777777" w:rsidR="0068026F" w:rsidRDefault="0068026F" w:rsidP="00A3368A">
            <w:pPr>
              <w:tabs>
                <w:tab w:val="left" w:pos="2717"/>
              </w:tabs>
              <w:jc w:val="both"/>
              <w:rPr>
                <w:rFonts w:asciiTheme="majorHAnsi" w:hAnsiTheme="majorHAnsi" w:cs="Arial"/>
                <w:b w:val="0"/>
                <w:shd w:val="clear" w:color="auto" w:fill="FFFFFF"/>
              </w:rPr>
            </w:pPr>
          </w:p>
          <w:p w14:paraId="43361F5E" w14:textId="77777777" w:rsidR="0068026F" w:rsidRDefault="00906941" w:rsidP="00A3368A">
            <w:pPr>
              <w:tabs>
                <w:tab w:val="left" w:pos="2717"/>
              </w:tabs>
              <w:jc w:val="both"/>
              <w:rPr>
                <w:rFonts w:asciiTheme="majorHAnsi" w:hAnsiTheme="majorHAnsi" w:cs="Arial"/>
                <w:b w:val="0"/>
                <w:shd w:val="clear" w:color="auto" w:fill="FFFFFF"/>
              </w:rPr>
            </w:pPr>
            <w:r>
              <w:rPr>
                <w:rFonts w:asciiTheme="majorHAnsi" w:hAnsiTheme="majorHAnsi" w:cs="Arial"/>
                <w:b w:val="0"/>
                <w:shd w:val="clear" w:color="auto" w:fill="FFFFFF"/>
              </w:rPr>
              <w:t>La transformation a été menée sur le benzaldéhyde en présence d’une solution d’hydroxyde de potassium concentrée. Le mélange réactionnel a été porté au reflux pendant une heure sous vive agitation.</w:t>
            </w:r>
          </w:p>
          <w:p w14:paraId="0E5E33E4" w14:textId="77777777" w:rsidR="0068026F" w:rsidRDefault="0068026F" w:rsidP="00A3368A">
            <w:pPr>
              <w:tabs>
                <w:tab w:val="left" w:pos="2717"/>
              </w:tabs>
              <w:jc w:val="both"/>
              <w:rPr>
                <w:rFonts w:asciiTheme="majorHAnsi" w:hAnsiTheme="majorHAnsi" w:cs="Arial"/>
                <w:b w:val="0"/>
                <w:shd w:val="clear" w:color="auto" w:fill="FFFFFF"/>
              </w:rPr>
            </w:pPr>
          </w:p>
          <w:p w14:paraId="4EF96408" w14:textId="77777777" w:rsidR="00016DA1" w:rsidRDefault="00016DA1" w:rsidP="00A3368A">
            <w:pPr>
              <w:tabs>
                <w:tab w:val="left" w:pos="2717"/>
              </w:tabs>
              <w:jc w:val="both"/>
              <w:rPr>
                <w:b w:val="0"/>
                <w:bCs w:val="0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5680" behindDoc="1" locked="0" layoutInCell="1" allowOverlap="1" wp14:anchorId="120DB342" wp14:editId="32A29503">
                  <wp:simplePos x="0" y="0"/>
                  <wp:positionH relativeFrom="column">
                    <wp:posOffset>204470</wp:posOffset>
                  </wp:positionH>
                  <wp:positionV relativeFrom="paragraph">
                    <wp:posOffset>9525</wp:posOffset>
                  </wp:positionV>
                  <wp:extent cx="5514082" cy="1114425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16" t="37710" r="22606" b="37829"/>
                          <a:stretch/>
                        </pic:blipFill>
                        <pic:spPr bwMode="auto">
                          <a:xfrm>
                            <a:off x="0" y="0"/>
                            <a:ext cx="5514082" cy="1114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906941" w:rsidRPr="00906941">
              <w:rPr>
                <w:rFonts w:asciiTheme="majorHAnsi" w:hAnsiTheme="majorHAnsi" w:cs="Arial"/>
                <w:b w:val="0"/>
                <w:u w:val="single"/>
                <w:shd w:val="clear" w:color="auto" w:fill="FFFFFF"/>
              </w:rPr>
              <w:t>Bilan :</w:t>
            </w:r>
            <w:r>
              <w:rPr>
                <w:noProof/>
              </w:rPr>
              <w:t xml:space="preserve"> </w:t>
            </w:r>
          </w:p>
          <w:p w14:paraId="507F5535" w14:textId="77777777" w:rsidR="0068026F" w:rsidRPr="00906941" w:rsidRDefault="0068026F" w:rsidP="00A3368A">
            <w:pPr>
              <w:tabs>
                <w:tab w:val="left" w:pos="2717"/>
              </w:tabs>
              <w:jc w:val="both"/>
              <w:rPr>
                <w:rFonts w:asciiTheme="majorHAnsi" w:hAnsiTheme="majorHAnsi" w:cs="Arial"/>
                <w:b w:val="0"/>
                <w:u w:val="single"/>
                <w:shd w:val="clear" w:color="auto" w:fill="FFFFFF"/>
              </w:rPr>
            </w:pPr>
          </w:p>
          <w:p w14:paraId="3FF4A4FA" w14:textId="77777777" w:rsidR="0068026F" w:rsidRDefault="0068026F" w:rsidP="00A3368A">
            <w:pPr>
              <w:tabs>
                <w:tab w:val="left" w:pos="2717"/>
              </w:tabs>
              <w:jc w:val="both"/>
              <w:rPr>
                <w:rFonts w:asciiTheme="majorHAnsi" w:hAnsiTheme="majorHAnsi" w:cs="Arial"/>
                <w:b w:val="0"/>
                <w:shd w:val="clear" w:color="auto" w:fill="FFFFFF"/>
              </w:rPr>
            </w:pPr>
          </w:p>
          <w:p w14:paraId="2769D2AE" w14:textId="77777777" w:rsidR="0068026F" w:rsidRDefault="0068026F" w:rsidP="00A3368A">
            <w:pPr>
              <w:tabs>
                <w:tab w:val="left" w:pos="2717"/>
              </w:tabs>
              <w:jc w:val="both"/>
              <w:rPr>
                <w:rFonts w:asciiTheme="majorHAnsi" w:hAnsiTheme="majorHAnsi" w:cs="Arial"/>
                <w:b w:val="0"/>
                <w:shd w:val="clear" w:color="auto" w:fill="FFFFFF"/>
              </w:rPr>
            </w:pPr>
          </w:p>
          <w:p w14:paraId="21C4181B" w14:textId="77777777" w:rsidR="0068026F" w:rsidRDefault="0068026F" w:rsidP="00A3368A">
            <w:pPr>
              <w:tabs>
                <w:tab w:val="left" w:pos="2717"/>
              </w:tabs>
              <w:jc w:val="both"/>
              <w:rPr>
                <w:rFonts w:asciiTheme="majorHAnsi" w:hAnsiTheme="majorHAnsi" w:cs="Arial"/>
                <w:b w:val="0"/>
                <w:shd w:val="clear" w:color="auto" w:fill="FFFFFF"/>
              </w:rPr>
            </w:pPr>
          </w:p>
          <w:p w14:paraId="7ADD94CE" w14:textId="77777777" w:rsidR="00906941" w:rsidRDefault="00906941" w:rsidP="00A3368A">
            <w:pPr>
              <w:tabs>
                <w:tab w:val="left" w:pos="2717"/>
              </w:tabs>
              <w:jc w:val="both"/>
              <w:rPr>
                <w:rFonts w:asciiTheme="majorHAnsi" w:hAnsiTheme="majorHAnsi" w:cs="Arial"/>
                <w:b w:val="0"/>
                <w:shd w:val="clear" w:color="auto" w:fill="FFFFFF"/>
              </w:rPr>
            </w:pPr>
          </w:p>
          <w:p w14:paraId="21A28A3D" w14:textId="77777777" w:rsidR="00906941" w:rsidRDefault="00906941" w:rsidP="00A3368A">
            <w:pPr>
              <w:tabs>
                <w:tab w:val="left" w:pos="2717"/>
              </w:tabs>
              <w:jc w:val="both"/>
              <w:rPr>
                <w:rFonts w:asciiTheme="majorHAnsi" w:hAnsiTheme="majorHAnsi" w:cs="Arial"/>
                <w:b w:val="0"/>
                <w:shd w:val="clear" w:color="auto" w:fill="FFFFFF"/>
              </w:rPr>
            </w:pPr>
          </w:p>
          <w:p w14:paraId="739E131C" w14:textId="77777777" w:rsidR="00906941" w:rsidRDefault="00906941" w:rsidP="00A3368A">
            <w:pPr>
              <w:tabs>
                <w:tab w:val="left" w:pos="2717"/>
              </w:tabs>
              <w:jc w:val="both"/>
              <w:rPr>
                <w:rFonts w:asciiTheme="majorHAnsi" w:hAnsiTheme="majorHAnsi" w:cs="Arial"/>
                <w:b w:val="0"/>
                <w:shd w:val="clear" w:color="auto" w:fill="FFFFFF"/>
              </w:rPr>
            </w:pPr>
          </w:p>
          <w:p w14:paraId="125007EB" w14:textId="77777777" w:rsidR="00906941" w:rsidRPr="00906941" w:rsidRDefault="00000000" w:rsidP="00A3368A">
            <w:pPr>
              <w:tabs>
                <w:tab w:val="left" w:pos="2717"/>
              </w:tabs>
              <w:jc w:val="both"/>
              <w:rPr>
                <w:rFonts w:asciiTheme="majorHAnsi" w:hAnsiTheme="majorHAnsi" w:cs="Arial"/>
                <w:b w:val="0"/>
                <w:u w:val="single"/>
                <w:shd w:val="clear" w:color="auto" w:fill="FFFFFF"/>
              </w:rPr>
            </w:pPr>
            <w:r>
              <w:rPr>
                <w:rFonts w:asciiTheme="majorHAnsi" w:hAnsiTheme="majorHAnsi" w:cs="Arial"/>
                <w:b w:val="0"/>
                <w:noProof/>
              </w:rPr>
              <w:object w:dxaOrig="1440" w:dyaOrig="1440" w14:anchorId="223B6A1C">
                <v:shape id="_x0000_s1026" type="#_x0000_t75" style="position:absolute;left:0;text-align:left;margin-left:71.6pt;margin-top:1.2pt;width:358.55pt;height:219.4pt;z-index:-251652608">
                  <v:imagedata r:id="rId8" o:title=""/>
                </v:shape>
                <o:OLEObject Type="Embed" ProgID="ChemDraw.Document.6.0" ShapeID="_x0000_s1026" DrawAspect="Content" ObjectID="_1730623151" r:id="rId9"/>
              </w:object>
            </w:r>
            <w:r w:rsidR="00906941" w:rsidRPr="00906941">
              <w:rPr>
                <w:rFonts w:asciiTheme="majorHAnsi" w:hAnsiTheme="majorHAnsi" w:cs="Arial"/>
                <w:b w:val="0"/>
                <w:u w:val="single"/>
                <w:shd w:val="clear" w:color="auto" w:fill="FFFFFF"/>
              </w:rPr>
              <w:t>Mécanisme :</w:t>
            </w:r>
          </w:p>
          <w:p w14:paraId="234C87D5" w14:textId="77777777" w:rsidR="00906941" w:rsidRDefault="00906941" w:rsidP="00A3368A">
            <w:pPr>
              <w:tabs>
                <w:tab w:val="left" w:pos="2717"/>
              </w:tabs>
              <w:jc w:val="both"/>
              <w:rPr>
                <w:rFonts w:asciiTheme="majorHAnsi" w:hAnsiTheme="majorHAnsi" w:cs="Arial"/>
                <w:b w:val="0"/>
                <w:shd w:val="clear" w:color="auto" w:fill="FFFFFF"/>
              </w:rPr>
            </w:pPr>
          </w:p>
          <w:p w14:paraId="4A03B877" w14:textId="77777777" w:rsidR="00906941" w:rsidRDefault="00906941" w:rsidP="00A3368A">
            <w:pPr>
              <w:tabs>
                <w:tab w:val="left" w:pos="2717"/>
              </w:tabs>
              <w:jc w:val="both"/>
              <w:rPr>
                <w:rFonts w:asciiTheme="majorHAnsi" w:hAnsiTheme="majorHAnsi" w:cs="Arial"/>
                <w:b w:val="0"/>
                <w:shd w:val="clear" w:color="auto" w:fill="FFFFFF"/>
              </w:rPr>
            </w:pPr>
          </w:p>
          <w:p w14:paraId="0BC88F04" w14:textId="77777777" w:rsidR="00612931" w:rsidRDefault="00612931" w:rsidP="00A3368A">
            <w:pPr>
              <w:tabs>
                <w:tab w:val="left" w:pos="2717"/>
              </w:tabs>
              <w:jc w:val="both"/>
              <w:rPr>
                <w:rFonts w:asciiTheme="majorHAnsi" w:hAnsiTheme="majorHAnsi" w:cs="Arial"/>
                <w:bCs w:val="0"/>
                <w:shd w:val="clear" w:color="auto" w:fill="FFFFFF"/>
              </w:rPr>
            </w:pPr>
          </w:p>
          <w:p w14:paraId="28234181" w14:textId="77777777" w:rsidR="00612931" w:rsidRDefault="00612931" w:rsidP="00A3368A">
            <w:pPr>
              <w:pStyle w:val="Cours"/>
              <w:jc w:val="center"/>
              <w:rPr>
                <w:b w:val="0"/>
                <w:bCs w:val="0"/>
                <w:noProof/>
              </w:rPr>
            </w:pPr>
          </w:p>
          <w:p w14:paraId="6B94BC6A" w14:textId="77777777" w:rsidR="0068026F" w:rsidRDefault="0068026F" w:rsidP="00A3368A">
            <w:pPr>
              <w:pStyle w:val="Cours"/>
              <w:jc w:val="center"/>
              <w:rPr>
                <w:rFonts w:ascii="Times New Roman" w:hAnsi="Times New Roman"/>
                <w:b w:val="0"/>
                <w:bCs w:val="0"/>
                <w:sz w:val="26"/>
                <w:szCs w:val="26"/>
              </w:rPr>
            </w:pPr>
          </w:p>
          <w:p w14:paraId="440D2472" w14:textId="77777777" w:rsidR="0068026F" w:rsidRDefault="0068026F" w:rsidP="00A3368A">
            <w:pPr>
              <w:pStyle w:val="Cours"/>
              <w:jc w:val="center"/>
              <w:rPr>
                <w:rFonts w:ascii="Times New Roman" w:hAnsi="Times New Roman"/>
                <w:b w:val="0"/>
                <w:bCs w:val="0"/>
                <w:sz w:val="26"/>
                <w:szCs w:val="26"/>
              </w:rPr>
            </w:pPr>
          </w:p>
          <w:p w14:paraId="473BFFA8" w14:textId="77777777" w:rsidR="0068026F" w:rsidRDefault="0068026F" w:rsidP="00A3368A">
            <w:pPr>
              <w:pStyle w:val="Cours"/>
              <w:jc w:val="center"/>
              <w:rPr>
                <w:rFonts w:ascii="Times New Roman" w:hAnsi="Times New Roman"/>
                <w:b w:val="0"/>
                <w:bCs w:val="0"/>
                <w:sz w:val="26"/>
                <w:szCs w:val="26"/>
              </w:rPr>
            </w:pPr>
          </w:p>
          <w:p w14:paraId="63CBAC7E" w14:textId="77777777" w:rsidR="0068026F" w:rsidRDefault="0068026F" w:rsidP="00A3368A">
            <w:pPr>
              <w:pStyle w:val="Cours"/>
              <w:jc w:val="center"/>
              <w:rPr>
                <w:rFonts w:ascii="Times New Roman" w:hAnsi="Times New Roman"/>
                <w:b w:val="0"/>
                <w:bCs w:val="0"/>
                <w:sz w:val="26"/>
                <w:szCs w:val="26"/>
              </w:rPr>
            </w:pPr>
          </w:p>
          <w:p w14:paraId="17A53D29" w14:textId="77777777" w:rsidR="0068026F" w:rsidRDefault="0068026F" w:rsidP="00A3368A">
            <w:pPr>
              <w:pStyle w:val="Cours"/>
              <w:jc w:val="center"/>
              <w:rPr>
                <w:rFonts w:ascii="Times New Roman" w:hAnsi="Times New Roman"/>
                <w:b w:val="0"/>
                <w:bCs w:val="0"/>
                <w:sz w:val="26"/>
                <w:szCs w:val="26"/>
              </w:rPr>
            </w:pPr>
          </w:p>
          <w:p w14:paraId="39280A23" w14:textId="77777777" w:rsidR="0068026F" w:rsidRPr="00FE36C1" w:rsidRDefault="0068026F" w:rsidP="00A3368A">
            <w:pPr>
              <w:pStyle w:val="Cours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5019BC0D" w14:textId="77777777" w:rsidR="00612931" w:rsidRDefault="00612931" w:rsidP="00A3368A">
            <w:pPr>
              <w:tabs>
                <w:tab w:val="left" w:pos="2717"/>
              </w:tabs>
              <w:jc w:val="both"/>
              <w:rPr>
                <w:rFonts w:asciiTheme="majorHAnsi" w:hAnsiTheme="majorHAnsi"/>
                <w:b w:val="0"/>
                <w:color w:val="000000"/>
                <w:shd w:val="clear" w:color="auto" w:fill="FFFFFF"/>
              </w:rPr>
            </w:pPr>
          </w:p>
          <w:p w14:paraId="065028AD" w14:textId="77777777" w:rsidR="0068026F" w:rsidRDefault="0068026F" w:rsidP="00A3368A">
            <w:pPr>
              <w:tabs>
                <w:tab w:val="left" w:pos="2717"/>
              </w:tabs>
              <w:jc w:val="both"/>
              <w:rPr>
                <w:rFonts w:asciiTheme="majorHAnsi" w:hAnsiTheme="majorHAnsi"/>
                <w:b w:val="0"/>
                <w:color w:val="000000"/>
                <w:shd w:val="clear" w:color="auto" w:fill="FFFFFF"/>
              </w:rPr>
            </w:pPr>
          </w:p>
          <w:p w14:paraId="4C35222E" w14:textId="77777777" w:rsidR="0068026F" w:rsidRDefault="00BB7482" w:rsidP="00A3368A">
            <w:pPr>
              <w:tabs>
                <w:tab w:val="left" w:pos="2717"/>
              </w:tabs>
              <w:jc w:val="both"/>
              <w:rPr>
                <w:rFonts w:asciiTheme="majorHAnsi" w:hAnsiTheme="majorHAnsi"/>
                <w:b w:val="0"/>
                <w:color w:val="000000"/>
                <w:shd w:val="clear" w:color="auto" w:fill="FFFFFF"/>
              </w:rPr>
            </w:pPr>
            <w:r>
              <w:rPr>
                <w:rFonts w:asciiTheme="majorHAnsi" w:hAnsiTheme="majorHAns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5C627BBA" wp14:editId="49317A51">
                      <wp:simplePos x="0" y="0"/>
                      <wp:positionH relativeFrom="column">
                        <wp:posOffset>2595245</wp:posOffset>
                      </wp:positionH>
                      <wp:positionV relativeFrom="paragraph">
                        <wp:posOffset>117475</wp:posOffset>
                      </wp:positionV>
                      <wp:extent cx="342900" cy="161925"/>
                      <wp:effectExtent l="0" t="0" r="19050" b="2857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19E883C" id="Rectangle 4" o:spid="_x0000_s1026" style="position:absolute;margin-left:204.35pt;margin-top:9.25pt;width:27pt;height:1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" fillcolor="white [3212]" strokecolor="white [3212]" strokeweight="1pt"/>
                  </w:pict>
                </mc:Fallback>
              </mc:AlternateContent>
            </w:r>
          </w:p>
          <w:p w14:paraId="2D6D146E" w14:textId="77777777" w:rsidR="0068026F" w:rsidRDefault="0068026F" w:rsidP="00A3368A">
            <w:pPr>
              <w:tabs>
                <w:tab w:val="left" w:pos="2717"/>
              </w:tabs>
              <w:jc w:val="both"/>
              <w:rPr>
                <w:rFonts w:asciiTheme="majorHAnsi" w:hAnsiTheme="majorHAnsi"/>
                <w:b w:val="0"/>
                <w:color w:val="000000"/>
                <w:shd w:val="clear" w:color="auto" w:fill="FFFFFF"/>
              </w:rPr>
            </w:pPr>
          </w:p>
          <w:p w14:paraId="4CB59202" w14:textId="77777777" w:rsidR="0068026F" w:rsidRPr="002832B8" w:rsidRDefault="0068026F" w:rsidP="00A3368A">
            <w:pPr>
              <w:tabs>
                <w:tab w:val="left" w:pos="2717"/>
              </w:tabs>
              <w:jc w:val="both"/>
              <w:rPr>
                <w:rFonts w:asciiTheme="majorHAnsi" w:hAnsiTheme="majorHAnsi"/>
                <w:bCs w:val="0"/>
                <w:color w:val="000000"/>
                <w:shd w:val="clear" w:color="auto" w:fill="FFFFFF"/>
              </w:rPr>
            </w:pPr>
          </w:p>
        </w:tc>
      </w:tr>
    </w:tbl>
    <w:p w14:paraId="174EA334" w14:textId="77777777" w:rsidR="0068026F" w:rsidRDefault="0068026F" w:rsidP="00612931">
      <w:pPr>
        <w:jc w:val="both"/>
        <w:rPr>
          <w:i/>
        </w:rPr>
      </w:pPr>
    </w:p>
    <w:p w14:paraId="3ED7CF97" w14:textId="77777777" w:rsidR="0068026F" w:rsidRDefault="0068026F" w:rsidP="00612931">
      <w:pPr>
        <w:jc w:val="both"/>
        <w:rPr>
          <w:i/>
        </w:rPr>
      </w:pPr>
    </w:p>
    <w:tbl>
      <w:tblPr>
        <w:tblStyle w:val="TableauGrille4-Accentuation1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0"/>
      </w:tblGrid>
      <w:tr w:rsidR="00612931" w14:paraId="597F1F69" w14:textId="77777777" w:rsidTr="00A336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843BB8E" w14:textId="77777777" w:rsidR="00612931" w:rsidRPr="001A752C" w:rsidRDefault="00612931" w:rsidP="00A3368A">
            <w:pPr>
              <w:jc w:val="both"/>
              <w:rPr>
                <w:rFonts w:asciiTheme="majorHAnsi" w:hAnsiTheme="majorHAnsi"/>
                <w:b w:val="0"/>
              </w:rPr>
            </w:pPr>
            <w:r w:rsidRPr="001A752C">
              <w:rPr>
                <w:rFonts w:asciiTheme="majorHAnsi" w:hAnsiTheme="majorHAnsi"/>
              </w:rPr>
              <w:t xml:space="preserve">Document </w:t>
            </w:r>
            <w:r>
              <w:rPr>
                <w:rFonts w:asciiTheme="majorHAnsi" w:hAnsiTheme="majorHAnsi"/>
              </w:rPr>
              <w:t xml:space="preserve">2 </w:t>
            </w:r>
            <w:r w:rsidRPr="001A752C">
              <w:rPr>
                <w:rFonts w:asciiTheme="majorHAnsi" w:hAnsiTheme="majorHAnsi"/>
              </w:rPr>
              <w:t xml:space="preserve">: </w:t>
            </w:r>
            <w:proofErr w:type="gramStart"/>
            <w:r>
              <w:rPr>
                <w:rFonts w:asciiTheme="majorHAnsi" w:hAnsiTheme="majorHAnsi"/>
              </w:rPr>
              <w:t xml:space="preserve">Données  </w:t>
            </w:r>
            <w:r w:rsidR="0068026F">
              <w:rPr>
                <w:rFonts w:asciiTheme="majorHAnsi" w:hAnsiTheme="majorHAnsi"/>
              </w:rPr>
              <w:t>sécurité</w:t>
            </w:r>
            <w:proofErr w:type="gramEnd"/>
            <w:r w:rsidR="0068026F">
              <w:rPr>
                <w:rFonts w:asciiTheme="majorHAnsi" w:hAnsiTheme="majorHAnsi"/>
              </w:rPr>
              <w:t xml:space="preserve"> des réactifs et produits</w:t>
            </w:r>
          </w:p>
        </w:tc>
      </w:tr>
      <w:tr w:rsidR="00612931" w14:paraId="38491339" w14:textId="77777777" w:rsidTr="00A33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0" w:type="dxa"/>
            <w:shd w:val="clear" w:color="auto" w:fill="FFFFFF" w:themeFill="background1"/>
          </w:tcPr>
          <w:p w14:paraId="7CE4DD7A" w14:textId="77777777" w:rsidR="00612931" w:rsidRDefault="00612931" w:rsidP="00A3368A">
            <w:pPr>
              <w:jc w:val="both"/>
              <w:rPr>
                <w:b w:val="0"/>
              </w:rPr>
            </w:pPr>
          </w:p>
          <w:tbl>
            <w:tblPr>
              <w:tblStyle w:val="Grilleclaire-Accent11"/>
              <w:tblW w:w="0" w:type="auto"/>
              <w:tblLook w:val="04A0" w:firstRow="1" w:lastRow="0" w:firstColumn="1" w:lastColumn="0" w:noHBand="0" w:noVBand="1"/>
            </w:tblPr>
            <w:tblGrid>
              <w:gridCol w:w="1455"/>
              <w:gridCol w:w="1249"/>
              <w:gridCol w:w="661"/>
              <w:gridCol w:w="742"/>
              <w:gridCol w:w="892"/>
              <w:gridCol w:w="2384"/>
              <w:gridCol w:w="2441"/>
            </w:tblGrid>
            <w:tr w:rsidR="008F1E15" w:rsidRPr="007758DF" w14:paraId="70CDF871" w14:textId="77777777" w:rsidTr="001A7BD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55" w:type="dxa"/>
                  <w:vAlign w:val="center"/>
                </w:tcPr>
                <w:p w14:paraId="73118575" w14:textId="77777777" w:rsidR="003C390D" w:rsidRPr="007758DF" w:rsidRDefault="003C390D" w:rsidP="003C390D">
                  <w:pPr>
                    <w:jc w:val="center"/>
                    <w:rPr>
                      <w:rFonts w:asciiTheme="minorHAnsi" w:hAnsiTheme="minorHAnsi"/>
                    </w:rPr>
                  </w:pPr>
                  <w:r w:rsidRPr="007758DF">
                    <w:rPr>
                      <w:rFonts w:asciiTheme="minorHAnsi" w:hAnsiTheme="minorHAnsi"/>
                    </w:rPr>
                    <w:t>Composé</w:t>
                  </w:r>
                </w:p>
              </w:tc>
              <w:tc>
                <w:tcPr>
                  <w:tcW w:w="1249" w:type="dxa"/>
                  <w:vAlign w:val="center"/>
                </w:tcPr>
                <w:p w14:paraId="0239C854" w14:textId="77777777" w:rsidR="003C390D" w:rsidRPr="007758DF" w:rsidRDefault="003C390D" w:rsidP="003C390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</w:rPr>
                  </w:pPr>
                  <w:r w:rsidRPr="007758DF">
                    <w:rPr>
                      <w:rFonts w:asciiTheme="minorHAnsi" w:hAnsiTheme="minorHAnsi"/>
                    </w:rPr>
                    <w:t>M</w:t>
                  </w:r>
                  <w:r>
                    <w:rPr>
                      <w:rFonts w:asciiTheme="minorHAnsi" w:hAnsiTheme="minorHAnsi"/>
                    </w:rPr>
                    <w:t xml:space="preserve"> </w:t>
                  </w:r>
                  <w:r w:rsidRPr="00F95713">
                    <w:rPr>
                      <w:rFonts w:asciiTheme="minorHAnsi" w:hAnsiTheme="minorHAnsi"/>
                      <w:sz w:val="20"/>
                      <w:szCs w:val="20"/>
                    </w:rPr>
                    <w:t>(g.mol</w:t>
                  </w:r>
                  <w:r w:rsidRPr="00F95713">
                    <w:rPr>
                      <w:rFonts w:asciiTheme="minorHAnsi" w:hAnsiTheme="minorHAnsi"/>
                      <w:sz w:val="20"/>
                      <w:szCs w:val="20"/>
                      <w:vertAlign w:val="superscript"/>
                    </w:rPr>
                    <w:t>-1</w:t>
                  </w:r>
                  <w:r w:rsidRPr="00F95713">
                    <w:rPr>
                      <w:rFonts w:asciiTheme="minorHAnsi" w:hAnsiTheme="minorHAnsi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661" w:type="dxa"/>
                  <w:vAlign w:val="center"/>
                </w:tcPr>
                <w:p w14:paraId="7DC6E480" w14:textId="77777777" w:rsidR="003C390D" w:rsidRPr="007758DF" w:rsidRDefault="003C390D" w:rsidP="003C390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</w:rPr>
                  </w:pPr>
                  <w:proofErr w:type="spellStart"/>
                  <w:r w:rsidRPr="007758DF">
                    <w:rPr>
                      <w:rFonts w:asciiTheme="minorHAnsi" w:hAnsiTheme="minorHAnsi"/>
                    </w:rPr>
                    <w:t>T</w:t>
                  </w:r>
                  <w:r w:rsidRPr="00774C8C">
                    <w:rPr>
                      <w:rFonts w:asciiTheme="minorHAnsi" w:hAnsiTheme="minorHAnsi"/>
                      <w:vertAlign w:val="subscript"/>
                    </w:rPr>
                    <w:t>fus</w:t>
                  </w:r>
                  <w:proofErr w:type="spellEnd"/>
                  <w:r w:rsidRPr="00774C8C">
                    <w:rPr>
                      <w:rFonts w:asciiTheme="minorHAnsi" w:hAnsiTheme="minorHAnsi"/>
                      <w:vertAlign w:val="subscript"/>
                    </w:rPr>
                    <w:t xml:space="preserve"> </w:t>
                  </w:r>
                  <w:r w:rsidRPr="00F95713">
                    <w:rPr>
                      <w:rFonts w:asciiTheme="minorHAnsi" w:hAnsiTheme="minorHAnsi"/>
                      <w:sz w:val="20"/>
                      <w:szCs w:val="20"/>
                    </w:rPr>
                    <w:t>(°C)</w:t>
                  </w:r>
                </w:p>
              </w:tc>
              <w:tc>
                <w:tcPr>
                  <w:tcW w:w="742" w:type="dxa"/>
                  <w:vAlign w:val="center"/>
                </w:tcPr>
                <w:p w14:paraId="5239063A" w14:textId="77777777" w:rsidR="003C390D" w:rsidRPr="007758DF" w:rsidRDefault="003C390D" w:rsidP="003C390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</w:rPr>
                  </w:pPr>
                  <w:proofErr w:type="spellStart"/>
                  <w:r w:rsidRPr="007758DF">
                    <w:rPr>
                      <w:rFonts w:asciiTheme="minorHAnsi" w:hAnsiTheme="minorHAnsi"/>
                    </w:rPr>
                    <w:t>T</w:t>
                  </w:r>
                  <w:r w:rsidRPr="00774C8C">
                    <w:rPr>
                      <w:rFonts w:asciiTheme="minorHAnsi" w:hAnsiTheme="minorHAnsi"/>
                      <w:vertAlign w:val="subscript"/>
                    </w:rPr>
                    <w:t>éb</w:t>
                  </w:r>
                  <w:proofErr w:type="spellEnd"/>
                  <w:r>
                    <w:rPr>
                      <w:rFonts w:asciiTheme="minorHAnsi" w:hAnsiTheme="minorHAnsi"/>
                    </w:rPr>
                    <w:t xml:space="preserve"> </w:t>
                  </w:r>
                  <w:r w:rsidRPr="00F95713">
                    <w:rPr>
                      <w:rFonts w:asciiTheme="minorHAnsi" w:hAnsiTheme="minorHAnsi"/>
                      <w:sz w:val="20"/>
                      <w:szCs w:val="20"/>
                    </w:rPr>
                    <w:t>(°C)</w:t>
                  </w:r>
                </w:p>
              </w:tc>
              <w:tc>
                <w:tcPr>
                  <w:tcW w:w="892" w:type="dxa"/>
                  <w:vAlign w:val="center"/>
                </w:tcPr>
                <w:p w14:paraId="70B0B60F" w14:textId="77777777" w:rsidR="003C390D" w:rsidRPr="007758DF" w:rsidRDefault="003C390D" w:rsidP="003C390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</w:rPr>
                  </w:pPr>
                  <w:proofErr w:type="gramStart"/>
                  <w:r w:rsidRPr="007758DF">
                    <w:rPr>
                      <w:rFonts w:asciiTheme="minorHAnsi" w:hAnsiTheme="minorHAnsi"/>
                    </w:rPr>
                    <w:t>densité</w:t>
                  </w:r>
                  <w:proofErr w:type="gramEnd"/>
                </w:p>
              </w:tc>
              <w:tc>
                <w:tcPr>
                  <w:tcW w:w="2384" w:type="dxa"/>
                  <w:vAlign w:val="center"/>
                </w:tcPr>
                <w:p w14:paraId="4645593B" w14:textId="77777777" w:rsidR="003C390D" w:rsidRPr="007758DF" w:rsidRDefault="003C390D" w:rsidP="003C390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</w:rPr>
                  </w:pPr>
                  <w:r w:rsidRPr="007758DF">
                    <w:rPr>
                      <w:rFonts w:asciiTheme="minorHAnsi" w:hAnsiTheme="minorHAnsi"/>
                    </w:rPr>
                    <w:t>Solubilité</w:t>
                  </w:r>
                  <w:r>
                    <w:rPr>
                      <w:rFonts w:asciiTheme="minorHAnsi" w:hAnsiTheme="minorHAnsi"/>
                    </w:rPr>
                    <w:t xml:space="preserve"> </w:t>
                  </w:r>
                </w:p>
              </w:tc>
              <w:tc>
                <w:tcPr>
                  <w:tcW w:w="2441" w:type="dxa"/>
                  <w:vAlign w:val="center"/>
                </w:tcPr>
                <w:p w14:paraId="6D7D08F8" w14:textId="77777777" w:rsidR="003C390D" w:rsidRPr="007758DF" w:rsidRDefault="003C390D" w:rsidP="003C390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</w:rPr>
                  </w:pPr>
                  <w:proofErr w:type="gramStart"/>
                  <w:r w:rsidRPr="007758DF">
                    <w:rPr>
                      <w:rFonts w:asciiTheme="minorHAnsi" w:hAnsiTheme="minorHAnsi"/>
                    </w:rPr>
                    <w:t>sécurité</w:t>
                  </w:r>
                  <w:proofErr w:type="gramEnd"/>
                </w:p>
              </w:tc>
            </w:tr>
            <w:tr w:rsidR="003C390D" w:rsidRPr="007758DF" w14:paraId="03FC045F" w14:textId="77777777" w:rsidTr="001A7BD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55" w:type="dxa"/>
                  <w:tcBorders>
                    <w:top w:val="single" w:sz="18" w:space="0" w:color="4472C4" w:themeColor="accent1"/>
                  </w:tcBorders>
                  <w:shd w:val="clear" w:color="auto" w:fill="FFFFFF" w:themeFill="background1"/>
                  <w:vAlign w:val="center"/>
                </w:tcPr>
                <w:p w14:paraId="28C10C0D" w14:textId="77777777" w:rsidR="003C390D" w:rsidRPr="007758DF" w:rsidRDefault="003C390D" w:rsidP="003C390D">
                  <w:pPr>
                    <w:jc w:val="center"/>
                    <w:rPr>
                      <w:rFonts w:asciiTheme="minorHAnsi" w:hAnsiTheme="minorHAnsi"/>
                    </w:rPr>
                  </w:pPr>
                  <w:r w:rsidRPr="007758DF">
                    <w:rPr>
                      <w:rFonts w:asciiTheme="minorHAnsi" w:hAnsiTheme="minorHAnsi"/>
                    </w:rPr>
                    <w:t>Acide benzoïque</w:t>
                  </w:r>
                </w:p>
              </w:tc>
              <w:tc>
                <w:tcPr>
                  <w:tcW w:w="1249" w:type="dxa"/>
                  <w:tcBorders>
                    <w:top w:val="single" w:sz="18" w:space="0" w:color="4472C4" w:themeColor="accent1"/>
                  </w:tcBorders>
                  <w:shd w:val="clear" w:color="auto" w:fill="FFFFFF" w:themeFill="background1"/>
                  <w:vAlign w:val="center"/>
                </w:tcPr>
                <w:p w14:paraId="10F81216" w14:textId="77777777" w:rsidR="003C390D" w:rsidRPr="007758DF" w:rsidRDefault="003C390D" w:rsidP="003C390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661" w:type="dxa"/>
                  <w:tcBorders>
                    <w:top w:val="single" w:sz="18" w:space="0" w:color="4472C4" w:themeColor="accent1"/>
                  </w:tcBorders>
                  <w:shd w:val="clear" w:color="auto" w:fill="FFFFFF" w:themeFill="background1"/>
                  <w:vAlign w:val="center"/>
                </w:tcPr>
                <w:p w14:paraId="17DA94C9" w14:textId="77777777" w:rsidR="003C390D" w:rsidRPr="007758DF" w:rsidRDefault="003C390D" w:rsidP="003C390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742" w:type="dxa"/>
                  <w:tcBorders>
                    <w:top w:val="single" w:sz="18" w:space="0" w:color="4472C4" w:themeColor="accent1"/>
                  </w:tcBorders>
                  <w:shd w:val="clear" w:color="auto" w:fill="FFFFFF" w:themeFill="background1"/>
                  <w:vAlign w:val="center"/>
                </w:tcPr>
                <w:p w14:paraId="378A9EBD" w14:textId="77777777" w:rsidR="003C390D" w:rsidRPr="007758DF" w:rsidRDefault="00016DA1" w:rsidP="003C390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249</w:t>
                  </w:r>
                </w:p>
              </w:tc>
              <w:tc>
                <w:tcPr>
                  <w:tcW w:w="892" w:type="dxa"/>
                  <w:tcBorders>
                    <w:top w:val="single" w:sz="18" w:space="0" w:color="4472C4" w:themeColor="accent1"/>
                  </w:tcBorders>
                  <w:shd w:val="clear" w:color="auto" w:fill="FFFFFF" w:themeFill="background1"/>
                  <w:vAlign w:val="center"/>
                </w:tcPr>
                <w:p w14:paraId="5BF88995" w14:textId="77777777" w:rsidR="003C390D" w:rsidRPr="007758DF" w:rsidRDefault="004F2449" w:rsidP="003C390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-</w:t>
                  </w:r>
                </w:p>
              </w:tc>
              <w:tc>
                <w:tcPr>
                  <w:tcW w:w="2384" w:type="dxa"/>
                  <w:tcBorders>
                    <w:top w:val="single" w:sz="18" w:space="0" w:color="4472C4" w:themeColor="accent1"/>
                  </w:tcBorders>
                  <w:shd w:val="clear" w:color="auto" w:fill="FFFFFF" w:themeFill="background1"/>
                  <w:vAlign w:val="center"/>
                </w:tcPr>
                <w:p w14:paraId="68C2F98F" w14:textId="77777777" w:rsidR="003C390D" w:rsidRPr="006A2C91" w:rsidRDefault="003C390D" w:rsidP="003C390D">
                  <w:pPr>
                    <w:pStyle w:val="Paragraphedeliste"/>
                    <w:numPr>
                      <w:ilvl w:val="0"/>
                      <w:numId w:val="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6A2C91">
                    <w:rPr>
                      <w:sz w:val="20"/>
                      <w:szCs w:val="20"/>
                    </w:rPr>
                    <w:t>Très peu soluble dans l’eau : 2,9 g.L</w:t>
                  </w:r>
                  <w:r w:rsidRPr="006A2C91">
                    <w:rPr>
                      <w:sz w:val="20"/>
                      <w:szCs w:val="20"/>
                      <w:vertAlign w:val="superscript"/>
                    </w:rPr>
                    <w:t>-1</w:t>
                  </w:r>
                  <w:r w:rsidRPr="006A2C91">
                    <w:rPr>
                      <w:sz w:val="20"/>
                      <w:szCs w:val="20"/>
                    </w:rPr>
                    <w:t>à 20°C</w:t>
                  </w:r>
                </w:p>
                <w:p w14:paraId="1AECDA63" w14:textId="77777777" w:rsidR="003C390D" w:rsidRPr="006A2C91" w:rsidRDefault="003C390D" w:rsidP="003C390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      </w:t>
                  </w:r>
                  <w:r w:rsidRPr="006A2C91">
                    <w:rPr>
                      <w:sz w:val="20"/>
                      <w:szCs w:val="20"/>
                    </w:rPr>
                    <w:t xml:space="preserve"> 1,5 g.L</w:t>
                  </w:r>
                  <w:r w:rsidRPr="006A2C91">
                    <w:rPr>
                      <w:sz w:val="20"/>
                      <w:szCs w:val="20"/>
                      <w:vertAlign w:val="superscript"/>
                    </w:rPr>
                    <w:t>-1</w:t>
                  </w:r>
                  <w:r w:rsidRPr="006A2C91">
                    <w:rPr>
                      <w:sz w:val="20"/>
                      <w:szCs w:val="20"/>
                    </w:rPr>
                    <w:t>à 10°C</w:t>
                  </w:r>
                </w:p>
                <w:p w14:paraId="0B82CFF9" w14:textId="77777777" w:rsidR="003C390D" w:rsidRPr="006A2C91" w:rsidRDefault="003C390D" w:rsidP="003C390D">
                  <w:pPr>
                    <w:pStyle w:val="Paragraphedeliste"/>
                    <w:numPr>
                      <w:ilvl w:val="0"/>
                      <w:numId w:val="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6A2C91">
                    <w:rPr>
                      <w:sz w:val="20"/>
                      <w:szCs w:val="20"/>
                    </w:rPr>
                    <w:t xml:space="preserve">Soluble dans </w:t>
                  </w:r>
                  <w:r w:rsidR="004F2449">
                    <w:rPr>
                      <w:sz w:val="20"/>
                      <w:szCs w:val="20"/>
                    </w:rPr>
                    <w:t xml:space="preserve">l’éther </w:t>
                  </w:r>
                  <w:proofErr w:type="spellStart"/>
                  <w:r w:rsidR="004F2449">
                    <w:rPr>
                      <w:sz w:val="20"/>
                      <w:szCs w:val="20"/>
                    </w:rPr>
                    <w:t>diéthylique</w:t>
                  </w:r>
                  <w:proofErr w:type="spellEnd"/>
                </w:p>
              </w:tc>
              <w:tc>
                <w:tcPr>
                  <w:tcW w:w="2441" w:type="dxa"/>
                  <w:tcBorders>
                    <w:top w:val="single" w:sz="18" w:space="0" w:color="4472C4" w:themeColor="accent1"/>
                  </w:tcBorders>
                  <w:shd w:val="clear" w:color="auto" w:fill="FFFFFF" w:themeFill="background1"/>
                  <w:vAlign w:val="center"/>
                </w:tcPr>
                <w:p w14:paraId="34714C4A" w14:textId="77777777" w:rsidR="003C390D" w:rsidRDefault="003C390D" w:rsidP="003C390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81213B">
                    <w:rPr>
                      <w:noProof/>
                      <w:sz w:val="16"/>
                      <w:szCs w:val="16"/>
                      <w:lang w:eastAsia="fr-FR"/>
                    </w:rPr>
                    <w:drawing>
                      <wp:inline distT="0" distB="0" distL="0" distR="0" wp14:anchorId="0A2E56E9" wp14:editId="2EC8E82F">
                        <wp:extent cx="494378" cy="486531"/>
                        <wp:effectExtent l="19050" t="0" r="922" b="0"/>
                        <wp:docPr id="13" name="Image 4" descr="http://s3.e-monsite.com/2011/02/27/08/resize_550_550/nouveaux-pictogrammes-danger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://s3.e-monsite.com/2011/02/27/08/resize_550_550/nouveaux-pictogrammes-dangers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 l="2250" t="67933" r="66250" b="26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1155" cy="4833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9887BA3" w14:textId="77777777" w:rsidR="003C390D" w:rsidRPr="007758DF" w:rsidRDefault="003C390D" w:rsidP="003C390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81213B">
                    <w:rPr>
                      <w:sz w:val="16"/>
                      <w:szCs w:val="16"/>
                    </w:rPr>
                    <w:t>Nocif en cas d’ingestion.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 w:rsidRPr="0081213B">
                    <w:rPr>
                      <w:sz w:val="16"/>
                      <w:szCs w:val="16"/>
                    </w:rPr>
                    <w:t>Irritant pour les yeux</w:t>
                  </w:r>
                </w:p>
              </w:tc>
            </w:tr>
            <w:tr w:rsidR="003C390D" w:rsidRPr="006A2C91" w14:paraId="5D38A438" w14:textId="77777777" w:rsidTr="001A7BD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55" w:type="dxa"/>
                  <w:shd w:val="clear" w:color="auto" w:fill="FFFFFF" w:themeFill="background1"/>
                  <w:vAlign w:val="center"/>
                </w:tcPr>
                <w:p w14:paraId="76405034" w14:textId="77777777" w:rsidR="003C390D" w:rsidRPr="007758DF" w:rsidRDefault="003C390D" w:rsidP="003C390D">
                  <w:pPr>
                    <w:jc w:val="center"/>
                    <w:rPr>
                      <w:rFonts w:asciiTheme="minorHAnsi" w:hAnsiTheme="minorHAnsi"/>
                    </w:rPr>
                  </w:pPr>
                  <w:r>
                    <w:rPr>
                      <w:rFonts w:asciiTheme="minorHAnsi" w:hAnsiTheme="minorHAnsi"/>
                    </w:rPr>
                    <w:t>Alcool benzylique</w:t>
                  </w:r>
                </w:p>
              </w:tc>
              <w:tc>
                <w:tcPr>
                  <w:tcW w:w="1249" w:type="dxa"/>
                  <w:shd w:val="clear" w:color="auto" w:fill="FFFFFF" w:themeFill="background1"/>
                  <w:vAlign w:val="center"/>
                </w:tcPr>
                <w:p w14:paraId="1C51D4BA" w14:textId="77777777" w:rsidR="003C390D" w:rsidRPr="007758DF" w:rsidRDefault="004F2449" w:rsidP="003C390D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>108</w:t>
                  </w:r>
                </w:p>
              </w:tc>
              <w:tc>
                <w:tcPr>
                  <w:tcW w:w="661" w:type="dxa"/>
                  <w:shd w:val="clear" w:color="auto" w:fill="FFFFFF" w:themeFill="background1"/>
                  <w:vAlign w:val="center"/>
                </w:tcPr>
                <w:p w14:paraId="0A5AA489" w14:textId="77777777" w:rsidR="003C390D" w:rsidRPr="007758DF" w:rsidRDefault="004F2449" w:rsidP="003C390D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>-15</w:t>
                  </w:r>
                </w:p>
              </w:tc>
              <w:tc>
                <w:tcPr>
                  <w:tcW w:w="742" w:type="dxa"/>
                  <w:shd w:val="clear" w:color="auto" w:fill="FFFFFF" w:themeFill="background1"/>
                  <w:vAlign w:val="center"/>
                </w:tcPr>
                <w:p w14:paraId="5266E1C0" w14:textId="77777777" w:rsidR="003C390D" w:rsidRPr="007758DF" w:rsidRDefault="003C390D" w:rsidP="003C390D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</w:p>
              </w:tc>
              <w:tc>
                <w:tcPr>
                  <w:tcW w:w="892" w:type="dxa"/>
                  <w:shd w:val="clear" w:color="auto" w:fill="FFFFFF" w:themeFill="background1"/>
                  <w:vAlign w:val="center"/>
                </w:tcPr>
                <w:p w14:paraId="4FEF759D" w14:textId="77777777" w:rsidR="003C390D" w:rsidRPr="007758DF" w:rsidRDefault="003C390D" w:rsidP="003C390D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</w:p>
              </w:tc>
              <w:tc>
                <w:tcPr>
                  <w:tcW w:w="2384" w:type="dxa"/>
                  <w:shd w:val="clear" w:color="auto" w:fill="FFFFFF" w:themeFill="background1"/>
                  <w:vAlign w:val="center"/>
                </w:tcPr>
                <w:p w14:paraId="307FF355" w14:textId="77777777" w:rsidR="003C390D" w:rsidRPr="004F2449" w:rsidRDefault="004F2449" w:rsidP="003C390D">
                  <w:pPr>
                    <w:pStyle w:val="Paragraphedeliste"/>
                    <w:numPr>
                      <w:ilvl w:val="0"/>
                      <w:numId w:val="9"/>
                    </w:num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rFonts w:cs="Arial"/>
                      <w:sz w:val="19"/>
                      <w:szCs w:val="19"/>
                      <w:shd w:val="clear" w:color="auto" w:fill="F9F9F9"/>
                    </w:rPr>
                    <w:t xml:space="preserve">Peu soluble </w:t>
                  </w:r>
                  <w:r w:rsidRPr="004F2449">
                    <w:rPr>
                      <w:rFonts w:cs="Arial"/>
                      <w:sz w:val="19"/>
                      <w:szCs w:val="19"/>
                      <w:shd w:val="clear" w:color="auto" w:fill="F9F9F9"/>
                    </w:rPr>
                    <w:t>dans l'eau : </w:t>
                  </w:r>
                  <w:r w:rsidRPr="004F2449">
                    <w:rPr>
                      <w:rStyle w:val="nowrap"/>
                      <w:rFonts w:cs="Arial"/>
                      <w:sz w:val="19"/>
                      <w:szCs w:val="19"/>
                      <w:shd w:val="clear" w:color="auto" w:fill="F9F9F9"/>
                    </w:rPr>
                    <w:t>40 g·l</w:t>
                  </w:r>
                  <w:r w:rsidRPr="004F2449">
                    <w:rPr>
                      <w:rStyle w:val="nowrap"/>
                      <w:rFonts w:cs="Arial"/>
                      <w:sz w:val="19"/>
                      <w:szCs w:val="19"/>
                      <w:shd w:val="clear" w:color="auto" w:fill="F9F9F9"/>
                      <w:vertAlign w:val="superscript"/>
                    </w:rPr>
                    <w:t>-1</w:t>
                  </w:r>
                  <w:r w:rsidRPr="004F2449">
                    <w:rPr>
                      <w:rFonts w:cs="Arial"/>
                      <w:sz w:val="19"/>
                      <w:szCs w:val="19"/>
                    </w:rPr>
                    <w:br/>
                  </w:r>
                  <w:r w:rsidRPr="004F2449">
                    <w:rPr>
                      <w:rFonts w:cs="Arial"/>
                      <w:sz w:val="19"/>
                      <w:szCs w:val="19"/>
                      <w:shd w:val="clear" w:color="auto" w:fill="F9F9F9"/>
                    </w:rPr>
                    <w:t>sol</w:t>
                  </w:r>
                  <w:r>
                    <w:rPr>
                      <w:rFonts w:cs="Arial"/>
                      <w:sz w:val="19"/>
                      <w:szCs w:val="19"/>
                      <w:shd w:val="clear" w:color="auto" w:fill="F9F9F9"/>
                    </w:rPr>
                    <w:t>uble</w:t>
                  </w:r>
                  <w:r w:rsidRPr="004F2449">
                    <w:rPr>
                      <w:rFonts w:cs="Arial"/>
                      <w:sz w:val="19"/>
                      <w:szCs w:val="19"/>
                      <w:shd w:val="clear" w:color="auto" w:fill="F9F9F9"/>
                    </w:rPr>
                    <w:t>. dans le </w:t>
                  </w:r>
                  <w:hyperlink r:id="rId11" w:tooltip="Méthanol" w:history="1">
                    <w:r w:rsidRPr="004F2449">
                      <w:rPr>
                        <w:rStyle w:val="Lienhypertexte"/>
                        <w:rFonts w:cs="Arial"/>
                        <w:color w:val="auto"/>
                        <w:sz w:val="19"/>
                        <w:szCs w:val="19"/>
                        <w:u w:val="none"/>
                        <w:shd w:val="clear" w:color="auto" w:fill="F9F9F9"/>
                      </w:rPr>
                      <w:t>méthanol</w:t>
                    </w:r>
                  </w:hyperlink>
                  <w:r w:rsidRPr="004F2449">
                    <w:rPr>
                      <w:rFonts w:cs="Arial"/>
                      <w:sz w:val="19"/>
                      <w:szCs w:val="19"/>
                      <w:shd w:val="clear" w:color="auto" w:fill="F9F9F9"/>
                    </w:rPr>
                    <w:t>, le </w:t>
                  </w:r>
                  <w:hyperlink r:id="rId12" w:tooltip="Chloroforme" w:history="1">
                    <w:r w:rsidRPr="004F2449">
                      <w:rPr>
                        <w:rStyle w:val="Lienhypertexte"/>
                        <w:rFonts w:cs="Arial"/>
                        <w:color w:val="auto"/>
                        <w:sz w:val="19"/>
                        <w:szCs w:val="19"/>
                        <w:u w:val="none"/>
                        <w:shd w:val="clear" w:color="auto" w:fill="F9F9F9"/>
                      </w:rPr>
                      <w:t>chloroforme</w:t>
                    </w:r>
                  </w:hyperlink>
                  <w:r w:rsidRPr="004F2449">
                    <w:rPr>
                      <w:rFonts w:cs="Arial"/>
                      <w:sz w:val="19"/>
                      <w:szCs w:val="19"/>
                      <w:shd w:val="clear" w:color="auto" w:fill="F9F9F9"/>
                    </w:rPr>
                    <w:t>, l'</w:t>
                  </w:r>
                  <w:hyperlink r:id="rId13" w:tooltip="Éthanol" w:history="1">
                    <w:r w:rsidRPr="004F2449">
                      <w:rPr>
                        <w:rStyle w:val="Lienhypertexte"/>
                        <w:rFonts w:cs="Arial"/>
                        <w:color w:val="auto"/>
                        <w:sz w:val="19"/>
                        <w:szCs w:val="19"/>
                        <w:u w:val="none"/>
                        <w:shd w:val="clear" w:color="auto" w:fill="F9F9F9"/>
                      </w:rPr>
                      <w:t>éthanol</w:t>
                    </w:r>
                  </w:hyperlink>
                  <w:r w:rsidRPr="004F2449">
                    <w:rPr>
                      <w:rFonts w:cs="Arial"/>
                      <w:sz w:val="19"/>
                      <w:szCs w:val="19"/>
                      <w:shd w:val="clear" w:color="auto" w:fill="F9F9F9"/>
                    </w:rPr>
                    <w:t>, l'éther, l'</w:t>
                  </w:r>
                  <w:hyperlink r:id="rId14" w:tooltip="Acétone" w:history="1">
                    <w:r w:rsidRPr="004F2449">
                      <w:rPr>
                        <w:rStyle w:val="Lienhypertexte"/>
                        <w:rFonts w:cs="Arial"/>
                        <w:color w:val="auto"/>
                        <w:sz w:val="19"/>
                        <w:szCs w:val="19"/>
                        <w:u w:val="none"/>
                        <w:shd w:val="clear" w:color="auto" w:fill="F9F9F9"/>
                      </w:rPr>
                      <w:t>acétone</w:t>
                    </w:r>
                  </w:hyperlink>
                </w:p>
              </w:tc>
              <w:tc>
                <w:tcPr>
                  <w:tcW w:w="2441" w:type="dxa"/>
                  <w:shd w:val="clear" w:color="auto" w:fill="FFFFFF" w:themeFill="background1"/>
                  <w:vAlign w:val="center"/>
                </w:tcPr>
                <w:p w14:paraId="37A6E1EA" w14:textId="77777777" w:rsidR="003C390D" w:rsidRDefault="003C390D" w:rsidP="003C390D">
                  <w:pPr>
                    <w:shd w:val="clear" w:color="auto" w:fill="F9F9F9"/>
                    <w:spacing w:line="261" w:lineRule="atLeast"/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eastAsia="Times New Roman" w:cs="Arial"/>
                      <w:color w:val="000000"/>
                      <w:sz w:val="16"/>
                      <w:szCs w:val="16"/>
                      <w:lang w:eastAsia="fr-FR"/>
                    </w:rPr>
                  </w:pPr>
                  <w:r w:rsidRPr="006B0C13">
                    <w:rPr>
                      <w:rFonts w:ascii="Arial" w:eastAsia="Times New Roman" w:hAnsi="Arial" w:cs="Arial"/>
                      <w:noProof/>
                      <w:color w:val="000000"/>
                      <w:sz w:val="16"/>
                      <w:szCs w:val="16"/>
                      <w:lang w:eastAsia="fr-FR"/>
                    </w:rPr>
                    <w:drawing>
                      <wp:inline distT="0" distB="0" distL="0" distR="0" wp14:anchorId="6C802E1C" wp14:editId="0C75DC9D">
                        <wp:extent cx="465649" cy="458258"/>
                        <wp:effectExtent l="19050" t="0" r="0" b="0"/>
                        <wp:docPr id="8" name="Image 4" descr="http://s3.e-monsite.com/2011/02/27/08/resize_550_550/nouveaux-pictogrammes-danger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://s3.e-monsite.com/2011/02/27/08/resize_550_550/nouveaux-pictogrammes-dangers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 l="2250" t="67933" r="66250" b="26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9995" cy="4625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835A647" w14:textId="77777777" w:rsidR="003C390D" w:rsidRPr="006A2C91" w:rsidRDefault="003C390D" w:rsidP="003C390D">
                  <w:pPr>
                    <w:shd w:val="clear" w:color="auto" w:fill="F9F9F9"/>
                    <w:spacing w:line="261" w:lineRule="atLeast"/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eastAsia="Times New Roman" w:cs="Arial"/>
                      <w:color w:val="000000"/>
                      <w:sz w:val="16"/>
                      <w:szCs w:val="16"/>
                      <w:lang w:eastAsia="fr-FR"/>
                    </w:rPr>
                  </w:pPr>
                  <w:r w:rsidRPr="006A2C91">
                    <w:rPr>
                      <w:rFonts w:eastAsia="Times New Roman" w:cs="Arial"/>
                      <w:color w:val="000000"/>
                      <w:sz w:val="16"/>
                      <w:szCs w:val="16"/>
                      <w:shd w:val="clear" w:color="auto" w:fill="F9F9F9"/>
                      <w:lang w:eastAsia="fr-FR"/>
                    </w:rPr>
                    <w:t>H3</w:t>
                  </w:r>
                  <w:r w:rsidR="004F2449">
                    <w:rPr>
                      <w:rFonts w:eastAsia="Times New Roman" w:cs="Arial"/>
                      <w:color w:val="000000"/>
                      <w:sz w:val="16"/>
                      <w:szCs w:val="16"/>
                      <w:shd w:val="clear" w:color="auto" w:fill="F9F9F9"/>
                      <w:lang w:eastAsia="fr-FR"/>
                    </w:rPr>
                    <w:t>02 Nocif en cas d’ingestion, H332 Nocif par inhalation</w:t>
                  </w:r>
                </w:p>
              </w:tc>
            </w:tr>
            <w:tr w:rsidR="003C390D" w:rsidRPr="007758DF" w14:paraId="1D62728B" w14:textId="77777777" w:rsidTr="001A7BD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55" w:type="dxa"/>
                  <w:shd w:val="clear" w:color="auto" w:fill="FFFFFF" w:themeFill="background1"/>
                  <w:vAlign w:val="center"/>
                </w:tcPr>
                <w:p w14:paraId="6100DB8C" w14:textId="77777777" w:rsidR="003C390D" w:rsidRDefault="003C390D" w:rsidP="003C390D">
                  <w:pPr>
                    <w:jc w:val="center"/>
                    <w:rPr>
                      <w:rFonts w:asciiTheme="minorHAnsi" w:hAnsiTheme="minorHAnsi"/>
                    </w:rPr>
                  </w:pPr>
                  <w:r w:rsidRPr="007758DF">
                    <w:rPr>
                      <w:rFonts w:asciiTheme="minorHAnsi" w:hAnsiTheme="minorHAnsi"/>
                    </w:rPr>
                    <w:t xml:space="preserve">Benzoate de </w:t>
                  </w:r>
                  <w:r>
                    <w:rPr>
                      <w:rFonts w:asciiTheme="minorHAnsi" w:hAnsiTheme="minorHAnsi"/>
                    </w:rPr>
                    <w:t>potassium</w:t>
                  </w:r>
                </w:p>
                <w:p w14:paraId="78F37694" w14:textId="77777777" w:rsidR="003C390D" w:rsidRPr="00394CBC" w:rsidRDefault="003C390D" w:rsidP="003C390D">
                  <w:pPr>
                    <w:jc w:val="center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394CBC">
                    <w:rPr>
                      <w:rFonts w:asciiTheme="minorHAnsi" w:hAnsiTheme="minorHAnsi"/>
                      <w:sz w:val="18"/>
                      <w:szCs w:val="18"/>
                    </w:rPr>
                    <w:t>(</w:t>
                  </w:r>
                  <w:proofErr w:type="gramStart"/>
                  <w:r w:rsidRPr="00394CBC">
                    <w:rPr>
                      <w:rFonts w:asciiTheme="minorHAnsi" w:hAnsiTheme="minorHAnsi"/>
                      <w:sz w:val="18"/>
                      <w:szCs w:val="18"/>
                    </w:rPr>
                    <w:t>base</w:t>
                  </w:r>
                  <w:proofErr w:type="gramEnd"/>
                  <w:r w:rsidRPr="00394CBC">
                    <w:rPr>
                      <w:rFonts w:asciiTheme="minorHAnsi" w:hAnsiTheme="minorHAnsi"/>
                      <w:sz w:val="18"/>
                      <w:szCs w:val="18"/>
                    </w:rPr>
                    <w:t xml:space="preserve"> conjuguée de l’acide benzoïque)</w:t>
                  </w:r>
                </w:p>
              </w:tc>
              <w:tc>
                <w:tcPr>
                  <w:tcW w:w="1249" w:type="dxa"/>
                  <w:shd w:val="clear" w:color="auto" w:fill="FFFFFF" w:themeFill="background1"/>
                  <w:vAlign w:val="center"/>
                </w:tcPr>
                <w:p w14:paraId="2F18FB1C" w14:textId="77777777" w:rsidR="003C390D" w:rsidRPr="007758DF" w:rsidRDefault="003C390D" w:rsidP="003C390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661" w:type="dxa"/>
                  <w:shd w:val="clear" w:color="auto" w:fill="FFFFFF" w:themeFill="background1"/>
                  <w:vAlign w:val="center"/>
                </w:tcPr>
                <w:p w14:paraId="6C663803" w14:textId="77777777" w:rsidR="003C390D" w:rsidRPr="007758DF" w:rsidRDefault="003C390D" w:rsidP="003C390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&gt;300</w:t>
                  </w:r>
                </w:p>
              </w:tc>
              <w:tc>
                <w:tcPr>
                  <w:tcW w:w="742" w:type="dxa"/>
                  <w:shd w:val="clear" w:color="auto" w:fill="FFFFFF" w:themeFill="background1"/>
                  <w:vAlign w:val="center"/>
                </w:tcPr>
                <w:p w14:paraId="287FB8F0" w14:textId="77777777" w:rsidR="003C390D" w:rsidRPr="007758DF" w:rsidRDefault="003C390D" w:rsidP="003C390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-</w:t>
                  </w:r>
                </w:p>
              </w:tc>
              <w:tc>
                <w:tcPr>
                  <w:tcW w:w="892" w:type="dxa"/>
                  <w:shd w:val="clear" w:color="auto" w:fill="FFFFFF" w:themeFill="background1"/>
                  <w:vAlign w:val="center"/>
                </w:tcPr>
                <w:p w14:paraId="46E68DC1" w14:textId="77777777" w:rsidR="003C390D" w:rsidRPr="007758DF" w:rsidRDefault="003C390D" w:rsidP="003C390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-</w:t>
                  </w:r>
                </w:p>
              </w:tc>
              <w:tc>
                <w:tcPr>
                  <w:tcW w:w="2384" w:type="dxa"/>
                  <w:shd w:val="clear" w:color="auto" w:fill="FFFFFF" w:themeFill="background1"/>
                  <w:vAlign w:val="center"/>
                </w:tcPr>
                <w:p w14:paraId="15D8F24B" w14:textId="77777777" w:rsidR="003C390D" w:rsidRPr="006A2C91" w:rsidRDefault="003C390D" w:rsidP="003C390D">
                  <w:pPr>
                    <w:pStyle w:val="Paragraphedeliste"/>
                    <w:numPr>
                      <w:ilvl w:val="0"/>
                      <w:numId w:val="8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6A2C91">
                    <w:rPr>
                      <w:sz w:val="20"/>
                      <w:szCs w:val="20"/>
                    </w:rPr>
                    <w:t>Très soluble dans l’eau : 630 g.L</w:t>
                  </w:r>
                  <w:r w:rsidRPr="006A2C91">
                    <w:rPr>
                      <w:sz w:val="20"/>
                      <w:szCs w:val="20"/>
                      <w:vertAlign w:val="superscript"/>
                    </w:rPr>
                    <w:t>-1</w:t>
                  </w:r>
                  <w:r w:rsidRPr="006A2C91">
                    <w:rPr>
                      <w:sz w:val="20"/>
                      <w:szCs w:val="20"/>
                    </w:rPr>
                    <w:t xml:space="preserve"> à 20°C</w:t>
                  </w:r>
                </w:p>
                <w:p w14:paraId="3ED3DE2B" w14:textId="77777777" w:rsidR="003C390D" w:rsidRPr="006A2C91" w:rsidRDefault="003C390D" w:rsidP="003C390D">
                  <w:pPr>
                    <w:pStyle w:val="Paragraphedeliste"/>
                    <w:numPr>
                      <w:ilvl w:val="0"/>
                      <w:numId w:val="8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6A2C91">
                    <w:rPr>
                      <w:sz w:val="20"/>
                      <w:szCs w:val="20"/>
                    </w:rPr>
                    <w:t xml:space="preserve">Insoluble dans </w:t>
                  </w:r>
                  <w:r>
                    <w:rPr>
                      <w:sz w:val="20"/>
                      <w:szCs w:val="20"/>
                    </w:rPr>
                    <w:t xml:space="preserve">l’éther </w:t>
                  </w:r>
                  <w:proofErr w:type="spellStart"/>
                  <w:r>
                    <w:rPr>
                      <w:sz w:val="20"/>
                      <w:szCs w:val="20"/>
                    </w:rPr>
                    <w:t>diéthylique</w:t>
                  </w:r>
                  <w:proofErr w:type="spellEnd"/>
                </w:p>
              </w:tc>
              <w:tc>
                <w:tcPr>
                  <w:tcW w:w="2441" w:type="dxa"/>
                  <w:shd w:val="clear" w:color="auto" w:fill="FFFFFF" w:themeFill="background1"/>
                  <w:vAlign w:val="center"/>
                </w:tcPr>
                <w:p w14:paraId="60FEF6EE" w14:textId="77777777" w:rsidR="003C390D" w:rsidRDefault="003C390D" w:rsidP="003C390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81213B">
                    <w:rPr>
                      <w:noProof/>
                      <w:lang w:eastAsia="fr-FR"/>
                    </w:rPr>
                    <w:drawing>
                      <wp:inline distT="0" distB="0" distL="0" distR="0" wp14:anchorId="209D3101" wp14:editId="496DAF28">
                        <wp:extent cx="437228" cy="430288"/>
                        <wp:effectExtent l="19050" t="0" r="922" b="0"/>
                        <wp:docPr id="14" name="Image 4" descr="http://s3.e-monsite.com/2011/02/27/08/resize_550_550/nouveaux-pictogrammes-danger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://s3.e-monsite.com/2011/02/27/08/resize_550_550/nouveaux-pictogrammes-dangers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 l="2250" t="67933" r="66250" b="26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4378" cy="4274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053E419" w14:textId="77777777" w:rsidR="003C390D" w:rsidRPr="007758DF" w:rsidRDefault="003C390D" w:rsidP="003C390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960D31">
                    <w:rPr>
                      <w:sz w:val="16"/>
                      <w:szCs w:val="16"/>
                    </w:rPr>
                    <w:t>Provoque une irritation des yeux</w:t>
                  </w:r>
                </w:p>
              </w:tc>
            </w:tr>
            <w:tr w:rsidR="003C390D" w:rsidRPr="007758DF" w14:paraId="6C3A745E" w14:textId="77777777" w:rsidTr="001A7BD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55" w:type="dxa"/>
                  <w:shd w:val="clear" w:color="auto" w:fill="FFFFFF" w:themeFill="background1"/>
                  <w:vAlign w:val="center"/>
                </w:tcPr>
                <w:p w14:paraId="64D101B4" w14:textId="77777777" w:rsidR="003C390D" w:rsidRPr="007758DF" w:rsidRDefault="003C390D" w:rsidP="003C390D">
                  <w:pPr>
                    <w:jc w:val="center"/>
                  </w:pPr>
                  <w:r>
                    <w:t>Benzaldéhyde</w:t>
                  </w:r>
                </w:p>
              </w:tc>
              <w:tc>
                <w:tcPr>
                  <w:tcW w:w="1249" w:type="dxa"/>
                  <w:shd w:val="clear" w:color="auto" w:fill="FFFFFF" w:themeFill="background1"/>
                  <w:vAlign w:val="center"/>
                </w:tcPr>
                <w:p w14:paraId="413B53F8" w14:textId="77777777" w:rsidR="003C390D" w:rsidRDefault="003C390D" w:rsidP="003C390D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</w:p>
              </w:tc>
              <w:tc>
                <w:tcPr>
                  <w:tcW w:w="661" w:type="dxa"/>
                  <w:shd w:val="clear" w:color="auto" w:fill="FFFFFF" w:themeFill="background1"/>
                  <w:vAlign w:val="center"/>
                </w:tcPr>
                <w:p w14:paraId="1C113B6B" w14:textId="77777777" w:rsidR="003C390D" w:rsidRDefault="004F2449" w:rsidP="003C390D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>-26</w:t>
                  </w:r>
                </w:p>
              </w:tc>
              <w:tc>
                <w:tcPr>
                  <w:tcW w:w="742" w:type="dxa"/>
                  <w:shd w:val="clear" w:color="auto" w:fill="FFFFFF" w:themeFill="background1"/>
                  <w:vAlign w:val="center"/>
                </w:tcPr>
                <w:p w14:paraId="5C21480B" w14:textId="77777777" w:rsidR="003C390D" w:rsidRDefault="004F2449" w:rsidP="003C390D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>179</w:t>
                  </w:r>
                </w:p>
              </w:tc>
              <w:tc>
                <w:tcPr>
                  <w:tcW w:w="892" w:type="dxa"/>
                  <w:shd w:val="clear" w:color="auto" w:fill="FFFFFF" w:themeFill="background1"/>
                  <w:vAlign w:val="center"/>
                </w:tcPr>
                <w:p w14:paraId="03D5B57A" w14:textId="77777777" w:rsidR="003C390D" w:rsidRDefault="004F2449" w:rsidP="003C390D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>1,05</w:t>
                  </w:r>
                </w:p>
              </w:tc>
              <w:tc>
                <w:tcPr>
                  <w:tcW w:w="2384" w:type="dxa"/>
                  <w:shd w:val="clear" w:color="auto" w:fill="FFFFFF" w:themeFill="background1"/>
                  <w:vAlign w:val="center"/>
                </w:tcPr>
                <w:p w14:paraId="389FB6E1" w14:textId="77777777" w:rsidR="001A7BD4" w:rsidRDefault="001A7BD4" w:rsidP="001A7BD4">
                  <w:pPr>
                    <w:pStyle w:val="Paragraphedeliste"/>
                    <w:ind w:left="360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  <w:p w14:paraId="623799FF" w14:textId="77777777" w:rsidR="003C390D" w:rsidRPr="004F2449" w:rsidRDefault="004F2449" w:rsidP="004F2449">
                  <w:pPr>
                    <w:pStyle w:val="Paragraphedeliste"/>
                    <w:numPr>
                      <w:ilvl w:val="0"/>
                      <w:numId w:val="9"/>
                    </w:num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 déterminer</w:t>
                  </w:r>
                </w:p>
                <w:p w14:paraId="0A1BB7B0" w14:textId="77777777" w:rsidR="004F2449" w:rsidRDefault="004F2449" w:rsidP="004F244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  <w:p w14:paraId="64628B90" w14:textId="77777777" w:rsidR="004F2449" w:rsidRDefault="004F2449" w:rsidP="004F244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  <w:p w14:paraId="33910F18" w14:textId="77777777" w:rsidR="004F2449" w:rsidRDefault="004F2449" w:rsidP="004F244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  <w:p w14:paraId="5EFCE841" w14:textId="77777777" w:rsidR="004F2449" w:rsidRDefault="004F2449" w:rsidP="004F244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  <w:p w14:paraId="2766EBF8" w14:textId="77777777" w:rsidR="004F2449" w:rsidRPr="004F2449" w:rsidRDefault="004F2449" w:rsidP="004F244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441" w:type="dxa"/>
                  <w:shd w:val="clear" w:color="auto" w:fill="FFFFFF" w:themeFill="background1"/>
                  <w:vAlign w:val="center"/>
                </w:tcPr>
                <w:p w14:paraId="32774137" w14:textId="77777777" w:rsidR="001A7BD4" w:rsidRDefault="001A7BD4" w:rsidP="003C390D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eastAsia="Times New Roman" w:cs="Arial"/>
                      <w:color w:val="000000"/>
                      <w:sz w:val="16"/>
                      <w:szCs w:val="16"/>
                      <w:shd w:val="clear" w:color="auto" w:fill="F9F9F9"/>
                      <w:lang w:eastAsia="fr-FR"/>
                    </w:rPr>
                  </w:pPr>
                  <w:r w:rsidRPr="006B0C13">
                    <w:rPr>
                      <w:rFonts w:ascii="Arial" w:eastAsia="Times New Roman" w:hAnsi="Arial" w:cs="Arial"/>
                      <w:noProof/>
                      <w:color w:val="000000"/>
                      <w:sz w:val="16"/>
                      <w:szCs w:val="16"/>
                      <w:lang w:eastAsia="fr-FR"/>
                    </w:rPr>
                    <w:drawing>
                      <wp:anchor distT="0" distB="0" distL="114300" distR="114300" simplePos="0" relativeHeight="251656704" behindDoc="0" locked="0" layoutInCell="1" allowOverlap="1" wp14:anchorId="0FE5696D" wp14:editId="6F0A308B">
                        <wp:simplePos x="0" y="0"/>
                        <wp:positionH relativeFrom="column">
                          <wp:posOffset>509270</wp:posOffset>
                        </wp:positionH>
                        <wp:positionV relativeFrom="paragraph">
                          <wp:posOffset>18415</wp:posOffset>
                        </wp:positionV>
                        <wp:extent cx="465455" cy="457835"/>
                        <wp:effectExtent l="0" t="0" r="0" b="0"/>
                        <wp:wrapNone/>
                        <wp:docPr id="9" name="Image 4" descr="http://s3.e-monsite.com/2011/02/27/08/resize_550_550/nouveaux-pictogrammes-danger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://s3.e-monsite.com/2011/02/27/08/resize_550_550/nouveaux-pictogrammes-dangers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250" t="67933" r="66250" b="26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5455" cy="4578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240DB6B2" w14:textId="77777777" w:rsidR="001A7BD4" w:rsidRDefault="001A7BD4" w:rsidP="003C390D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eastAsia="Times New Roman" w:cs="Arial"/>
                      <w:color w:val="000000"/>
                      <w:sz w:val="16"/>
                      <w:szCs w:val="16"/>
                      <w:shd w:val="clear" w:color="auto" w:fill="F9F9F9"/>
                      <w:lang w:eastAsia="fr-FR"/>
                    </w:rPr>
                  </w:pPr>
                </w:p>
                <w:p w14:paraId="3D268ABA" w14:textId="77777777" w:rsidR="001A7BD4" w:rsidRDefault="001A7BD4" w:rsidP="003C390D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eastAsia="Times New Roman" w:cs="Arial"/>
                      <w:color w:val="000000"/>
                      <w:sz w:val="16"/>
                      <w:szCs w:val="16"/>
                      <w:shd w:val="clear" w:color="auto" w:fill="F9F9F9"/>
                      <w:lang w:eastAsia="fr-FR"/>
                    </w:rPr>
                  </w:pPr>
                </w:p>
                <w:p w14:paraId="0AA4E707" w14:textId="77777777" w:rsidR="001A7BD4" w:rsidRDefault="001A7BD4" w:rsidP="003C390D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noProof/>
                    </w:rPr>
                  </w:pPr>
                </w:p>
                <w:p w14:paraId="733FA8C5" w14:textId="77777777" w:rsidR="003C390D" w:rsidRPr="0081213B" w:rsidRDefault="001A7BD4" w:rsidP="003C390D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noProof/>
                      <w:lang w:eastAsia="fr-FR"/>
                    </w:rPr>
                  </w:pPr>
                  <w:r w:rsidRPr="006A2C91">
                    <w:rPr>
                      <w:rFonts w:eastAsia="Times New Roman" w:cs="Arial"/>
                      <w:color w:val="000000"/>
                      <w:sz w:val="16"/>
                      <w:szCs w:val="16"/>
                      <w:shd w:val="clear" w:color="auto" w:fill="F9F9F9"/>
                      <w:lang w:eastAsia="fr-FR"/>
                    </w:rPr>
                    <w:t>H3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shd w:val="clear" w:color="auto" w:fill="F9F9F9"/>
                      <w:lang w:eastAsia="fr-FR"/>
                    </w:rPr>
                    <w:t>02 Nocif en cas d’ingestion</w:t>
                  </w:r>
                  <w:r w:rsidRPr="006B0C13">
                    <w:rPr>
                      <w:rFonts w:ascii="Arial" w:eastAsia="Times New Roman" w:hAnsi="Arial" w:cs="Arial"/>
                      <w:noProof/>
                      <w:color w:val="000000"/>
                      <w:sz w:val="16"/>
                      <w:szCs w:val="16"/>
                      <w:lang w:eastAsia="fr-FR"/>
                    </w:rPr>
                    <w:t xml:space="preserve"> </w:t>
                  </w:r>
                </w:p>
              </w:tc>
            </w:tr>
            <w:tr w:rsidR="001A7BD4" w:rsidRPr="007758DF" w14:paraId="63CC790E" w14:textId="77777777" w:rsidTr="00A3368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55" w:type="dxa"/>
                  <w:shd w:val="clear" w:color="auto" w:fill="FFFFFF" w:themeFill="background1"/>
                  <w:vAlign w:val="center"/>
                </w:tcPr>
                <w:p w14:paraId="198F1C15" w14:textId="77777777" w:rsidR="001A7BD4" w:rsidRDefault="001A7BD4" w:rsidP="003C390D">
                  <w:pPr>
                    <w:jc w:val="center"/>
                  </w:pPr>
                  <w:proofErr w:type="spellStart"/>
                  <w:r>
                    <w:t>HCl</w:t>
                  </w:r>
                  <w:proofErr w:type="spellEnd"/>
                  <w:r>
                    <w:t xml:space="preserve"> concentré</w:t>
                  </w:r>
                </w:p>
              </w:tc>
              <w:tc>
                <w:tcPr>
                  <w:tcW w:w="1249" w:type="dxa"/>
                  <w:shd w:val="clear" w:color="auto" w:fill="FFFFFF" w:themeFill="background1"/>
                  <w:vAlign w:val="center"/>
                </w:tcPr>
                <w:p w14:paraId="223514B1" w14:textId="77777777" w:rsidR="001A7BD4" w:rsidRDefault="001A7BD4" w:rsidP="003C390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-</w:t>
                  </w:r>
                </w:p>
              </w:tc>
              <w:tc>
                <w:tcPr>
                  <w:tcW w:w="661" w:type="dxa"/>
                  <w:shd w:val="clear" w:color="auto" w:fill="FFFFFF" w:themeFill="background1"/>
                  <w:vAlign w:val="center"/>
                </w:tcPr>
                <w:p w14:paraId="69679394" w14:textId="77777777" w:rsidR="001A7BD4" w:rsidRDefault="001A7BD4" w:rsidP="003C390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-</w:t>
                  </w:r>
                </w:p>
              </w:tc>
              <w:tc>
                <w:tcPr>
                  <w:tcW w:w="742" w:type="dxa"/>
                  <w:shd w:val="clear" w:color="auto" w:fill="FFFFFF" w:themeFill="background1"/>
                  <w:vAlign w:val="center"/>
                </w:tcPr>
                <w:p w14:paraId="45958755" w14:textId="77777777" w:rsidR="001A7BD4" w:rsidRDefault="001A7BD4" w:rsidP="003C390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-</w:t>
                  </w:r>
                </w:p>
              </w:tc>
              <w:tc>
                <w:tcPr>
                  <w:tcW w:w="892" w:type="dxa"/>
                  <w:shd w:val="clear" w:color="auto" w:fill="FFFFFF" w:themeFill="background1"/>
                  <w:vAlign w:val="center"/>
                </w:tcPr>
                <w:p w14:paraId="1475974E" w14:textId="77777777" w:rsidR="001A7BD4" w:rsidRDefault="001A7BD4" w:rsidP="003C390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-</w:t>
                  </w:r>
                </w:p>
              </w:tc>
              <w:tc>
                <w:tcPr>
                  <w:tcW w:w="4825" w:type="dxa"/>
                  <w:gridSpan w:val="2"/>
                  <w:shd w:val="clear" w:color="auto" w:fill="FFFFFF" w:themeFill="background1"/>
                  <w:vAlign w:val="center"/>
                </w:tcPr>
                <w:p w14:paraId="7E3A537D" w14:textId="77777777" w:rsidR="001A7BD4" w:rsidRDefault="001A7BD4" w:rsidP="001A7BD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7728" behindDoc="0" locked="0" layoutInCell="1" allowOverlap="1" wp14:anchorId="74F53C4E" wp14:editId="7F176741">
                        <wp:simplePos x="0" y="0"/>
                        <wp:positionH relativeFrom="column">
                          <wp:posOffset>913765</wp:posOffset>
                        </wp:positionH>
                        <wp:positionV relativeFrom="paragraph">
                          <wp:posOffset>43180</wp:posOffset>
                        </wp:positionV>
                        <wp:extent cx="1150620" cy="485140"/>
                        <wp:effectExtent l="0" t="0" r="0" b="0"/>
                        <wp:wrapNone/>
                        <wp:docPr id="1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0990" t="23951" r="45538" b="6595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150620" cy="4851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1EA1DF8B" w14:textId="77777777" w:rsidR="001A7BD4" w:rsidRDefault="001A7BD4" w:rsidP="001A7BD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noProof/>
                      <w:lang w:eastAsia="fr-FR"/>
                    </w:rPr>
                  </w:pPr>
                </w:p>
                <w:p w14:paraId="43099829" w14:textId="77777777" w:rsidR="001A7BD4" w:rsidRDefault="001A7BD4" w:rsidP="001A7BD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noProof/>
                      <w:lang w:eastAsia="fr-FR"/>
                    </w:rPr>
                  </w:pPr>
                </w:p>
                <w:p w14:paraId="621F2D5E" w14:textId="77777777" w:rsidR="001A7BD4" w:rsidRDefault="001A7BD4" w:rsidP="001A7BD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</w:rPr>
                  </w:pPr>
                  <w:r w:rsidRPr="001A7BD4">
                    <w:rPr>
                      <w:sz w:val="16"/>
                    </w:rPr>
                    <w:t>H290</w:t>
                  </w:r>
                  <w:r>
                    <w:rPr>
                      <w:sz w:val="16"/>
                    </w:rPr>
                    <w:t xml:space="preserve"> </w:t>
                  </w:r>
                  <w:r w:rsidRPr="001A7BD4">
                    <w:rPr>
                      <w:sz w:val="16"/>
                    </w:rPr>
                    <w:t>corrosif pour les métaux</w:t>
                  </w:r>
                </w:p>
                <w:p w14:paraId="611C4C22" w14:textId="77777777" w:rsidR="001A7BD4" w:rsidRDefault="001A7BD4" w:rsidP="001A7BD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</w:rPr>
                  </w:pPr>
                  <w:r w:rsidRPr="001A7BD4">
                    <w:rPr>
                      <w:sz w:val="16"/>
                    </w:rPr>
                    <w:t>H</w:t>
                  </w:r>
                  <w:proofErr w:type="gramStart"/>
                  <w:r w:rsidRPr="001A7BD4">
                    <w:rPr>
                      <w:sz w:val="16"/>
                    </w:rPr>
                    <w:t>314  Provoque</w:t>
                  </w:r>
                  <w:proofErr w:type="gramEnd"/>
                  <w:r w:rsidRPr="001A7BD4">
                    <w:rPr>
                      <w:sz w:val="16"/>
                    </w:rPr>
                    <w:t xml:space="preserve"> des brûlures de la peau et des lésions oculaires graves</w:t>
                  </w:r>
                </w:p>
                <w:p w14:paraId="15A19E27" w14:textId="77777777" w:rsidR="001A7BD4" w:rsidRPr="001A7BD4" w:rsidRDefault="001A7BD4" w:rsidP="001A7BD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noProof/>
                      <w:sz w:val="16"/>
                      <w:lang w:eastAsia="fr-FR"/>
                    </w:rPr>
                  </w:pPr>
                  <w:r w:rsidRPr="001A7BD4">
                    <w:rPr>
                      <w:sz w:val="16"/>
                    </w:rPr>
                    <w:t>H</w:t>
                  </w:r>
                  <w:proofErr w:type="gramStart"/>
                  <w:r w:rsidRPr="001A7BD4">
                    <w:rPr>
                      <w:sz w:val="16"/>
                    </w:rPr>
                    <w:t>335  Peut</w:t>
                  </w:r>
                  <w:proofErr w:type="gramEnd"/>
                  <w:r w:rsidRPr="001A7BD4">
                    <w:rPr>
                      <w:sz w:val="16"/>
                    </w:rPr>
                    <w:t xml:space="preserve"> irriter les voies respiratoires</w:t>
                  </w:r>
                </w:p>
                <w:p w14:paraId="743D03EC" w14:textId="77777777" w:rsidR="001A7BD4" w:rsidRPr="0081213B" w:rsidRDefault="001A7BD4" w:rsidP="001A7BD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noProof/>
                      <w:lang w:eastAsia="fr-FR"/>
                    </w:rPr>
                  </w:pPr>
                </w:p>
              </w:tc>
            </w:tr>
          </w:tbl>
          <w:p w14:paraId="364D05E6" w14:textId="77777777" w:rsidR="001A7BD4" w:rsidRDefault="001A7BD4" w:rsidP="00A3368A">
            <w:pPr>
              <w:jc w:val="both"/>
              <w:rPr>
                <w:b w:val="0"/>
                <w:bCs w:val="0"/>
                <w:noProof/>
              </w:rPr>
            </w:pPr>
          </w:p>
          <w:p w14:paraId="43E80D0A" w14:textId="77777777" w:rsidR="00612931" w:rsidRPr="00FC0FC9" w:rsidRDefault="00612931" w:rsidP="00A3368A">
            <w:pPr>
              <w:jc w:val="both"/>
              <w:rPr>
                <w:b w:val="0"/>
              </w:rPr>
            </w:pPr>
          </w:p>
        </w:tc>
      </w:tr>
      <w:tr w:rsidR="00612931" w14:paraId="6DDE85C8" w14:textId="77777777" w:rsidTr="00A336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0" w:type="dxa"/>
            <w:shd w:val="clear" w:color="auto" w:fill="FFFFFF" w:themeFill="background1"/>
          </w:tcPr>
          <w:p w14:paraId="66733C55" w14:textId="77777777" w:rsidR="00612931" w:rsidRDefault="00612931" w:rsidP="00A3368A">
            <w:pPr>
              <w:jc w:val="both"/>
              <w:rPr>
                <w:b w:val="0"/>
              </w:rPr>
            </w:pPr>
          </w:p>
        </w:tc>
      </w:tr>
    </w:tbl>
    <w:p w14:paraId="0CBF41FF" w14:textId="77777777" w:rsidR="00612931" w:rsidRDefault="00612931" w:rsidP="00612931">
      <w:pPr>
        <w:jc w:val="both"/>
        <w:rPr>
          <w:i/>
        </w:rPr>
      </w:pPr>
    </w:p>
    <w:p w14:paraId="20537C53" w14:textId="77777777" w:rsidR="00612931" w:rsidRDefault="00612931" w:rsidP="00612931">
      <w:pPr>
        <w:jc w:val="both"/>
        <w:rPr>
          <w:noProof/>
        </w:rPr>
      </w:pPr>
    </w:p>
    <w:p w14:paraId="3DD547D5" w14:textId="77777777" w:rsidR="00612931" w:rsidRPr="00241233" w:rsidRDefault="0068026F" w:rsidP="00612931">
      <w:pPr>
        <w:pStyle w:val="Paragraphedeliste"/>
        <w:spacing w:after="200" w:line="276" w:lineRule="auto"/>
        <w:jc w:val="both"/>
        <w:rPr>
          <w:rFonts w:ascii="Cambria" w:hAnsi="Cambria"/>
          <w:color w:val="00B0F0"/>
          <w:szCs w:val="18"/>
          <w:u w:val="single"/>
        </w:rPr>
      </w:pPr>
      <w:r>
        <w:rPr>
          <w:rFonts w:ascii="Cambria" w:hAnsi="Cambria"/>
          <w:color w:val="00B0F0"/>
          <w:szCs w:val="18"/>
          <w:u w:val="single"/>
        </w:rPr>
        <w:t>Analyse de la réaction de Cannizzaro</w:t>
      </w:r>
    </w:p>
    <w:p w14:paraId="3A317B63" w14:textId="77777777" w:rsidR="00612931" w:rsidRPr="00643341" w:rsidRDefault="00612931" w:rsidP="00612931">
      <w:pPr>
        <w:jc w:val="both"/>
        <w:rPr>
          <w:noProof/>
          <w:sz w:val="10"/>
          <w:szCs w:val="10"/>
        </w:rPr>
      </w:pPr>
    </w:p>
    <w:p w14:paraId="175769F9" w14:textId="77777777" w:rsidR="00BB7482" w:rsidRDefault="00612931" w:rsidP="00612931">
      <w:pPr>
        <w:pStyle w:val="Paragraphedeliste"/>
        <w:autoSpaceDE w:val="0"/>
        <w:autoSpaceDN w:val="0"/>
        <w:adjustRightInd w:val="0"/>
        <w:ind w:left="0"/>
        <w:jc w:val="both"/>
        <w:rPr>
          <w:iCs/>
        </w:rPr>
      </w:pPr>
      <w:r w:rsidRPr="005A1ACC">
        <w:rPr>
          <w:b/>
          <w:u w:val="single"/>
        </w:rPr>
        <w:t>Question 1 :</w:t>
      </w:r>
      <w:r w:rsidRPr="005A1ACC">
        <w:rPr>
          <w:b/>
        </w:rPr>
        <w:t xml:space="preserve"> </w:t>
      </w:r>
      <w:r w:rsidR="00906941">
        <w:rPr>
          <w:iCs/>
        </w:rPr>
        <w:t>Qu’est-ce qu’une réaction de dismutation ? Expliquer cette définition en calculant le nombre d’oxydation du carbone fonctionnel dans le benzaldéhyde et les produits de la réaction.</w:t>
      </w:r>
      <w:r w:rsidR="00A3368A">
        <w:rPr>
          <w:iCs/>
        </w:rPr>
        <w:t xml:space="preserve"> Nommer les étapes du mécanisme réactionnel.</w:t>
      </w:r>
    </w:p>
    <w:p w14:paraId="0F89233E" w14:textId="77777777" w:rsidR="00906941" w:rsidRPr="00906941" w:rsidRDefault="00906941" w:rsidP="00612931">
      <w:pPr>
        <w:pStyle w:val="Paragraphedeliste"/>
        <w:autoSpaceDE w:val="0"/>
        <w:autoSpaceDN w:val="0"/>
        <w:adjustRightInd w:val="0"/>
        <w:ind w:left="0"/>
        <w:jc w:val="both"/>
        <w:rPr>
          <w:iCs/>
          <w:sz w:val="10"/>
        </w:rPr>
      </w:pPr>
    </w:p>
    <w:p w14:paraId="1B19B454" w14:textId="77777777" w:rsidR="00612931" w:rsidRDefault="00612931" w:rsidP="00612931">
      <w:pPr>
        <w:pStyle w:val="Paragraphedeliste"/>
        <w:autoSpaceDE w:val="0"/>
        <w:autoSpaceDN w:val="0"/>
        <w:adjustRightInd w:val="0"/>
        <w:ind w:left="0"/>
        <w:jc w:val="both"/>
        <w:rPr>
          <w:iCs/>
        </w:rPr>
      </w:pPr>
      <w:r w:rsidRPr="005A1ACC">
        <w:rPr>
          <w:b/>
          <w:u w:val="single"/>
        </w:rPr>
        <w:t xml:space="preserve">Question </w:t>
      </w:r>
      <w:r w:rsidR="00BB7482">
        <w:rPr>
          <w:b/>
          <w:u w:val="single"/>
        </w:rPr>
        <w:t>2</w:t>
      </w:r>
      <w:r w:rsidRPr="005A1ACC">
        <w:rPr>
          <w:b/>
          <w:u w:val="single"/>
        </w:rPr>
        <w:t> :</w:t>
      </w:r>
      <w:r w:rsidRPr="005A1ACC">
        <w:rPr>
          <w:b/>
        </w:rPr>
        <w:t xml:space="preserve"> </w:t>
      </w:r>
      <w:r w:rsidR="00906941">
        <w:rPr>
          <w:iCs/>
        </w:rPr>
        <w:t xml:space="preserve">A l’aide du </w:t>
      </w:r>
      <w:proofErr w:type="spellStart"/>
      <w:r w:rsidR="00906941" w:rsidRPr="00906941">
        <w:rPr>
          <w:i/>
          <w:iCs/>
        </w:rPr>
        <w:t>Handbook</w:t>
      </w:r>
      <w:proofErr w:type="spellEnd"/>
      <w:r w:rsidR="00906941" w:rsidRPr="00906941">
        <w:rPr>
          <w:i/>
          <w:iCs/>
        </w:rPr>
        <w:t xml:space="preserve"> of Chemistry</w:t>
      </w:r>
      <w:r w:rsidR="00906941">
        <w:rPr>
          <w:iCs/>
        </w:rPr>
        <w:t>, compléter le tableau des données du document 2.</w:t>
      </w:r>
    </w:p>
    <w:p w14:paraId="4427B3D6" w14:textId="77777777" w:rsidR="00612931" w:rsidRDefault="00612931" w:rsidP="00612931">
      <w:pPr>
        <w:jc w:val="both"/>
        <w:rPr>
          <w:rFonts w:ascii="Lucida Handwriting" w:hAnsi="Lucida Handwriting"/>
          <w:sz w:val="10"/>
          <w:szCs w:val="10"/>
        </w:rPr>
      </w:pPr>
    </w:p>
    <w:p w14:paraId="422AF0DC" w14:textId="77777777" w:rsidR="00612931" w:rsidRDefault="00612931" w:rsidP="00906941">
      <w:pPr>
        <w:autoSpaceDE w:val="0"/>
        <w:autoSpaceDN w:val="0"/>
        <w:adjustRightInd w:val="0"/>
        <w:jc w:val="both"/>
        <w:rPr>
          <w:iCs/>
        </w:rPr>
      </w:pPr>
      <w:r w:rsidRPr="00F83D7D">
        <w:rPr>
          <w:b/>
          <w:u w:val="single"/>
        </w:rPr>
        <w:t xml:space="preserve">Question </w:t>
      </w:r>
      <w:r w:rsidR="00BB7482">
        <w:rPr>
          <w:b/>
          <w:u w:val="single"/>
        </w:rPr>
        <w:t>3</w:t>
      </w:r>
      <w:r w:rsidRPr="00F83D7D">
        <w:rPr>
          <w:b/>
          <w:u w:val="single"/>
        </w:rPr>
        <w:t> :</w:t>
      </w:r>
      <w:r w:rsidRPr="00DF5A23">
        <w:t xml:space="preserve"> </w:t>
      </w:r>
      <w:r w:rsidR="00906941">
        <w:rPr>
          <w:iCs/>
        </w:rPr>
        <w:t>Que contient le brut réactionnel à la fin de la synthèse ? (</w:t>
      </w:r>
      <w:proofErr w:type="gramStart"/>
      <w:r w:rsidR="00906941">
        <w:rPr>
          <w:iCs/>
        </w:rPr>
        <w:t>solvant</w:t>
      </w:r>
      <w:proofErr w:type="gramEnd"/>
      <w:r w:rsidR="00906941">
        <w:rPr>
          <w:iCs/>
        </w:rPr>
        <w:t xml:space="preserve">, produits, </w:t>
      </w:r>
      <w:r w:rsidR="00BB7482">
        <w:rPr>
          <w:iCs/>
        </w:rPr>
        <w:t>réactifs en excès…)</w:t>
      </w:r>
    </w:p>
    <w:p w14:paraId="0466F2C7" w14:textId="77777777" w:rsidR="00612931" w:rsidRPr="00643341" w:rsidRDefault="00612931" w:rsidP="00612931">
      <w:pPr>
        <w:autoSpaceDE w:val="0"/>
        <w:autoSpaceDN w:val="0"/>
        <w:adjustRightInd w:val="0"/>
        <w:jc w:val="both"/>
        <w:rPr>
          <w:iCs/>
          <w:sz w:val="10"/>
          <w:szCs w:val="10"/>
        </w:rPr>
      </w:pPr>
    </w:p>
    <w:p w14:paraId="7C7C8160" w14:textId="77777777" w:rsidR="00612931" w:rsidRDefault="00612931" w:rsidP="00612931">
      <w:pPr>
        <w:jc w:val="both"/>
      </w:pPr>
    </w:p>
    <w:p w14:paraId="4F7C2BD9" w14:textId="77777777" w:rsidR="00A3368A" w:rsidRDefault="00A3368A" w:rsidP="00612931">
      <w:pPr>
        <w:jc w:val="both"/>
      </w:pPr>
    </w:p>
    <w:p w14:paraId="69AAF3EE" w14:textId="77777777" w:rsidR="00A3368A" w:rsidRDefault="00A3368A" w:rsidP="00612931">
      <w:pPr>
        <w:jc w:val="both"/>
      </w:pPr>
    </w:p>
    <w:p w14:paraId="5E5CD1F8" w14:textId="77777777" w:rsidR="00A3368A" w:rsidRDefault="00A3368A" w:rsidP="00612931">
      <w:pPr>
        <w:jc w:val="both"/>
      </w:pPr>
    </w:p>
    <w:p w14:paraId="29EFEF23" w14:textId="77777777" w:rsidR="00A3368A" w:rsidRDefault="00A3368A" w:rsidP="00612931">
      <w:pPr>
        <w:jc w:val="both"/>
      </w:pPr>
    </w:p>
    <w:p w14:paraId="74B5D599" w14:textId="77777777" w:rsidR="00A3368A" w:rsidRDefault="00A3368A" w:rsidP="00612931">
      <w:pPr>
        <w:jc w:val="both"/>
      </w:pPr>
    </w:p>
    <w:p w14:paraId="7ED03E26" w14:textId="77777777" w:rsidR="00A3368A" w:rsidRDefault="00A3368A" w:rsidP="00612931">
      <w:pPr>
        <w:jc w:val="both"/>
      </w:pPr>
    </w:p>
    <w:p w14:paraId="15ED237B" w14:textId="77777777" w:rsidR="00612931" w:rsidRPr="006D052B" w:rsidRDefault="00612931" w:rsidP="00612931">
      <w:pPr>
        <w:pBdr>
          <w:bottom w:val="single" w:sz="4" w:space="1" w:color="auto"/>
        </w:pBdr>
        <w:rPr>
          <w:rFonts w:ascii="Cambria" w:hAnsi="Cambria"/>
          <w:color w:val="00B0F0"/>
          <w:sz w:val="28"/>
        </w:rPr>
      </w:pPr>
      <w:r w:rsidRPr="006D052B">
        <w:rPr>
          <w:rFonts w:ascii="Cambria" w:hAnsi="Cambria"/>
          <w:color w:val="00B0F0"/>
          <w:sz w:val="28"/>
        </w:rPr>
        <w:lastRenderedPageBreak/>
        <w:t xml:space="preserve">II. </w:t>
      </w:r>
      <w:r w:rsidR="00F57FB4">
        <w:rPr>
          <w:rFonts w:ascii="Cambria" w:hAnsi="Cambria"/>
          <w:color w:val="00B0F0"/>
          <w:sz w:val="28"/>
        </w:rPr>
        <w:t>Partie expérimentale</w:t>
      </w:r>
    </w:p>
    <w:p w14:paraId="4576D9E9" w14:textId="77777777" w:rsidR="00612931" w:rsidRDefault="00612931" w:rsidP="00612931">
      <w:pPr>
        <w:jc w:val="both"/>
      </w:pPr>
    </w:p>
    <w:p w14:paraId="7B928A45" w14:textId="77777777" w:rsidR="00F57FB4" w:rsidRDefault="00BB7482" w:rsidP="00F57FB4">
      <w:pPr>
        <w:pStyle w:val="Corpsdetexte"/>
        <w:jc w:val="both"/>
        <w:rPr>
          <w:rFonts w:asciiTheme="minorHAnsi" w:hAnsiTheme="minorHAnsi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FE1309C" wp14:editId="3D129E39">
                <wp:simplePos x="0" y="0"/>
                <wp:positionH relativeFrom="column">
                  <wp:posOffset>-190500</wp:posOffset>
                </wp:positionH>
                <wp:positionV relativeFrom="paragraph">
                  <wp:posOffset>102235</wp:posOffset>
                </wp:positionV>
                <wp:extent cx="6934200" cy="352425"/>
                <wp:effectExtent l="0" t="0" r="19050" b="28575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3524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FB83FC" id="Rectangle : coins arrondis 5" o:spid="_x0000_s1026" style="position:absolute;margin-left:-15pt;margin-top:8.05pt;width:546pt;height:27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" filled="f" strokecolor="red" strokeweight="1pt">
                <v:stroke joinstyle="miter"/>
              </v:roundrect>
            </w:pict>
          </mc:Fallback>
        </mc:AlternateContent>
      </w:r>
    </w:p>
    <w:p w14:paraId="3FCF75F9" w14:textId="77777777" w:rsidR="00F57FB4" w:rsidRPr="00847AD6" w:rsidRDefault="00F57FB4" w:rsidP="00F57FB4">
      <w:pPr>
        <w:pStyle w:val="Corpsdetexte"/>
        <w:jc w:val="both"/>
        <w:rPr>
          <w:szCs w:val="24"/>
        </w:rPr>
      </w:pPr>
      <w:r>
        <w:rPr>
          <w:rFonts w:asciiTheme="minorHAnsi" w:hAnsiTheme="minorHAnsi"/>
          <w:szCs w:val="24"/>
        </w:rPr>
        <w:sym w:font="Wingdings" w:char="F04D"/>
      </w:r>
      <w:r>
        <w:rPr>
          <w:rFonts w:asciiTheme="minorHAnsi" w:hAnsiTheme="minorHAnsi"/>
          <w:szCs w:val="24"/>
        </w:rPr>
        <w:t xml:space="preserve">  </w:t>
      </w:r>
      <w:r w:rsidRPr="00F57FB4">
        <w:rPr>
          <w:rFonts w:asciiTheme="minorHAnsi" w:hAnsiTheme="minorHAnsi"/>
          <w:sz w:val="22"/>
          <w:szCs w:val="24"/>
        </w:rPr>
        <w:t xml:space="preserve">Toutes les manipulations doivent être effectuées avec une </w:t>
      </w:r>
      <w:r w:rsidRPr="00F57FB4">
        <w:rPr>
          <w:rFonts w:asciiTheme="minorHAnsi" w:hAnsiTheme="minorHAnsi"/>
          <w:sz w:val="22"/>
          <w:szCs w:val="24"/>
          <w:u w:val="single"/>
        </w:rPr>
        <w:t>blouse</w:t>
      </w:r>
      <w:r w:rsidRPr="00F57FB4">
        <w:rPr>
          <w:rFonts w:asciiTheme="minorHAnsi" w:hAnsiTheme="minorHAnsi"/>
          <w:sz w:val="22"/>
          <w:szCs w:val="24"/>
        </w:rPr>
        <w:t xml:space="preserve">, des </w:t>
      </w:r>
      <w:r w:rsidRPr="00F57FB4">
        <w:rPr>
          <w:rFonts w:asciiTheme="minorHAnsi" w:hAnsiTheme="minorHAnsi"/>
          <w:sz w:val="22"/>
          <w:szCs w:val="24"/>
          <w:u w:val="single"/>
        </w:rPr>
        <w:t>lunettes</w:t>
      </w:r>
      <w:r w:rsidRPr="00F57FB4">
        <w:rPr>
          <w:rFonts w:asciiTheme="minorHAnsi" w:hAnsiTheme="minorHAnsi"/>
          <w:sz w:val="22"/>
          <w:szCs w:val="24"/>
        </w:rPr>
        <w:t xml:space="preserve"> de protection et des </w:t>
      </w:r>
      <w:r w:rsidRPr="00F57FB4">
        <w:rPr>
          <w:rFonts w:asciiTheme="minorHAnsi" w:hAnsiTheme="minorHAnsi"/>
          <w:sz w:val="22"/>
          <w:szCs w:val="24"/>
          <w:u w:val="single"/>
        </w:rPr>
        <w:t>gants</w:t>
      </w:r>
      <w:r>
        <w:rPr>
          <w:rFonts w:asciiTheme="minorHAnsi" w:hAnsiTheme="minorHAnsi"/>
          <w:sz w:val="22"/>
          <w:szCs w:val="24"/>
          <w:u w:val="single"/>
        </w:rPr>
        <w:t xml:space="preserve"> </w:t>
      </w:r>
      <w:r w:rsidRPr="00F57FB4">
        <w:rPr>
          <w:rFonts w:asciiTheme="minorHAnsi" w:hAnsiTheme="minorHAnsi"/>
          <w:sz w:val="22"/>
          <w:szCs w:val="24"/>
        </w:rPr>
        <w:t xml:space="preserve"> </w:t>
      </w:r>
      <w:r w:rsidRPr="00F57FB4">
        <w:rPr>
          <w:rFonts w:asciiTheme="minorHAnsi" w:hAnsiTheme="minorHAnsi"/>
          <w:sz w:val="22"/>
          <w:szCs w:val="24"/>
        </w:rPr>
        <w:sym w:font="Wingdings" w:char="F04D"/>
      </w:r>
    </w:p>
    <w:p w14:paraId="14EDA382" w14:textId="77777777" w:rsidR="00F57FB4" w:rsidRDefault="00F57FB4" w:rsidP="00612931">
      <w:pPr>
        <w:jc w:val="both"/>
      </w:pPr>
    </w:p>
    <w:p w14:paraId="7BA661BA" w14:textId="77777777" w:rsidR="00BB7482" w:rsidRDefault="00BB7482" w:rsidP="00612931">
      <w:pPr>
        <w:jc w:val="both"/>
      </w:pPr>
    </w:p>
    <w:p w14:paraId="390022EB" w14:textId="77777777" w:rsidR="00612931" w:rsidRPr="000C6373" w:rsidRDefault="00F57FB4" w:rsidP="00612931">
      <w:pPr>
        <w:pStyle w:val="Paragraphedeliste"/>
        <w:numPr>
          <w:ilvl w:val="0"/>
          <w:numId w:val="5"/>
        </w:numPr>
        <w:rPr>
          <w:rFonts w:ascii="Cambria" w:hAnsi="Cambria"/>
          <w:color w:val="00B0F0"/>
          <w:szCs w:val="18"/>
          <w:u w:val="single"/>
        </w:rPr>
      </w:pPr>
      <w:r>
        <w:rPr>
          <w:rFonts w:ascii="Cambria" w:hAnsi="Cambria"/>
          <w:color w:val="00B0F0"/>
          <w:szCs w:val="18"/>
          <w:u w:val="single"/>
        </w:rPr>
        <w:t>Extraction de l’alcool benzylique et du benzaldéhyde restant</w:t>
      </w:r>
    </w:p>
    <w:p w14:paraId="55485F12" w14:textId="77777777" w:rsidR="00612931" w:rsidRDefault="00612931" w:rsidP="00612931">
      <w:pPr>
        <w:jc w:val="both"/>
      </w:pPr>
    </w:p>
    <w:p w14:paraId="54741D3D" w14:textId="77777777" w:rsidR="00F57FB4" w:rsidRDefault="00F57FB4" w:rsidP="00F57FB4">
      <w:pPr>
        <w:numPr>
          <w:ilvl w:val="0"/>
          <w:numId w:val="7"/>
        </w:numPr>
        <w:tabs>
          <w:tab w:val="num" w:pos="0"/>
          <w:tab w:val="num" w:pos="567"/>
        </w:tabs>
        <w:ind w:left="567" w:hanging="567"/>
        <w:jc w:val="both"/>
        <w:rPr>
          <w:rFonts w:eastAsia="Times New Roman" w:cs="Times New Roman"/>
          <w:szCs w:val="20"/>
          <w:lang w:eastAsia="fr-FR"/>
        </w:rPr>
      </w:pPr>
      <w:r w:rsidRPr="00F57FB4">
        <w:rPr>
          <w:rFonts w:eastAsia="Times New Roman" w:cs="Times New Roman"/>
          <w:szCs w:val="20"/>
          <w:lang w:eastAsia="fr-FR"/>
        </w:rPr>
        <w:t xml:space="preserve">Prélever à l’éprouvette graduée environ trente millilitres de mélange réactionnel. </w:t>
      </w:r>
      <w:r>
        <w:rPr>
          <w:rFonts w:eastAsia="Times New Roman" w:cs="Times New Roman"/>
          <w:szCs w:val="20"/>
          <w:u w:val="single"/>
          <w:lang w:eastAsia="fr-FR"/>
        </w:rPr>
        <w:t>N</w:t>
      </w:r>
      <w:r w:rsidRPr="00F57FB4">
        <w:rPr>
          <w:rFonts w:eastAsia="Times New Roman" w:cs="Times New Roman"/>
          <w:szCs w:val="20"/>
          <w:u w:val="single"/>
          <w:lang w:eastAsia="fr-FR"/>
        </w:rPr>
        <w:t>oter le volume précis prélevé</w:t>
      </w:r>
      <w:r>
        <w:rPr>
          <w:rFonts w:eastAsia="Times New Roman" w:cs="Times New Roman"/>
          <w:szCs w:val="20"/>
          <w:u w:val="single"/>
          <w:lang w:eastAsia="fr-FR"/>
        </w:rPr>
        <w:t xml:space="preserve"> </w:t>
      </w:r>
      <w:proofErr w:type="spellStart"/>
      <w:r>
        <w:rPr>
          <w:rFonts w:eastAsia="Times New Roman" w:cs="Times New Roman"/>
          <w:szCs w:val="20"/>
          <w:u w:val="single"/>
          <w:lang w:eastAsia="fr-FR"/>
        </w:rPr>
        <w:t>V</w:t>
      </w:r>
      <w:r w:rsidRPr="00F57FB4">
        <w:rPr>
          <w:rFonts w:eastAsia="Times New Roman" w:cs="Times New Roman"/>
          <w:szCs w:val="20"/>
          <w:u w:val="single"/>
          <w:vertAlign w:val="subscript"/>
          <w:lang w:eastAsia="fr-FR"/>
        </w:rPr>
        <w:t>prélevé</w:t>
      </w:r>
      <w:proofErr w:type="spellEnd"/>
      <w:r w:rsidRPr="00F57FB4">
        <w:rPr>
          <w:rFonts w:eastAsia="Times New Roman" w:cs="Times New Roman"/>
          <w:szCs w:val="20"/>
          <w:lang w:eastAsia="fr-FR"/>
        </w:rPr>
        <w:t>.</w:t>
      </w:r>
    </w:p>
    <w:p w14:paraId="059295FD" w14:textId="77777777" w:rsidR="0068026F" w:rsidRPr="00F57FB4" w:rsidRDefault="0068026F" w:rsidP="0068026F">
      <w:pPr>
        <w:tabs>
          <w:tab w:val="num" w:pos="567"/>
        </w:tabs>
        <w:ind w:left="567"/>
        <w:jc w:val="both"/>
        <w:rPr>
          <w:rFonts w:eastAsia="Times New Roman" w:cs="Times New Roman"/>
          <w:sz w:val="10"/>
          <w:szCs w:val="20"/>
          <w:lang w:eastAsia="fr-FR"/>
        </w:rPr>
      </w:pPr>
    </w:p>
    <w:p w14:paraId="6390C2CE" w14:textId="77777777" w:rsidR="00F57FB4" w:rsidRDefault="00F57FB4" w:rsidP="00F57FB4">
      <w:pPr>
        <w:numPr>
          <w:ilvl w:val="0"/>
          <w:numId w:val="7"/>
        </w:numPr>
        <w:tabs>
          <w:tab w:val="num" w:pos="0"/>
          <w:tab w:val="num" w:pos="567"/>
        </w:tabs>
        <w:ind w:left="567" w:hanging="567"/>
        <w:jc w:val="both"/>
        <w:rPr>
          <w:rFonts w:eastAsia="Times New Roman" w:cs="Times New Roman"/>
          <w:szCs w:val="20"/>
          <w:lang w:eastAsia="fr-FR"/>
        </w:rPr>
      </w:pPr>
      <w:r w:rsidRPr="00F57FB4">
        <w:rPr>
          <w:rFonts w:eastAsia="Times New Roman" w:cs="Times New Roman"/>
          <w:szCs w:val="20"/>
          <w:lang w:eastAsia="fr-FR"/>
        </w:rPr>
        <w:t xml:space="preserve">Introduire le mélange réactionnel dans une ampoule à décanter. </w:t>
      </w:r>
    </w:p>
    <w:p w14:paraId="438E4602" w14:textId="77777777" w:rsidR="0068026F" w:rsidRPr="00F57FB4" w:rsidRDefault="0068026F" w:rsidP="0068026F">
      <w:pPr>
        <w:tabs>
          <w:tab w:val="num" w:pos="567"/>
        </w:tabs>
        <w:jc w:val="both"/>
        <w:rPr>
          <w:rFonts w:eastAsia="Times New Roman" w:cs="Times New Roman"/>
          <w:sz w:val="10"/>
          <w:szCs w:val="20"/>
          <w:lang w:eastAsia="fr-FR"/>
        </w:rPr>
      </w:pPr>
    </w:p>
    <w:p w14:paraId="44208727" w14:textId="77777777" w:rsidR="00F57FB4" w:rsidRDefault="00F57FB4" w:rsidP="00F57FB4">
      <w:pPr>
        <w:numPr>
          <w:ilvl w:val="0"/>
          <w:numId w:val="7"/>
        </w:numPr>
        <w:tabs>
          <w:tab w:val="num" w:pos="0"/>
          <w:tab w:val="num" w:pos="567"/>
        </w:tabs>
        <w:ind w:left="567" w:hanging="567"/>
        <w:jc w:val="both"/>
        <w:rPr>
          <w:rFonts w:eastAsia="Times New Roman" w:cs="Times New Roman"/>
          <w:szCs w:val="20"/>
          <w:lang w:eastAsia="fr-FR"/>
        </w:rPr>
      </w:pPr>
      <w:r w:rsidRPr="00F57FB4">
        <w:rPr>
          <w:rFonts w:eastAsia="Times New Roman" w:cs="Times New Roman"/>
          <w:b/>
          <w:szCs w:val="20"/>
          <w:lang w:eastAsia="fr-FR"/>
        </w:rPr>
        <w:t xml:space="preserve">Extraire </w:t>
      </w:r>
      <w:r w:rsidR="00BB7482">
        <w:rPr>
          <w:rFonts w:eastAsia="Times New Roman" w:cs="Times New Roman"/>
          <w:b/>
          <w:szCs w:val="20"/>
          <w:lang w:eastAsia="fr-FR"/>
        </w:rPr>
        <w:t xml:space="preserve">la phase aqueuse </w:t>
      </w:r>
      <w:r w:rsidRPr="00F57FB4">
        <w:rPr>
          <w:rFonts w:eastAsia="Times New Roman" w:cs="Times New Roman"/>
          <w:szCs w:val="20"/>
          <w:lang w:eastAsia="fr-FR"/>
        </w:rPr>
        <w:t xml:space="preserve">par deux fois 20 </w:t>
      </w:r>
      <w:proofErr w:type="spellStart"/>
      <w:r w:rsidRPr="00F57FB4">
        <w:rPr>
          <w:rFonts w:eastAsia="Times New Roman" w:cs="Times New Roman"/>
          <w:szCs w:val="20"/>
          <w:lang w:eastAsia="fr-FR"/>
        </w:rPr>
        <w:t>mL</w:t>
      </w:r>
      <w:proofErr w:type="spellEnd"/>
      <w:r w:rsidRPr="00F57FB4">
        <w:rPr>
          <w:rFonts w:eastAsia="Times New Roman" w:cs="Times New Roman"/>
          <w:szCs w:val="20"/>
          <w:lang w:eastAsia="fr-FR"/>
        </w:rPr>
        <w:t xml:space="preserve"> d’éther</w:t>
      </w:r>
      <w:r w:rsidR="003C390D">
        <w:rPr>
          <w:rFonts w:eastAsia="Times New Roman" w:cs="Times New Roman"/>
          <w:szCs w:val="20"/>
          <w:lang w:eastAsia="fr-FR"/>
        </w:rPr>
        <w:t xml:space="preserve"> </w:t>
      </w:r>
      <w:proofErr w:type="spellStart"/>
      <w:r w:rsidR="003C390D">
        <w:rPr>
          <w:rFonts w:eastAsia="Times New Roman" w:cs="Times New Roman"/>
          <w:szCs w:val="20"/>
          <w:lang w:eastAsia="fr-FR"/>
        </w:rPr>
        <w:t>diéthylique</w:t>
      </w:r>
      <w:proofErr w:type="spellEnd"/>
      <w:r w:rsidRPr="00F57FB4">
        <w:rPr>
          <w:rFonts w:eastAsia="Times New Roman" w:cs="Times New Roman"/>
          <w:szCs w:val="20"/>
          <w:lang w:eastAsia="fr-FR"/>
        </w:rPr>
        <w:t xml:space="preserve">. </w:t>
      </w:r>
      <w:r w:rsidRPr="00F57FB4">
        <w:rPr>
          <w:rFonts w:eastAsia="Times New Roman" w:cs="Times New Roman"/>
          <w:szCs w:val="20"/>
          <w:u w:val="single"/>
          <w:lang w:eastAsia="fr-FR"/>
        </w:rPr>
        <w:t>Garder la phase aqueuse dans un bécher à part pour la suite de la manipulation</w:t>
      </w:r>
      <w:r w:rsidRPr="00F57FB4">
        <w:rPr>
          <w:rFonts w:eastAsia="Times New Roman" w:cs="Times New Roman"/>
          <w:szCs w:val="20"/>
          <w:lang w:eastAsia="fr-FR"/>
        </w:rPr>
        <w:t>.</w:t>
      </w:r>
    </w:p>
    <w:p w14:paraId="2EEDC780" w14:textId="77777777" w:rsidR="0068026F" w:rsidRPr="00F57FB4" w:rsidRDefault="0068026F" w:rsidP="0068026F">
      <w:pPr>
        <w:tabs>
          <w:tab w:val="num" w:pos="567"/>
        </w:tabs>
        <w:ind w:left="567"/>
        <w:jc w:val="both"/>
        <w:rPr>
          <w:rFonts w:eastAsia="Times New Roman" w:cs="Times New Roman"/>
          <w:sz w:val="10"/>
          <w:szCs w:val="20"/>
          <w:lang w:eastAsia="fr-FR"/>
        </w:rPr>
      </w:pPr>
    </w:p>
    <w:p w14:paraId="730B354A" w14:textId="77777777" w:rsidR="00F57FB4" w:rsidRDefault="00F57FB4" w:rsidP="00F57FB4">
      <w:pPr>
        <w:numPr>
          <w:ilvl w:val="0"/>
          <w:numId w:val="7"/>
        </w:numPr>
        <w:tabs>
          <w:tab w:val="num" w:pos="0"/>
          <w:tab w:val="num" w:pos="567"/>
          <w:tab w:val="num" w:pos="993"/>
        </w:tabs>
        <w:ind w:left="567" w:hanging="567"/>
        <w:jc w:val="both"/>
        <w:rPr>
          <w:rFonts w:eastAsia="Times New Roman" w:cs="Times New Roman"/>
          <w:szCs w:val="20"/>
          <w:lang w:eastAsia="fr-FR"/>
        </w:rPr>
      </w:pPr>
      <w:r w:rsidRPr="00F57FB4">
        <w:rPr>
          <w:rFonts w:eastAsia="Times New Roman" w:cs="Times New Roman"/>
          <w:szCs w:val="20"/>
          <w:lang w:eastAsia="fr-FR"/>
        </w:rPr>
        <w:t xml:space="preserve">Réunir les phases organiques dans un même bécher et les sécher sur sulfate de magnésium anhydre. Filtrer le contenu du bécher sur </w:t>
      </w:r>
      <w:r w:rsidR="0068026F">
        <w:rPr>
          <w:rFonts w:eastAsia="Times New Roman" w:cs="Times New Roman"/>
          <w:szCs w:val="20"/>
          <w:lang w:eastAsia="fr-FR"/>
        </w:rPr>
        <w:t>coton</w:t>
      </w:r>
      <w:r w:rsidRPr="00F57FB4">
        <w:rPr>
          <w:rFonts w:eastAsia="Times New Roman" w:cs="Times New Roman"/>
          <w:szCs w:val="20"/>
          <w:lang w:eastAsia="fr-FR"/>
        </w:rPr>
        <w:t xml:space="preserve">. La filtration s’effectue dans un entonnoir en verre adapté à un support et </w:t>
      </w:r>
      <w:r w:rsidRPr="00F57FB4">
        <w:rPr>
          <w:rFonts w:eastAsia="Times New Roman" w:cs="Times New Roman"/>
          <w:b/>
          <w:szCs w:val="20"/>
          <w:lang w:eastAsia="fr-FR"/>
        </w:rPr>
        <w:t>le filtrat est recueilli dans un ballon rodé</w:t>
      </w:r>
      <w:r w:rsidRPr="00F57FB4">
        <w:rPr>
          <w:rFonts w:eastAsia="Times New Roman" w:cs="Times New Roman"/>
          <w:szCs w:val="20"/>
          <w:lang w:eastAsia="fr-FR"/>
        </w:rPr>
        <w:t>.</w:t>
      </w:r>
    </w:p>
    <w:p w14:paraId="10085624" w14:textId="77777777" w:rsidR="0068026F" w:rsidRPr="00F57FB4" w:rsidRDefault="0068026F" w:rsidP="0068026F">
      <w:pPr>
        <w:tabs>
          <w:tab w:val="num" w:pos="567"/>
          <w:tab w:val="num" w:pos="993"/>
        </w:tabs>
        <w:jc w:val="both"/>
        <w:rPr>
          <w:rFonts w:eastAsia="Times New Roman" w:cs="Times New Roman"/>
          <w:sz w:val="10"/>
          <w:szCs w:val="20"/>
          <w:lang w:eastAsia="fr-FR"/>
        </w:rPr>
      </w:pPr>
    </w:p>
    <w:p w14:paraId="2ADD591A" w14:textId="77777777" w:rsidR="00F57FB4" w:rsidRDefault="00F57FB4" w:rsidP="00F57FB4">
      <w:pPr>
        <w:numPr>
          <w:ilvl w:val="0"/>
          <w:numId w:val="7"/>
        </w:numPr>
        <w:tabs>
          <w:tab w:val="num" w:pos="0"/>
          <w:tab w:val="num" w:pos="567"/>
          <w:tab w:val="num" w:pos="993"/>
        </w:tabs>
        <w:ind w:left="567" w:hanging="567"/>
        <w:jc w:val="both"/>
        <w:rPr>
          <w:rFonts w:eastAsia="Times New Roman" w:cs="Times New Roman"/>
          <w:szCs w:val="20"/>
          <w:lang w:eastAsia="fr-FR"/>
        </w:rPr>
      </w:pPr>
      <w:r w:rsidRPr="00F57FB4">
        <w:rPr>
          <w:rFonts w:eastAsia="Times New Roman" w:cs="Times New Roman"/>
          <w:szCs w:val="20"/>
          <w:lang w:eastAsia="fr-FR"/>
        </w:rPr>
        <w:t xml:space="preserve">Evaporer le solvant de la phase organique à l’évaporateur rotatif. </w:t>
      </w:r>
    </w:p>
    <w:p w14:paraId="08B012DD" w14:textId="77777777" w:rsidR="0068026F" w:rsidRPr="0068026F" w:rsidRDefault="0068026F" w:rsidP="0068026F">
      <w:pPr>
        <w:pStyle w:val="Paragraphedeliste"/>
        <w:rPr>
          <w:rFonts w:eastAsia="Times New Roman" w:cs="Times New Roman"/>
          <w:sz w:val="10"/>
          <w:szCs w:val="20"/>
          <w:lang w:eastAsia="fr-FR"/>
        </w:rPr>
      </w:pPr>
    </w:p>
    <w:p w14:paraId="65D068A6" w14:textId="77777777" w:rsidR="0068026F" w:rsidRPr="00F57FB4" w:rsidRDefault="0068026F" w:rsidP="00F57FB4">
      <w:pPr>
        <w:numPr>
          <w:ilvl w:val="0"/>
          <w:numId w:val="7"/>
        </w:numPr>
        <w:tabs>
          <w:tab w:val="num" w:pos="0"/>
          <w:tab w:val="num" w:pos="567"/>
          <w:tab w:val="num" w:pos="993"/>
        </w:tabs>
        <w:ind w:left="567" w:hanging="567"/>
        <w:jc w:val="both"/>
        <w:rPr>
          <w:rFonts w:eastAsia="Times New Roman" w:cs="Times New Roman"/>
          <w:szCs w:val="20"/>
          <w:lang w:eastAsia="fr-FR"/>
        </w:rPr>
      </w:pPr>
      <w:r>
        <w:rPr>
          <w:rFonts w:eastAsia="Times New Roman" w:cs="Times New Roman"/>
          <w:szCs w:val="20"/>
          <w:lang w:eastAsia="fr-FR"/>
        </w:rPr>
        <w:t>Déterminer l’indice de réfraction de l’alcool benzylique</w:t>
      </w:r>
      <w:r w:rsidR="00B84769">
        <w:rPr>
          <w:rFonts w:eastAsia="Times New Roman" w:cs="Times New Roman"/>
          <w:szCs w:val="20"/>
          <w:lang w:eastAsia="fr-FR"/>
        </w:rPr>
        <w:t>.</w:t>
      </w:r>
    </w:p>
    <w:p w14:paraId="074B8345" w14:textId="77777777" w:rsidR="00612931" w:rsidRDefault="00612931" w:rsidP="003D6B2B">
      <w:pPr>
        <w:jc w:val="both"/>
      </w:pPr>
    </w:p>
    <w:p w14:paraId="76F7B52C" w14:textId="77777777" w:rsidR="003D6B2B" w:rsidRDefault="003D6B2B" w:rsidP="003D6B2B">
      <w:pPr>
        <w:autoSpaceDE w:val="0"/>
        <w:autoSpaceDN w:val="0"/>
        <w:adjustRightInd w:val="0"/>
        <w:jc w:val="both"/>
        <w:rPr>
          <w:iCs/>
        </w:rPr>
      </w:pPr>
      <w:r w:rsidRPr="00F83D7D">
        <w:rPr>
          <w:b/>
          <w:u w:val="single"/>
        </w:rPr>
        <w:t xml:space="preserve">Question </w:t>
      </w:r>
      <w:r w:rsidR="00510F8F">
        <w:rPr>
          <w:b/>
          <w:u w:val="single"/>
        </w:rPr>
        <w:t>4</w:t>
      </w:r>
      <w:r w:rsidRPr="00F83D7D">
        <w:rPr>
          <w:b/>
          <w:u w:val="single"/>
        </w:rPr>
        <w:t> :</w:t>
      </w:r>
      <w:r w:rsidRPr="00DF5A23">
        <w:t xml:space="preserve"> </w:t>
      </w:r>
      <w:r>
        <w:rPr>
          <w:iCs/>
        </w:rPr>
        <w:t xml:space="preserve">Après extraction par l’éther </w:t>
      </w:r>
      <w:proofErr w:type="spellStart"/>
      <w:r>
        <w:rPr>
          <w:iCs/>
        </w:rPr>
        <w:t>diéthylique</w:t>
      </w:r>
      <w:proofErr w:type="spellEnd"/>
      <w:r>
        <w:rPr>
          <w:iCs/>
        </w:rPr>
        <w:t>, dans quelle phase se trouve le benzoate de potassium ? Dans quelle phase se trouve l’’alcool benzylique ? Expliquer en tenant compte des interactions soluté/solvant.</w:t>
      </w:r>
    </w:p>
    <w:p w14:paraId="17EE414A" w14:textId="77777777" w:rsidR="003D6B2B" w:rsidRPr="003D6B2B" w:rsidRDefault="003D6B2B" w:rsidP="003D6B2B">
      <w:pPr>
        <w:autoSpaceDE w:val="0"/>
        <w:autoSpaceDN w:val="0"/>
        <w:adjustRightInd w:val="0"/>
        <w:jc w:val="both"/>
        <w:rPr>
          <w:iCs/>
          <w:sz w:val="10"/>
        </w:rPr>
      </w:pPr>
    </w:p>
    <w:p w14:paraId="2A4B615E" w14:textId="77777777" w:rsidR="003D6B2B" w:rsidRDefault="003D6B2B" w:rsidP="003D6B2B">
      <w:pPr>
        <w:pStyle w:val="Paragraphedeliste"/>
        <w:autoSpaceDE w:val="0"/>
        <w:autoSpaceDN w:val="0"/>
        <w:adjustRightInd w:val="0"/>
        <w:ind w:left="0"/>
        <w:jc w:val="both"/>
        <w:rPr>
          <w:iCs/>
        </w:rPr>
      </w:pPr>
      <w:r w:rsidRPr="005A1ACC">
        <w:rPr>
          <w:b/>
          <w:u w:val="single"/>
        </w:rPr>
        <w:t xml:space="preserve">Question </w:t>
      </w:r>
      <w:r w:rsidR="00510F8F">
        <w:rPr>
          <w:b/>
          <w:u w:val="single"/>
        </w:rPr>
        <w:t>5</w:t>
      </w:r>
      <w:r w:rsidRPr="005A1ACC">
        <w:rPr>
          <w:b/>
          <w:u w:val="single"/>
        </w:rPr>
        <w:t> :</w:t>
      </w:r>
      <w:r w:rsidRPr="005A1ACC">
        <w:rPr>
          <w:b/>
        </w:rPr>
        <w:t xml:space="preserve"> </w:t>
      </w:r>
      <w:r w:rsidR="00B84769">
        <w:rPr>
          <w:iCs/>
        </w:rPr>
        <w:t>Comment peut-on prévoir où se trouvent la phase aqueuse et la phase organique dans l’ampoule à décanter ?</w:t>
      </w:r>
    </w:p>
    <w:p w14:paraId="28E31071" w14:textId="77777777" w:rsidR="003D6B2B" w:rsidRPr="00906941" w:rsidRDefault="003D6B2B" w:rsidP="003D6B2B">
      <w:pPr>
        <w:pStyle w:val="Paragraphedeliste"/>
        <w:autoSpaceDE w:val="0"/>
        <w:autoSpaceDN w:val="0"/>
        <w:adjustRightInd w:val="0"/>
        <w:ind w:left="0"/>
        <w:jc w:val="both"/>
        <w:rPr>
          <w:iCs/>
          <w:sz w:val="10"/>
        </w:rPr>
      </w:pPr>
    </w:p>
    <w:p w14:paraId="29FA88DB" w14:textId="77777777" w:rsidR="003D6B2B" w:rsidRPr="00AA721A" w:rsidRDefault="003D6B2B" w:rsidP="00B84769">
      <w:pPr>
        <w:pStyle w:val="Paragraphedeliste"/>
        <w:autoSpaceDE w:val="0"/>
        <w:autoSpaceDN w:val="0"/>
        <w:adjustRightInd w:val="0"/>
        <w:ind w:left="0"/>
        <w:jc w:val="both"/>
        <w:rPr>
          <w:b/>
          <w:iCs/>
          <w:u w:val="single"/>
        </w:rPr>
      </w:pPr>
      <w:r w:rsidRPr="005A1ACC">
        <w:rPr>
          <w:b/>
          <w:u w:val="single"/>
        </w:rPr>
        <w:t xml:space="preserve">Question </w:t>
      </w:r>
      <w:r w:rsidR="00510F8F">
        <w:rPr>
          <w:b/>
          <w:u w:val="single"/>
        </w:rPr>
        <w:t>6</w:t>
      </w:r>
      <w:r w:rsidRPr="005A1ACC">
        <w:rPr>
          <w:b/>
          <w:u w:val="single"/>
        </w:rPr>
        <w:t> :</w:t>
      </w:r>
      <w:r w:rsidRPr="005A1ACC">
        <w:rPr>
          <w:b/>
        </w:rPr>
        <w:t xml:space="preserve"> </w:t>
      </w:r>
      <w:r w:rsidR="00B84769" w:rsidRPr="00B84769">
        <w:t>Noter l’indice de réfraction mesuré, le comparer à la valeur tabulée et conclure sur la pureté du produit obtenu.</w:t>
      </w:r>
      <w:r w:rsidR="00B84769">
        <w:rPr>
          <w:b/>
        </w:rPr>
        <w:t xml:space="preserve"> </w:t>
      </w:r>
      <w:r w:rsidR="00B84769">
        <w:rPr>
          <w:rFonts w:eastAsia="Times New Roman" w:cs="Times New Roman"/>
          <w:szCs w:val="20"/>
          <w:lang w:eastAsia="fr-FR"/>
        </w:rPr>
        <w:t>(</w:t>
      </w:r>
      <w:proofErr w:type="gramStart"/>
      <w:r w:rsidR="00B84769">
        <w:rPr>
          <w:rFonts w:eastAsia="Times New Roman" w:cs="Times New Roman"/>
          <w:szCs w:val="20"/>
          <w:lang w:eastAsia="fr-FR"/>
        </w:rPr>
        <w:t>alcool</w:t>
      </w:r>
      <w:proofErr w:type="gramEnd"/>
      <w:r w:rsidR="00B84769">
        <w:rPr>
          <w:rFonts w:eastAsia="Times New Roman" w:cs="Times New Roman"/>
          <w:szCs w:val="20"/>
          <w:lang w:eastAsia="fr-FR"/>
        </w:rPr>
        <w:t xml:space="preserve"> benzylique :  </w:t>
      </w:r>
      <w:proofErr w:type="spellStart"/>
      <w:r w:rsidR="00B84769">
        <w:rPr>
          <w:rFonts w:eastAsia="Times New Roman" w:cs="Times New Roman"/>
          <w:szCs w:val="20"/>
          <w:lang w:eastAsia="fr-FR"/>
        </w:rPr>
        <w:t>n</w:t>
      </w:r>
      <w:r w:rsidR="00B84769" w:rsidRPr="00B84769">
        <w:rPr>
          <w:rFonts w:eastAsia="Times New Roman" w:cs="Times New Roman"/>
          <w:szCs w:val="20"/>
          <w:vertAlign w:val="superscript"/>
          <w:lang w:eastAsia="fr-FR"/>
        </w:rPr>
        <w:t>D</w:t>
      </w:r>
      <w:proofErr w:type="spellEnd"/>
      <w:r w:rsidR="00B84769">
        <w:rPr>
          <w:rFonts w:eastAsia="Times New Roman" w:cs="Times New Roman"/>
          <w:szCs w:val="20"/>
          <w:lang w:eastAsia="fr-FR"/>
        </w:rPr>
        <w:t>=1,5396 à 20°C)</w:t>
      </w:r>
      <w:r w:rsidR="00A3368A">
        <w:rPr>
          <w:rFonts w:eastAsia="Times New Roman" w:cs="Times New Roman"/>
          <w:szCs w:val="20"/>
          <w:lang w:eastAsia="fr-FR"/>
        </w:rPr>
        <w:t>. Comment pourrait-on purifier l’alcool benzylique ?</w:t>
      </w:r>
    </w:p>
    <w:p w14:paraId="0B61102E" w14:textId="77777777" w:rsidR="003D6B2B" w:rsidRDefault="003D6B2B" w:rsidP="003D6B2B">
      <w:pPr>
        <w:jc w:val="both"/>
      </w:pPr>
    </w:p>
    <w:p w14:paraId="25B6674A" w14:textId="77777777" w:rsidR="00A3368A" w:rsidRDefault="00A3368A" w:rsidP="003D6B2B">
      <w:pPr>
        <w:jc w:val="both"/>
      </w:pPr>
    </w:p>
    <w:p w14:paraId="61A54CA9" w14:textId="77777777" w:rsidR="00612931" w:rsidRPr="000C6373" w:rsidRDefault="00F57FB4" w:rsidP="00612931">
      <w:pPr>
        <w:pStyle w:val="Paragraphedeliste"/>
        <w:numPr>
          <w:ilvl w:val="0"/>
          <w:numId w:val="4"/>
        </w:numPr>
        <w:rPr>
          <w:rFonts w:ascii="Cambria" w:hAnsi="Cambria"/>
          <w:color w:val="00B0F0"/>
          <w:szCs w:val="18"/>
          <w:u w:val="single"/>
        </w:rPr>
      </w:pPr>
      <w:r>
        <w:rPr>
          <w:rFonts w:ascii="Cambria" w:hAnsi="Cambria"/>
          <w:color w:val="00B0F0"/>
          <w:szCs w:val="18"/>
          <w:u w:val="single"/>
        </w:rPr>
        <w:t>Précipitation de l’acide benzoïque par acidification</w:t>
      </w:r>
    </w:p>
    <w:p w14:paraId="1D7AD3E0" w14:textId="77777777" w:rsidR="00612931" w:rsidRPr="002B3312" w:rsidRDefault="00612931" w:rsidP="00612931">
      <w:pPr>
        <w:pStyle w:val="Paragraphedeliste"/>
        <w:autoSpaceDE w:val="0"/>
        <w:autoSpaceDN w:val="0"/>
        <w:adjustRightInd w:val="0"/>
        <w:rPr>
          <w:rFonts w:ascii="Times New Roman" w:hAnsi="Times New Roman"/>
          <w:b/>
          <w:bCs/>
          <w:sz w:val="16"/>
          <w:szCs w:val="16"/>
        </w:rPr>
      </w:pPr>
    </w:p>
    <w:p w14:paraId="0C1F021C" w14:textId="77777777" w:rsidR="00F57FB4" w:rsidRDefault="00F57FB4" w:rsidP="00F57FB4">
      <w:pPr>
        <w:numPr>
          <w:ilvl w:val="0"/>
          <w:numId w:val="7"/>
        </w:numPr>
        <w:tabs>
          <w:tab w:val="num" w:pos="0"/>
          <w:tab w:val="num" w:pos="360"/>
          <w:tab w:val="num" w:pos="567"/>
          <w:tab w:val="num" w:pos="993"/>
        </w:tabs>
        <w:ind w:left="567" w:hanging="567"/>
        <w:jc w:val="both"/>
        <w:rPr>
          <w:rFonts w:eastAsia="Times New Roman" w:cs="Times New Roman"/>
          <w:szCs w:val="20"/>
          <w:lang w:eastAsia="fr-FR"/>
        </w:rPr>
      </w:pPr>
      <w:r w:rsidRPr="00F57FB4">
        <w:rPr>
          <w:rFonts w:eastAsia="Times New Roman" w:cs="Times New Roman"/>
          <w:szCs w:val="20"/>
          <w:lang w:eastAsia="fr-FR"/>
        </w:rPr>
        <w:t xml:space="preserve">On s’intéresse au bécher contenant la </w:t>
      </w:r>
      <w:r w:rsidRPr="00F57FB4">
        <w:rPr>
          <w:rFonts w:eastAsia="Times New Roman" w:cs="Times New Roman"/>
          <w:szCs w:val="20"/>
          <w:u w:val="single"/>
          <w:lang w:eastAsia="fr-FR"/>
        </w:rPr>
        <w:t>phase aqueuse</w:t>
      </w:r>
      <w:r w:rsidRPr="00F57FB4">
        <w:rPr>
          <w:rFonts w:eastAsia="Times New Roman" w:cs="Times New Roman"/>
          <w:szCs w:val="20"/>
          <w:lang w:eastAsia="fr-FR"/>
        </w:rPr>
        <w:t xml:space="preserve">. Refroidir la phase aqueuse dans un bain de glace et </w:t>
      </w:r>
      <w:r w:rsidR="00BB7482">
        <w:rPr>
          <w:rFonts w:eastAsia="Times New Roman" w:cs="Times New Roman"/>
          <w:szCs w:val="20"/>
          <w:lang w:eastAsia="fr-FR"/>
        </w:rPr>
        <w:t xml:space="preserve">ajouter lentement en agitant après chaque ajout, </w:t>
      </w:r>
      <w:r w:rsidRPr="00F57FB4">
        <w:rPr>
          <w:rFonts w:eastAsia="Times New Roman" w:cs="Times New Roman"/>
          <w:szCs w:val="20"/>
          <w:lang w:eastAsia="fr-FR"/>
        </w:rPr>
        <w:t xml:space="preserve">de l’acide chlorhydrique </w:t>
      </w:r>
      <w:r w:rsidR="00BB7482">
        <w:rPr>
          <w:rFonts w:eastAsia="Times New Roman" w:cs="Times New Roman"/>
          <w:szCs w:val="20"/>
          <w:lang w:eastAsia="fr-FR"/>
        </w:rPr>
        <w:t xml:space="preserve">concentré </w:t>
      </w:r>
      <w:r w:rsidRPr="00F57FB4">
        <w:rPr>
          <w:rFonts w:eastAsia="Times New Roman" w:cs="Times New Roman"/>
          <w:szCs w:val="20"/>
          <w:lang w:eastAsia="fr-FR"/>
        </w:rPr>
        <w:t>(</w:t>
      </w:r>
      <w:r w:rsidRPr="00F57FB4">
        <w:rPr>
          <w:rFonts w:eastAsia="Times New Roman" w:cs="Times New Roman"/>
          <w:b/>
          <w:szCs w:val="20"/>
          <w:lang w:eastAsia="fr-FR"/>
        </w:rPr>
        <w:t>attention</w:t>
      </w:r>
      <w:r w:rsidRPr="00F57FB4">
        <w:rPr>
          <w:rFonts w:eastAsia="Times New Roman" w:cs="Times New Roman"/>
          <w:szCs w:val="20"/>
          <w:lang w:eastAsia="fr-FR"/>
        </w:rPr>
        <w:t xml:space="preserve"> cette réaction est </w:t>
      </w:r>
      <w:r w:rsidRPr="00F57FB4">
        <w:rPr>
          <w:rFonts w:eastAsia="Times New Roman" w:cs="Times New Roman"/>
          <w:b/>
          <w:szCs w:val="20"/>
          <w:lang w:eastAsia="fr-FR"/>
        </w:rPr>
        <w:t>très exothermique</w:t>
      </w:r>
      <w:r w:rsidRPr="00F57FB4">
        <w:rPr>
          <w:rFonts w:eastAsia="Times New Roman" w:cs="Times New Roman"/>
          <w:szCs w:val="20"/>
          <w:lang w:eastAsia="fr-FR"/>
        </w:rPr>
        <w:t>). Ajouter suffisamment d’acide afin d’atteindre pH ≈ 1.</w:t>
      </w:r>
    </w:p>
    <w:p w14:paraId="1CA09576" w14:textId="77777777" w:rsidR="0068026F" w:rsidRPr="00F57FB4" w:rsidRDefault="0068026F" w:rsidP="0068026F">
      <w:pPr>
        <w:tabs>
          <w:tab w:val="num" w:pos="360"/>
          <w:tab w:val="num" w:pos="567"/>
          <w:tab w:val="num" w:pos="993"/>
        </w:tabs>
        <w:ind w:left="567"/>
        <w:jc w:val="both"/>
        <w:rPr>
          <w:rFonts w:eastAsia="Times New Roman" w:cs="Times New Roman"/>
          <w:szCs w:val="20"/>
          <w:lang w:eastAsia="fr-FR"/>
        </w:rPr>
      </w:pPr>
    </w:p>
    <w:p w14:paraId="57928690" w14:textId="77777777" w:rsidR="00F57FB4" w:rsidRDefault="00F57FB4" w:rsidP="00F57FB4">
      <w:pPr>
        <w:numPr>
          <w:ilvl w:val="0"/>
          <w:numId w:val="7"/>
        </w:numPr>
        <w:tabs>
          <w:tab w:val="num" w:pos="0"/>
          <w:tab w:val="num" w:pos="360"/>
          <w:tab w:val="num" w:pos="567"/>
          <w:tab w:val="num" w:pos="993"/>
        </w:tabs>
        <w:ind w:left="567" w:hanging="567"/>
        <w:jc w:val="both"/>
        <w:rPr>
          <w:rFonts w:eastAsia="Times New Roman" w:cs="Times New Roman"/>
          <w:szCs w:val="20"/>
          <w:lang w:eastAsia="fr-FR"/>
        </w:rPr>
      </w:pPr>
      <w:r w:rsidRPr="00F57FB4">
        <w:rPr>
          <w:rFonts w:eastAsia="Times New Roman" w:cs="Times New Roman"/>
          <w:szCs w:val="20"/>
          <w:lang w:eastAsia="fr-FR"/>
        </w:rPr>
        <w:t xml:space="preserve">Laisser reposer quelques minutes puis </w:t>
      </w:r>
      <w:r w:rsidRPr="00F57FB4">
        <w:rPr>
          <w:rFonts w:eastAsia="Times New Roman" w:cs="Times New Roman"/>
          <w:b/>
          <w:szCs w:val="20"/>
          <w:lang w:eastAsia="fr-FR"/>
        </w:rPr>
        <w:t>essorer le solide</w:t>
      </w:r>
      <w:r w:rsidRPr="00F57FB4">
        <w:rPr>
          <w:rFonts w:eastAsia="Times New Roman" w:cs="Times New Roman"/>
          <w:szCs w:val="20"/>
          <w:lang w:eastAsia="fr-FR"/>
        </w:rPr>
        <w:t xml:space="preserve"> sur un filtre Büchner. Laver le précipité obtenu </w:t>
      </w:r>
      <w:r w:rsidR="00BB7482">
        <w:rPr>
          <w:rFonts w:eastAsia="Times New Roman" w:cs="Times New Roman"/>
          <w:szCs w:val="20"/>
          <w:lang w:eastAsia="fr-FR"/>
        </w:rPr>
        <w:t xml:space="preserve">avec deux fois 15 </w:t>
      </w:r>
      <w:proofErr w:type="spellStart"/>
      <w:r w:rsidR="00BB7482">
        <w:rPr>
          <w:rFonts w:eastAsia="Times New Roman" w:cs="Times New Roman"/>
          <w:szCs w:val="20"/>
          <w:lang w:eastAsia="fr-FR"/>
        </w:rPr>
        <w:t>mL</w:t>
      </w:r>
      <w:proofErr w:type="spellEnd"/>
      <w:r w:rsidRPr="00F57FB4">
        <w:rPr>
          <w:rFonts w:eastAsia="Times New Roman" w:cs="Times New Roman"/>
          <w:szCs w:val="20"/>
          <w:lang w:eastAsia="fr-FR"/>
        </w:rPr>
        <w:t xml:space="preserve"> </w:t>
      </w:r>
      <w:r w:rsidR="00BB7482">
        <w:rPr>
          <w:rFonts w:eastAsia="Times New Roman" w:cs="Times New Roman"/>
          <w:szCs w:val="20"/>
          <w:lang w:eastAsia="fr-FR"/>
        </w:rPr>
        <w:t>d’</w:t>
      </w:r>
      <w:r w:rsidRPr="00F57FB4">
        <w:rPr>
          <w:rFonts w:eastAsia="Times New Roman" w:cs="Times New Roman"/>
          <w:szCs w:val="20"/>
          <w:lang w:eastAsia="fr-FR"/>
        </w:rPr>
        <w:t xml:space="preserve">eau </w:t>
      </w:r>
      <w:r w:rsidR="00BB7482">
        <w:rPr>
          <w:rFonts w:eastAsia="Times New Roman" w:cs="Times New Roman"/>
          <w:b/>
          <w:szCs w:val="20"/>
          <w:lang w:eastAsia="fr-FR"/>
        </w:rPr>
        <w:t>glacée</w:t>
      </w:r>
      <w:r w:rsidR="00BB7482">
        <w:rPr>
          <w:rFonts w:eastAsia="Times New Roman" w:cs="Times New Roman"/>
          <w:szCs w:val="20"/>
          <w:lang w:eastAsia="fr-FR"/>
        </w:rPr>
        <w:t>.</w:t>
      </w:r>
    </w:p>
    <w:p w14:paraId="2B413315" w14:textId="77777777" w:rsidR="0068026F" w:rsidRPr="00F57FB4" w:rsidRDefault="0068026F" w:rsidP="0068026F">
      <w:pPr>
        <w:tabs>
          <w:tab w:val="num" w:pos="360"/>
          <w:tab w:val="num" w:pos="567"/>
          <w:tab w:val="num" w:pos="993"/>
        </w:tabs>
        <w:jc w:val="both"/>
        <w:rPr>
          <w:rFonts w:eastAsia="Times New Roman" w:cs="Times New Roman"/>
          <w:sz w:val="10"/>
          <w:szCs w:val="10"/>
          <w:lang w:eastAsia="fr-FR"/>
        </w:rPr>
      </w:pPr>
    </w:p>
    <w:p w14:paraId="7F516E43" w14:textId="77777777" w:rsidR="00F57FB4" w:rsidRDefault="00BB7482" w:rsidP="00F57FB4">
      <w:pPr>
        <w:numPr>
          <w:ilvl w:val="0"/>
          <w:numId w:val="7"/>
        </w:numPr>
        <w:tabs>
          <w:tab w:val="num" w:pos="0"/>
          <w:tab w:val="num" w:pos="360"/>
          <w:tab w:val="num" w:pos="567"/>
          <w:tab w:val="num" w:pos="993"/>
        </w:tabs>
        <w:ind w:left="567" w:hanging="567"/>
        <w:jc w:val="both"/>
        <w:rPr>
          <w:rFonts w:eastAsia="Times New Roman" w:cs="Times New Roman"/>
          <w:szCs w:val="20"/>
          <w:lang w:eastAsia="fr-FR"/>
        </w:rPr>
      </w:pPr>
      <w:r>
        <w:rPr>
          <w:rFonts w:eastAsia="Times New Roman" w:cs="Times New Roman"/>
          <w:szCs w:val="20"/>
          <w:lang w:eastAsia="fr-FR"/>
        </w:rPr>
        <w:t>Mettre le produit brut à sécher à l’étuve puis, lorsqu’il est sec</w:t>
      </w:r>
      <w:r w:rsidR="008F1E15">
        <w:rPr>
          <w:rFonts w:eastAsia="Times New Roman" w:cs="Times New Roman"/>
          <w:szCs w:val="20"/>
          <w:lang w:eastAsia="fr-FR"/>
        </w:rPr>
        <w:t>,</w:t>
      </w:r>
      <w:r>
        <w:rPr>
          <w:rFonts w:eastAsia="Times New Roman" w:cs="Times New Roman"/>
          <w:szCs w:val="20"/>
          <w:lang w:eastAsia="fr-FR"/>
        </w:rPr>
        <w:t xml:space="preserve"> m</w:t>
      </w:r>
      <w:r w:rsidR="00F57FB4" w:rsidRPr="00F57FB4">
        <w:rPr>
          <w:rFonts w:eastAsia="Times New Roman" w:cs="Times New Roman"/>
          <w:szCs w:val="20"/>
          <w:lang w:eastAsia="fr-FR"/>
        </w:rPr>
        <w:t>esurer le point de fusion</w:t>
      </w:r>
      <w:r>
        <w:rPr>
          <w:rFonts w:eastAsia="Times New Roman" w:cs="Times New Roman"/>
          <w:szCs w:val="20"/>
          <w:lang w:eastAsia="fr-FR"/>
        </w:rPr>
        <w:t>.</w:t>
      </w:r>
    </w:p>
    <w:p w14:paraId="72000509" w14:textId="77777777" w:rsidR="0068026F" w:rsidRPr="00F57FB4" w:rsidRDefault="0068026F" w:rsidP="0068026F">
      <w:pPr>
        <w:tabs>
          <w:tab w:val="num" w:pos="360"/>
          <w:tab w:val="num" w:pos="567"/>
          <w:tab w:val="num" w:pos="993"/>
        </w:tabs>
        <w:jc w:val="both"/>
        <w:rPr>
          <w:rFonts w:eastAsia="Times New Roman" w:cs="Times New Roman"/>
          <w:sz w:val="10"/>
          <w:szCs w:val="20"/>
          <w:lang w:eastAsia="fr-FR"/>
        </w:rPr>
      </w:pPr>
    </w:p>
    <w:p w14:paraId="05CE1E7D" w14:textId="77777777" w:rsidR="00F57FB4" w:rsidRDefault="00F57FB4" w:rsidP="00F57FB4">
      <w:pPr>
        <w:numPr>
          <w:ilvl w:val="0"/>
          <w:numId w:val="7"/>
        </w:numPr>
        <w:tabs>
          <w:tab w:val="num" w:pos="0"/>
          <w:tab w:val="num" w:pos="360"/>
          <w:tab w:val="num" w:pos="567"/>
          <w:tab w:val="num" w:pos="993"/>
        </w:tabs>
        <w:ind w:left="567" w:hanging="567"/>
        <w:jc w:val="both"/>
        <w:rPr>
          <w:rFonts w:eastAsia="Times New Roman" w:cs="Times New Roman"/>
          <w:szCs w:val="20"/>
          <w:lang w:eastAsia="fr-FR"/>
        </w:rPr>
      </w:pPr>
      <w:r w:rsidRPr="00F57FB4">
        <w:rPr>
          <w:rFonts w:eastAsia="Times New Roman" w:cs="Times New Roman"/>
          <w:szCs w:val="20"/>
          <w:lang w:eastAsia="fr-FR"/>
        </w:rPr>
        <w:t>Peser le produit brut obtenu.</w:t>
      </w:r>
    </w:p>
    <w:p w14:paraId="4F744A65" w14:textId="77777777" w:rsidR="00B84769" w:rsidRDefault="00B84769" w:rsidP="00B84769">
      <w:pPr>
        <w:autoSpaceDE w:val="0"/>
        <w:autoSpaceDN w:val="0"/>
        <w:adjustRightInd w:val="0"/>
        <w:jc w:val="both"/>
        <w:rPr>
          <w:iCs/>
        </w:rPr>
      </w:pPr>
    </w:p>
    <w:p w14:paraId="3B56EC3E" w14:textId="77777777" w:rsidR="00B84769" w:rsidRPr="003D6B2B" w:rsidRDefault="00B84769" w:rsidP="00B84769">
      <w:pPr>
        <w:autoSpaceDE w:val="0"/>
        <w:autoSpaceDN w:val="0"/>
        <w:adjustRightInd w:val="0"/>
        <w:jc w:val="both"/>
        <w:rPr>
          <w:iCs/>
          <w:sz w:val="10"/>
        </w:rPr>
      </w:pPr>
    </w:p>
    <w:p w14:paraId="10B1E16A" w14:textId="77777777" w:rsidR="00B84769" w:rsidRDefault="00B84769" w:rsidP="00B84769">
      <w:pPr>
        <w:pStyle w:val="Paragraphedeliste"/>
        <w:autoSpaceDE w:val="0"/>
        <w:autoSpaceDN w:val="0"/>
        <w:adjustRightInd w:val="0"/>
        <w:ind w:left="0"/>
        <w:jc w:val="both"/>
        <w:rPr>
          <w:iCs/>
        </w:rPr>
      </w:pPr>
      <w:r w:rsidRPr="005A1ACC">
        <w:rPr>
          <w:b/>
          <w:u w:val="single"/>
        </w:rPr>
        <w:t xml:space="preserve">Question </w:t>
      </w:r>
      <w:r w:rsidR="00016DA1">
        <w:rPr>
          <w:b/>
          <w:u w:val="single"/>
        </w:rPr>
        <w:t>7</w:t>
      </w:r>
      <w:r w:rsidRPr="005A1ACC">
        <w:rPr>
          <w:b/>
          <w:u w:val="single"/>
        </w:rPr>
        <w:t> :</w:t>
      </w:r>
      <w:r w:rsidRPr="005A1ACC">
        <w:rPr>
          <w:b/>
        </w:rPr>
        <w:t xml:space="preserve"> </w:t>
      </w:r>
      <w:r>
        <w:rPr>
          <w:iCs/>
        </w:rPr>
        <w:t xml:space="preserve">Pourquoi l’acide benzoïque est soluble en milieu basique mais pas en milieu acide ? On donne le </w:t>
      </w:r>
      <w:proofErr w:type="spellStart"/>
      <w:r>
        <w:rPr>
          <w:iCs/>
        </w:rPr>
        <w:t>pKa</w:t>
      </w:r>
      <w:proofErr w:type="spellEnd"/>
      <w:r>
        <w:rPr>
          <w:iCs/>
        </w:rPr>
        <w:t xml:space="preserve"> du couple acide benzoïque/ion benzoate : 4,7.</w:t>
      </w:r>
    </w:p>
    <w:p w14:paraId="13215FA6" w14:textId="77777777" w:rsidR="00B84769" w:rsidRPr="00F57FB4" w:rsidRDefault="00B84769" w:rsidP="00B84769">
      <w:pPr>
        <w:tabs>
          <w:tab w:val="num" w:pos="360"/>
          <w:tab w:val="num" w:pos="567"/>
          <w:tab w:val="num" w:pos="993"/>
        </w:tabs>
        <w:jc w:val="both"/>
        <w:rPr>
          <w:rFonts w:eastAsia="Times New Roman" w:cs="Times New Roman"/>
          <w:szCs w:val="20"/>
          <w:lang w:eastAsia="fr-FR"/>
        </w:rPr>
      </w:pPr>
    </w:p>
    <w:p w14:paraId="025F295E" w14:textId="77777777" w:rsidR="00F57FB4" w:rsidRPr="00F57FB4" w:rsidRDefault="00F57FB4" w:rsidP="00F57FB4">
      <w:pPr>
        <w:autoSpaceDE w:val="0"/>
        <w:autoSpaceDN w:val="0"/>
        <w:adjustRightInd w:val="0"/>
        <w:rPr>
          <w:rFonts w:ascii="Times New Roman" w:hAnsi="Times New Roman"/>
          <w:i/>
          <w:iCs/>
          <w:sz w:val="26"/>
          <w:szCs w:val="26"/>
        </w:rPr>
      </w:pPr>
    </w:p>
    <w:p w14:paraId="17C2A842" w14:textId="77777777" w:rsidR="00BE1E5A" w:rsidRPr="00F950B4" w:rsidRDefault="008F1E15" w:rsidP="00BE1E5A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Cambria" w:hAnsi="Cambria"/>
          <w:iCs/>
          <w:sz w:val="32"/>
          <w:szCs w:val="26"/>
        </w:rPr>
      </w:pPr>
      <w:r>
        <w:rPr>
          <w:rFonts w:ascii="Cambria" w:hAnsi="Cambria"/>
          <w:color w:val="00B0F0"/>
          <w:szCs w:val="18"/>
          <w:u w:val="single"/>
        </w:rPr>
        <w:t>Purification de l’acide benzoïque par recristallisation</w:t>
      </w:r>
    </w:p>
    <w:p w14:paraId="21BDACCB" w14:textId="77777777" w:rsidR="00BE1E5A" w:rsidRDefault="00F950B4" w:rsidP="00BE1E5A">
      <w:pPr>
        <w:pStyle w:val="Corpsdetexte"/>
        <w:jc w:val="both"/>
        <w:rPr>
          <w:rFonts w:asciiTheme="minorHAnsi" w:hAnsiTheme="minorHAnsi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E4CCA79" wp14:editId="33004EA9">
                <wp:simplePos x="0" y="0"/>
                <wp:positionH relativeFrom="margin">
                  <wp:align>center</wp:align>
                </wp:positionH>
                <wp:positionV relativeFrom="paragraph">
                  <wp:posOffset>135255</wp:posOffset>
                </wp:positionV>
                <wp:extent cx="6934200" cy="523875"/>
                <wp:effectExtent l="0" t="0" r="19050" b="28575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52387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42DE25" id="Rectangle : coins arrondis 6" o:spid="_x0000_s1026" style="position:absolute;margin-left:0;margin-top:10.65pt;width:546pt;height:41.25pt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" filled="f" strokecolor="red" strokeweight="1pt">
                <v:stroke joinstyle="miter"/>
                <w10:wrap anchorx="margin"/>
              </v:roundrect>
            </w:pict>
          </mc:Fallback>
        </mc:AlternateContent>
      </w:r>
    </w:p>
    <w:p w14:paraId="049AB6CD" w14:textId="77777777" w:rsidR="00BE1E5A" w:rsidRPr="00847AD6" w:rsidRDefault="00BE1E5A" w:rsidP="00BE1E5A">
      <w:pPr>
        <w:pStyle w:val="Corpsdetexte"/>
        <w:jc w:val="both"/>
        <w:rPr>
          <w:szCs w:val="24"/>
        </w:rPr>
      </w:pPr>
      <w:r>
        <w:rPr>
          <w:rFonts w:asciiTheme="minorHAnsi" w:hAnsiTheme="minorHAnsi"/>
          <w:sz w:val="22"/>
          <w:szCs w:val="24"/>
        </w:rPr>
        <w:sym w:font="Wingdings" w:char="F049"/>
      </w:r>
      <w:r>
        <w:rPr>
          <w:rFonts w:asciiTheme="minorHAnsi" w:hAnsiTheme="minorHAnsi"/>
          <w:sz w:val="22"/>
          <w:szCs w:val="24"/>
        </w:rPr>
        <w:t xml:space="preserve"> Le protocole de recristallisation d’un solide est à connaitre pour le</w:t>
      </w:r>
      <w:r w:rsidR="00F950B4">
        <w:rPr>
          <w:rFonts w:asciiTheme="minorHAnsi" w:hAnsiTheme="minorHAnsi"/>
          <w:sz w:val="22"/>
          <w:szCs w:val="24"/>
        </w:rPr>
        <w:t>s</w:t>
      </w:r>
      <w:r>
        <w:rPr>
          <w:rFonts w:asciiTheme="minorHAnsi" w:hAnsiTheme="minorHAnsi"/>
          <w:sz w:val="22"/>
          <w:szCs w:val="24"/>
        </w:rPr>
        <w:t xml:space="preserve"> concours : </w:t>
      </w:r>
      <w:r w:rsidR="00F950B4">
        <w:rPr>
          <w:rFonts w:asciiTheme="minorHAnsi" w:hAnsiTheme="minorHAnsi"/>
          <w:sz w:val="22"/>
          <w:szCs w:val="24"/>
        </w:rPr>
        <w:t>l’ensemble des étapes ci-dessous ne sera pas détaillé, il sera simplement demandé « Recristalliser le produit A dans un solvant donné ».</w:t>
      </w:r>
      <w:r>
        <w:rPr>
          <w:rFonts w:asciiTheme="minorHAnsi" w:hAnsiTheme="minorHAnsi"/>
          <w:sz w:val="22"/>
          <w:szCs w:val="24"/>
          <w:u w:val="single"/>
        </w:rPr>
        <w:t xml:space="preserve"> </w:t>
      </w:r>
      <w:r w:rsidRPr="00F57FB4">
        <w:rPr>
          <w:rFonts w:asciiTheme="minorHAnsi" w:hAnsiTheme="minorHAnsi"/>
          <w:sz w:val="22"/>
          <w:szCs w:val="24"/>
        </w:rPr>
        <w:t xml:space="preserve"> </w:t>
      </w:r>
    </w:p>
    <w:p w14:paraId="3E637BCA" w14:textId="77777777" w:rsidR="00BE1E5A" w:rsidRPr="00BE1E5A" w:rsidRDefault="00BE1E5A" w:rsidP="00BE1E5A">
      <w:pPr>
        <w:autoSpaceDE w:val="0"/>
        <w:autoSpaceDN w:val="0"/>
        <w:adjustRightInd w:val="0"/>
        <w:jc w:val="both"/>
        <w:rPr>
          <w:rFonts w:ascii="Cambria" w:hAnsi="Cambria"/>
          <w:iCs/>
          <w:sz w:val="32"/>
          <w:szCs w:val="26"/>
        </w:rPr>
      </w:pPr>
    </w:p>
    <w:p w14:paraId="0990B965" w14:textId="77777777" w:rsidR="00612931" w:rsidRPr="002B3312" w:rsidRDefault="00612931" w:rsidP="00612931">
      <w:pPr>
        <w:pStyle w:val="Paragraphedeliste"/>
        <w:autoSpaceDE w:val="0"/>
        <w:autoSpaceDN w:val="0"/>
        <w:adjustRightInd w:val="0"/>
        <w:ind w:left="360"/>
        <w:rPr>
          <w:iCs/>
          <w:sz w:val="16"/>
          <w:szCs w:val="16"/>
        </w:rPr>
      </w:pPr>
    </w:p>
    <w:p w14:paraId="10251656" w14:textId="77777777" w:rsidR="008F1E15" w:rsidRPr="008F1E15" w:rsidRDefault="008F1E15" w:rsidP="008F1E15">
      <w:pPr>
        <w:pStyle w:val="Paragraphedeliste"/>
        <w:numPr>
          <w:ilvl w:val="1"/>
          <w:numId w:val="10"/>
        </w:numPr>
        <w:jc w:val="both"/>
        <w:rPr>
          <w:rFonts w:ascii="Cambria" w:hAnsi="Cambria"/>
          <w:color w:val="00B0F0"/>
          <w:sz w:val="26"/>
          <w:szCs w:val="26"/>
          <w:u w:val="single"/>
        </w:rPr>
      </w:pPr>
      <w:r>
        <w:t xml:space="preserve">Introduire </w:t>
      </w:r>
      <w:r w:rsidR="00F47490">
        <w:t>1,00 g de produit</w:t>
      </w:r>
      <w:r>
        <w:t xml:space="preserve"> brut dans un ballon </w:t>
      </w:r>
      <w:proofErr w:type="spellStart"/>
      <w:r>
        <w:t>bicol</w:t>
      </w:r>
      <w:proofErr w:type="spellEnd"/>
      <w:r>
        <w:t xml:space="preserve"> de 250 </w:t>
      </w:r>
      <w:proofErr w:type="spellStart"/>
      <w:r>
        <w:t>mL</w:t>
      </w:r>
      <w:proofErr w:type="spellEnd"/>
      <w:r>
        <w:t xml:space="preserve">. Adapter un réfrigérant à eau et une ampoule de coulée. </w:t>
      </w:r>
      <w:r w:rsidRPr="00BE1E5A">
        <w:rPr>
          <w:b/>
        </w:rPr>
        <w:t xml:space="preserve">Verser de l’eau </w:t>
      </w:r>
      <w:r w:rsidR="003F2F67">
        <w:rPr>
          <w:b/>
        </w:rPr>
        <w:t xml:space="preserve">distillée </w:t>
      </w:r>
      <w:r w:rsidRPr="00BE1E5A">
        <w:rPr>
          <w:b/>
        </w:rPr>
        <w:t>chaude</w:t>
      </w:r>
      <w:r>
        <w:t xml:space="preserve"> dans l’ampoule de coulée. </w:t>
      </w:r>
    </w:p>
    <w:p w14:paraId="79D68F05" w14:textId="77777777" w:rsidR="008F1E15" w:rsidRPr="008F1E15" w:rsidRDefault="008F1E15" w:rsidP="008F1E15">
      <w:pPr>
        <w:pStyle w:val="Paragraphedeliste"/>
        <w:ind w:left="360"/>
        <w:jc w:val="both"/>
        <w:rPr>
          <w:rFonts w:ascii="Cambria" w:hAnsi="Cambria"/>
          <w:color w:val="00B0F0"/>
          <w:sz w:val="8"/>
          <w:szCs w:val="26"/>
          <w:u w:val="single"/>
        </w:rPr>
      </w:pPr>
    </w:p>
    <w:p w14:paraId="3739B258" w14:textId="77777777" w:rsidR="008F1E15" w:rsidRPr="008F1E15" w:rsidRDefault="008F1E15" w:rsidP="008F1E15">
      <w:pPr>
        <w:pStyle w:val="Paragraphedeliste"/>
        <w:numPr>
          <w:ilvl w:val="1"/>
          <w:numId w:val="10"/>
        </w:numPr>
        <w:jc w:val="both"/>
        <w:rPr>
          <w:rFonts w:ascii="Cambria" w:hAnsi="Cambria"/>
          <w:color w:val="00B0F0"/>
          <w:sz w:val="26"/>
          <w:szCs w:val="26"/>
          <w:u w:val="single"/>
        </w:rPr>
      </w:pPr>
      <w:r>
        <w:lastRenderedPageBreak/>
        <w:t xml:space="preserve">Recouvrir le solide avec de l’eau chaude et </w:t>
      </w:r>
      <w:r w:rsidRPr="00BE1E5A">
        <w:rPr>
          <w:b/>
        </w:rPr>
        <w:t xml:space="preserve">porter à </w:t>
      </w:r>
      <w:r w:rsidR="00BE1E5A">
        <w:rPr>
          <w:b/>
        </w:rPr>
        <w:t>reflux</w:t>
      </w:r>
      <w:r>
        <w:t xml:space="preserve"> tout en agitant pour favoriser la dissolution. </w:t>
      </w:r>
      <w:r w:rsidRPr="008F1E15">
        <w:rPr>
          <w:i/>
        </w:rPr>
        <w:t>Pour les solvants organiques, le solvant est introduit froid (vapeurs toxiques). Ici, l’introduction d’eau chaude permet simplement de gagner du temps.</w:t>
      </w:r>
      <w:r>
        <w:t xml:space="preserve"> </w:t>
      </w:r>
    </w:p>
    <w:p w14:paraId="3B7BB9CD" w14:textId="77777777" w:rsidR="008F1E15" w:rsidRPr="008F1E15" w:rsidRDefault="008F1E15" w:rsidP="008F1E15">
      <w:pPr>
        <w:jc w:val="both"/>
        <w:rPr>
          <w:rFonts w:ascii="Cambria" w:hAnsi="Cambria"/>
          <w:color w:val="00B0F0"/>
          <w:sz w:val="10"/>
          <w:szCs w:val="26"/>
          <w:u w:val="single"/>
        </w:rPr>
      </w:pPr>
    </w:p>
    <w:p w14:paraId="1493D387" w14:textId="77777777" w:rsidR="008F1E15" w:rsidRPr="008F1E15" w:rsidRDefault="008F1E15" w:rsidP="008F1E15">
      <w:pPr>
        <w:pStyle w:val="Paragraphedeliste"/>
        <w:numPr>
          <w:ilvl w:val="1"/>
          <w:numId w:val="10"/>
        </w:numPr>
        <w:jc w:val="both"/>
        <w:rPr>
          <w:rFonts w:ascii="Cambria" w:hAnsi="Cambria"/>
          <w:color w:val="00B0F0"/>
          <w:sz w:val="26"/>
          <w:szCs w:val="26"/>
          <w:u w:val="single"/>
        </w:rPr>
      </w:pPr>
      <w:r w:rsidRPr="00BE1E5A">
        <w:rPr>
          <w:b/>
        </w:rPr>
        <w:t>Si tout l’acide benzoïque n’est pas dissout, ajouter un peu d’eau chaude</w:t>
      </w:r>
      <w:r>
        <w:t xml:space="preserve"> et attendre l</w:t>
      </w:r>
      <w:r w:rsidR="00BE1E5A">
        <w:t>e reflux</w:t>
      </w:r>
      <w:r>
        <w:t xml:space="preserve">. Continuer à ajouter de petites portions d’eau tant que le solide n’est pas entièrement dissout à chaud (il faut toujours attendre le reflux après chaque ajout car si trop de solvant est ajouté, le rendement de recristallisation baisse). </w:t>
      </w:r>
    </w:p>
    <w:p w14:paraId="0626A4A8" w14:textId="77777777" w:rsidR="008F1E15" w:rsidRPr="008F1E15" w:rsidRDefault="008F1E15" w:rsidP="008F1E15">
      <w:pPr>
        <w:jc w:val="both"/>
        <w:rPr>
          <w:rFonts w:ascii="Cambria" w:hAnsi="Cambria"/>
          <w:color w:val="00B0F0"/>
          <w:sz w:val="10"/>
          <w:szCs w:val="26"/>
          <w:u w:val="single"/>
        </w:rPr>
      </w:pPr>
    </w:p>
    <w:p w14:paraId="138786DE" w14:textId="77777777" w:rsidR="008F1E15" w:rsidRPr="008F1E15" w:rsidRDefault="008F1E15" w:rsidP="008F1E15">
      <w:pPr>
        <w:pStyle w:val="Paragraphedeliste"/>
        <w:numPr>
          <w:ilvl w:val="1"/>
          <w:numId w:val="10"/>
        </w:numPr>
        <w:jc w:val="both"/>
        <w:rPr>
          <w:rFonts w:ascii="Cambria" w:hAnsi="Cambria"/>
          <w:color w:val="00B0F0"/>
          <w:sz w:val="26"/>
          <w:szCs w:val="26"/>
          <w:u w:val="single"/>
        </w:rPr>
      </w:pPr>
      <w:r w:rsidRPr="00BE1E5A">
        <w:rPr>
          <w:b/>
        </w:rPr>
        <w:t>Lorsque tout le solide est dissous</w:t>
      </w:r>
      <w:r>
        <w:t>, retirer le chauffage et couper l’agitation puis laisser le mélange cristalliser dans le ballon</w:t>
      </w:r>
      <w:r w:rsidR="00F47490">
        <w:t xml:space="preserve"> à l’air libre</w:t>
      </w:r>
      <w:r>
        <w:t>.</w:t>
      </w:r>
    </w:p>
    <w:p w14:paraId="514DB136" w14:textId="77777777" w:rsidR="008F1E15" w:rsidRPr="008F1E15" w:rsidRDefault="008F1E15" w:rsidP="008F1E15">
      <w:pPr>
        <w:jc w:val="both"/>
        <w:rPr>
          <w:rFonts w:ascii="Cambria" w:hAnsi="Cambria"/>
          <w:color w:val="00B0F0"/>
          <w:sz w:val="10"/>
          <w:szCs w:val="26"/>
          <w:u w:val="single"/>
        </w:rPr>
      </w:pPr>
    </w:p>
    <w:p w14:paraId="2C945828" w14:textId="77777777" w:rsidR="008F1E15" w:rsidRPr="008F1E15" w:rsidRDefault="00F47490" w:rsidP="008F1E15">
      <w:pPr>
        <w:pStyle w:val="Paragraphedeliste"/>
        <w:numPr>
          <w:ilvl w:val="1"/>
          <w:numId w:val="10"/>
        </w:numPr>
        <w:jc w:val="both"/>
        <w:rPr>
          <w:rFonts w:ascii="Cambria" w:hAnsi="Cambria"/>
          <w:color w:val="00B0F0"/>
          <w:sz w:val="26"/>
          <w:szCs w:val="26"/>
          <w:u w:val="single"/>
        </w:rPr>
      </w:pPr>
      <w:r>
        <w:t>Lorsque le ballon est revenu à température ambiante,</w:t>
      </w:r>
      <w:r w:rsidR="008F1E15">
        <w:t xml:space="preserve"> placer le bécher dans de l’eau froide et enfin dans un mélange glace-eau. (La cristallisation ne doit pas être trop rapide </w:t>
      </w:r>
      <w:r>
        <w:t>sinon, les impuretés seront piégées dans les cristaux).</w:t>
      </w:r>
      <w:r w:rsidR="008F1E15">
        <w:t xml:space="preserve"> </w:t>
      </w:r>
    </w:p>
    <w:p w14:paraId="5206D3D1" w14:textId="77777777" w:rsidR="00F47490" w:rsidRPr="00F47490" w:rsidRDefault="008F1E15" w:rsidP="008F1E15">
      <w:pPr>
        <w:pStyle w:val="Paragraphedeliste"/>
        <w:numPr>
          <w:ilvl w:val="1"/>
          <w:numId w:val="10"/>
        </w:numPr>
        <w:jc w:val="both"/>
        <w:rPr>
          <w:rFonts w:ascii="Cambria" w:hAnsi="Cambria"/>
          <w:color w:val="00B0F0"/>
          <w:sz w:val="26"/>
          <w:szCs w:val="26"/>
          <w:u w:val="single"/>
        </w:rPr>
      </w:pPr>
      <w:r>
        <w:t>Essorer les cristaux sur Büchner, les sécher en les taponnant sous vide,</w:t>
      </w:r>
      <w:r w:rsidR="00F47490">
        <w:t xml:space="preserve"> puis entre deux feuilles de papier filtre.</w:t>
      </w:r>
    </w:p>
    <w:p w14:paraId="6AF8D83B" w14:textId="77777777" w:rsidR="00F47490" w:rsidRPr="00F47490" w:rsidRDefault="00F47490" w:rsidP="00F47490">
      <w:pPr>
        <w:jc w:val="both"/>
        <w:rPr>
          <w:rFonts w:ascii="Cambria" w:hAnsi="Cambria"/>
          <w:color w:val="00B0F0"/>
          <w:sz w:val="10"/>
          <w:szCs w:val="26"/>
          <w:u w:val="single"/>
        </w:rPr>
      </w:pPr>
    </w:p>
    <w:p w14:paraId="678C516F" w14:textId="77777777" w:rsidR="008F1E15" w:rsidRPr="00F47490" w:rsidRDefault="008F1E15" w:rsidP="008F1E15">
      <w:pPr>
        <w:pStyle w:val="Paragraphedeliste"/>
        <w:numPr>
          <w:ilvl w:val="1"/>
          <w:numId w:val="10"/>
        </w:numPr>
        <w:jc w:val="both"/>
        <w:rPr>
          <w:rFonts w:ascii="Cambria" w:hAnsi="Cambria"/>
          <w:color w:val="00B0F0"/>
          <w:sz w:val="26"/>
          <w:szCs w:val="26"/>
          <w:u w:val="single"/>
        </w:rPr>
      </w:pPr>
      <w:r>
        <w:t xml:space="preserve"> </w:t>
      </w:r>
      <w:r w:rsidR="00F47490">
        <w:t>Placer les cristaux</w:t>
      </w:r>
      <w:r>
        <w:t xml:space="preserve"> à l’étuve jusqu’à </w:t>
      </w:r>
      <w:r w:rsidRPr="00BE1E5A">
        <w:rPr>
          <w:u w:val="single"/>
        </w:rPr>
        <w:t>masse constante</w:t>
      </w:r>
      <w:r>
        <w:t xml:space="preserve">. </w:t>
      </w:r>
    </w:p>
    <w:p w14:paraId="0D1CEEDC" w14:textId="77777777" w:rsidR="00F47490" w:rsidRPr="00F47490" w:rsidRDefault="00F47490" w:rsidP="00F47490">
      <w:pPr>
        <w:jc w:val="both"/>
        <w:rPr>
          <w:rFonts w:ascii="Cambria" w:hAnsi="Cambria"/>
          <w:color w:val="00B0F0"/>
          <w:sz w:val="10"/>
          <w:szCs w:val="26"/>
          <w:u w:val="single"/>
        </w:rPr>
      </w:pPr>
    </w:p>
    <w:p w14:paraId="2A04381A" w14:textId="77777777" w:rsidR="00612931" w:rsidRPr="00F47490" w:rsidRDefault="008F1E15" w:rsidP="008F1E15">
      <w:pPr>
        <w:pStyle w:val="Paragraphedeliste"/>
        <w:numPr>
          <w:ilvl w:val="1"/>
          <w:numId w:val="10"/>
        </w:numPr>
        <w:jc w:val="both"/>
        <w:rPr>
          <w:rFonts w:ascii="Cambria" w:hAnsi="Cambria"/>
          <w:color w:val="00B0F0"/>
          <w:sz w:val="26"/>
          <w:szCs w:val="26"/>
          <w:u w:val="single"/>
        </w:rPr>
      </w:pPr>
      <w:r>
        <w:t xml:space="preserve">Déterminer la masse d’acide benzoïque recristallisé </w:t>
      </w:r>
      <w:r w:rsidR="00F47490">
        <w:t>sec</w:t>
      </w:r>
      <w:r>
        <w:t xml:space="preserve"> ainsi obtenu.</w:t>
      </w:r>
    </w:p>
    <w:p w14:paraId="7EE9108A" w14:textId="77777777" w:rsidR="00F47490" w:rsidRPr="00F47490" w:rsidRDefault="00F47490" w:rsidP="00F47490">
      <w:pPr>
        <w:pStyle w:val="Paragraphedeliste"/>
        <w:rPr>
          <w:rFonts w:ascii="Cambria" w:hAnsi="Cambria"/>
          <w:color w:val="00B0F0"/>
          <w:sz w:val="26"/>
          <w:szCs w:val="26"/>
          <w:u w:val="single"/>
        </w:rPr>
      </w:pPr>
    </w:p>
    <w:p w14:paraId="4E2C68D5" w14:textId="77777777" w:rsidR="00BE1E5A" w:rsidRDefault="00BE1E5A" w:rsidP="00BE1E5A">
      <w:pPr>
        <w:autoSpaceDE w:val="0"/>
        <w:autoSpaceDN w:val="0"/>
        <w:adjustRightInd w:val="0"/>
        <w:jc w:val="both"/>
        <w:rPr>
          <w:iCs/>
        </w:rPr>
      </w:pPr>
      <w:r w:rsidRPr="00F83D7D">
        <w:rPr>
          <w:b/>
          <w:u w:val="single"/>
        </w:rPr>
        <w:t xml:space="preserve">Question </w:t>
      </w:r>
      <w:r w:rsidR="00016DA1">
        <w:rPr>
          <w:b/>
          <w:u w:val="single"/>
        </w:rPr>
        <w:t>8</w:t>
      </w:r>
      <w:r w:rsidRPr="00F83D7D">
        <w:rPr>
          <w:b/>
          <w:u w:val="single"/>
        </w:rPr>
        <w:t> :</w:t>
      </w:r>
      <w:r w:rsidRPr="00DF5A23">
        <w:t xml:space="preserve"> </w:t>
      </w:r>
      <w:r>
        <w:rPr>
          <w:iCs/>
        </w:rPr>
        <w:t>Expliquer le principe de purification d’un solide par recristallisation en illustrant vos propos avec l’exemple de la recristallisation de l’acide benzoïque.</w:t>
      </w:r>
    </w:p>
    <w:p w14:paraId="18BE8009" w14:textId="77777777" w:rsidR="00BE1E5A" w:rsidRPr="00A3368A" w:rsidRDefault="00BE1E5A" w:rsidP="00BE1E5A">
      <w:pPr>
        <w:autoSpaceDE w:val="0"/>
        <w:autoSpaceDN w:val="0"/>
        <w:adjustRightInd w:val="0"/>
        <w:jc w:val="both"/>
        <w:rPr>
          <w:iCs/>
          <w:sz w:val="10"/>
          <w:szCs w:val="10"/>
        </w:rPr>
      </w:pPr>
    </w:p>
    <w:p w14:paraId="5F4285C6" w14:textId="77777777" w:rsidR="00BE1E5A" w:rsidRDefault="00BE1E5A" w:rsidP="00BE1E5A">
      <w:pPr>
        <w:pStyle w:val="Paragraphedeliste"/>
        <w:autoSpaceDE w:val="0"/>
        <w:autoSpaceDN w:val="0"/>
        <w:adjustRightInd w:val="0"/>
        <w:ind w:left="0"/>
        <w:jc w:val="both"/>
        <w:rPr>
          <w:iCs/>
        </w:rPr>
      </w:pPr>
      <w:r w:rsidRPr="005A1ACC">
        <w:rPr>
          <w:b/>
          <w:u w:val="single"/>
        </w:rPr>
        <w:t xml:space="preserve">Question </w:t>
      </w:r>
      <w:r w:rsidR="00016DA1">
        <w:rPr>
          <w:b/>
          <w:u w:val="single"/>
        </w:rPr>
        <w:t>9</w:t>
      </w:r>
      <w:r w:rsidRPr="005A1ACC">
        <w:rPr>
          <w:b/>
          <w:u w:val="single"/>
        </w:rPr>
        <w:t> :</w:t>
      </w:r>
      <w:r w:rsidRPr="005A1ACC">
        <w:rPr>
          <w:b/>
        </w:rPr>
        <w:t xml:space="preserve"> </w:t>
      </w:r>
      <w:r>
        <w:rPr>
          <w:iCs/>
        </w:rPr>
        <w:t>Après avoir indiqu</w:t>
      </w:r>
      <w:r w:rsidR="00A3368A">
        <w:rPr>
          <w:iCs/>
        </w:rPr>
        <w:t>é</w:t>
      </w:r>
      <w:r>
        <w:rPr>
          <w:iCs/>
        </w:rPr>
        <w:t xml:space="preserve"> la masse d’acide benzoïque purifié obtenu, </w:t>
      </w:r>
      <w:r>
        <w:t>c</w:t>
      </w:r>
      <w:r w:rsidRPr="00BE1E5A">
        <w:t xml:space="preserve">alculer le </w:t>
      </w:r>
      <w:r w:rsidRPr="00BE1E5A">
        <w:rPr>
          <w:b/>
        </w:rPr>
        <w:t>rendement « brut »</w:t>
      </w:r>
      <w:r w:rsidRPr="00BE1E5A">
        <w:t xml:space="preserve"> de la synthèse à partir de la masse de produit brut pesée. Le mélange initial était constitué </w:t>
      </w:r>
      <w:proofErr w:type="gramStart"/>
      <w:r w:rsidRPr="00BE1E5A">
        <w:t>de</w:t>
      </w:r>
      <w:r w:rsidRPr="00BE1E5A">
        <w:rPr>
          <w:b/>
          <w:color w:val="FF0000"/>
        </w:rPr>
        <w:t xml:space="preserve"> </w:t>
      </w:r>
      <w:r>
        <w:t xml:space="preserve"> 87</w:t>
      </w:r>
      <w:proofErr w:type="gramEnd"/>
      <w:r>
        <w:t>,5</w:t>
      </w:r>
      <w:r w:rsidRPr="00BE1E5A">
        <w:t xml:space="preserve"> g de potasse KOH et </w:t>
      </w:r>
      <w:r>
        <w:t>120</w:t>
      </w:r>
      <w:r w:rsidRPr="00BE1E5A">
        <w:t xml:space="preserve"> g de benzaldéhyde, dans un volume total noté </w:t>
      </w:r>
      <w:proofErr w:type="spellStart"/>
      <w:r w:rsidRPr="00BE1E5A">
        <w:t>V</w:t>
      </w:r>
      <w:r w:rsidRPr="00BE1E5A">
        <w:rPr>
          <w:vertAlign w:val="subscript"/>
        </w:rPr>
        <w:t>tot</w:t>
      </w:r>
      <w:proofErr w:type="spellEnd"/>
      <w:r w:rsidRPr="00BE1E5A">
        <w:t xml:space="preserve"> qu’on précisera le jour du TP.</w:t>
      </w:r>
    </w:p>
    <w:p w14:paraId="1612F917" w14:textId="77777777" w:rsidR="00BE1E5A" w:rsidRPr="00906941" w:rsidRDefault="00BE1E5A" w:rsidP="00BE1E5A">
      <w:pPr>
        <w:pStyle w:val="Paragraphedeliste"/>
        <w:autoSpaceDE w:val="0"/>
        <w:autoSpaceDN w:val="0"/>
        <w:adjustRightInd w:val="0"/>
        <w:ind w:left="0"/>
        <w:jc w:val="both"/>
        <w:rPr>
          <w:iCs/>
          <w:sz w:val="10"/>
        </w:rPr>
      </w:pPr>
    </w:p>
    <w:p w14:paraId="70EA9A01" w14:textId="77777777" w:rsidR="00BE1E5A" w:rsidRDefault="00BE1E5A" w:rsidP="00BE1E5A">
      <w:pPr>
        <w:pStyle w:val="Paragraphedeliste"/>
        <w:autoSpaceDE w:val="0"/>
        <w:autoSpaceDN w:val="0"/>
        <w:adjustRightInd w:val="0"/>
        <w:ind w:left="0"/>
        <w:jc w:val="both"/>
        <w:rPr>
          <w:iCs/>
        </w:rPr>
      </w:pPr>
      <w:r w:rsidRPr="005A1ACC">
        <w:rPr>
          <w:b/>
          <w:u w:val="single"/>
        </w:rPr>
        <w:t xml:space="preserve">Question </w:t>
      </w:r>
      <w:r w:rsidR="00016DA1">
        <w:rPr>
          <w:b/>
          <w:u w:val="single"/>
        </w:rPr>
        <w:t>10</w:t>
      </w:r>
      <w:r w:rsidRPr="005A1ACC">
        <w:rPr>
          <w:b/>
          <w:u w:val="single"/>
        </w:rPr>
        <w:t> :</w:t>
      </w:r>
      <w:r w:rsidRPr="005A1ACC">
        <w:rPr>
          <w:b/>
        </w:rPr>
        <w:t xml:space="preserve"> </w:t>
      </w:r>
      <w:r>
        <w:rPr>
          <w:iCs/>
        </w:rPr>
        <w:t>Analyser les signaux obtenus sur le spectre infra-rouge et le comparer à celui du benzaldéhyde et celui de l’alcool benzylique.</w:t>
      </w:r>
    </w:p>
    <w:p w14:paraId="73231078" w14:textId="77777777" w:rsidR="00BE1E5A" w:rsidRPr="00A3368A" w:rsidRDefault="00BE1E5A" w:rsidP="00BE1E5A">
      <w:pPr>
        <w:pStyle w:val="Paragraphedeliste"/>
        <w:autoSpaceDE w:val="0"/>
        <w:autoSpaceDN w:val="0"/>
        <w:adjustRightInd w:val="0"/>
        <w:ind w:left="0"/>
        <w:jc w:val="both"/>
        <w:rPr>
          <w:iCs/>
          <w:sz w:val="10"/>
          <w:szCs w:val="10"/>
        </w:rPr>
      </w:pPr>
    </w:p>
    <w:p w14:paraId="233BD264" w14:textId="77777777" w:rsidR="00BE1E5A" w:rsidRPr="00AA721A" w:rsidRDefault="00BE1E5A" w:rsidP="00BE1E5A">
      <w:pPr>
        <w:pStyle w:val="Paragraphedeliste"/>
        <w:autoSpaceDE w:val="0"/>
        <w:autoSpaceDN w:val="0"/>
        <w:adjustRightInd w:val="0"/>
        <w:ind w:left="0"/>
        <w:jc w:val="both"/>
        <w:rPr>
          <w:b/>
          <w:iCs/>
          <w:u w:val="single"/>
        </w:rPr>
      </w:pPr>
      <w:r w:rsidRPr="005A1ACC">
        <w:rPr>
          <w:b/>
          <w:u w:val="single"/>
        </w:rPr>
        <w:t xml:space="preserve">Question </w:t>
      </w:r>
      <w:r w:rsidR="00016DA1">
        <w:rPr>
          <w:b/>
          <w:u w:val="single"/>
        </w:rPr>
        <w:t>11</w:t>
      </w:r>
      <w:r w:rsidRPr="005A1ACC">
        <w:rPr>
          <w:b/>
          <w:u w:val="single"/>
        </w:rPr>
        <w:t> :</w:t>
      </w:r>
      <w:r w:rsidRPr="005A1ACC">
        <w:rPr>
          <w:b/>
        </w:rPr>
        <w:t xml:space="preserve"> </w:t>
      </w:r>
      <w:r>
        <w:rPr>
          <w:iCs/>
        </w:rPr>
        <w:t xml:space="preserve">Trois spectres RMN </w:t>
      </w:r>
      <w:r w:rsidRPr="00BE1E5A">
        <w:rPr>
          <w:iCs/>
          <w:vertAlign w:val="subscript"/>
        </w:rPr>
        <w:t>1</w:t>
      </w:r>
      <w:r>
        <w:rPr>
          <w:iCs/>
        </w:rPr>
        <w:t xml:space="preserve">H sont fournis en annexe : après analyse des signaux, trouver celui de l’alcool benzylique et celui de l’acide benzoïque. Proposer une structure pour le spectre du composé inconnu. </w:t>
      </w:r>
    </w:p>
    <w:p w14:paraId="4903177A" w14:textId="77777777" w:rsidR="00F47490" w:rsidRDefault="00F47490" w:rsidP="00F47490">
      <w:pPr>
        <w:autoSpaceDE w:val="0"/>
        <w:autoSpaceDN w:val="0"/>
        <w:adjustRightInd w:val="0"/>
        <w:rPr>
          <w:rFonts w:ascii="Times New Roman" w:hAnsi="Times New Roman"/>
          <w:i/>
          <w:iCs/>
          <w:sz w:val="26"/>
          <w:szCs w:val="26"/>
        </w:rPr>
      </w:pPr>
    </w:p>
    <w:p w14:paraId="16A8724C" w14:textId="77777777" w:rsidR="00A3368A" w:rsidRPr="00F57FB4" w:rsidRDefault="00A3368A" w:rsidP="00F47490">
      <w:pPr>
        <w:autoSpaceDE w:val="0"/>
        <w:autoSpaceDN w:val="0"/>
        <w:adjustRightInd w:val="0"/>
        <w:rPr>
          <w:rFonts w:ascii="Times New Roman" w:hAnsi="Times New Roman"/>
          <w:i/>
          <w:iCs/>
          <w:sz w:val="26"/>
          <w:szCs w:val="26"/>
        </w:rPr>
      </w:pPr>
    </w:p>
    <w:p w14:paraId="57359251" w14:textId="77777777" w:rsidR="00F47490" w:rsidRPr="00F47490" w:rsidRDefault="00F47490" w:rsidP="00F47490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Cambria" w:hAnsi="Cambria"/>
          <w:iCs/>
          <w:sz w:val="32"/>
          <w:szCs w:val="26"/>
        </w:rPr>
      </w:pPr>
      <w:r>
        <w:rPr>
          <w:rFonts w:ascii="Cambria" w:hAnsi="Cambria"/>
          <w:color w:val="00B0F0"/>
          <w:szCs w:val="18"/>
          <w:u w:val="single"/>
        </w:rPr>
        <w:t>Caractérisation de l’acide benzoïque</w:t>
      </w:r>
    </w:p>
    <w:p w14:paraId="3D3B1CEB" w14:textId="77777777" w:rsidR="00F47490" w:rsidRPr="002B3312" w:rsidRDefault="00F47490" w:rsidP="00F47490">
      <w:pPr>
        <w:pStyle w:val="Paragraphedeliste"/>
        <w:autoSpaceDE w:val="0"/>
        <w:autoSpaceDN w:val="0"/>
        <w:adjustRightInd w:val="0"/>
        <w:ind w:left="360"/>
        <w:rPr>
          <w:iCs/>
          <w:sz w:val="16"/>
          <w:szCs w:val="16"/>
        </w:rPr>
      </w:pPr>
    </w:p>
    <w:p w14:paraId="1FD14801" w14:textId="77777777" w:rsidR="00F47490" w:rsidRPr="00F47490" w:rsidRDefault="00F47490" w:rsidP="00F47490">
      <w:pPr>
        <w:pStyle w:val="Paragraphedeliste"/>
        <w:numPr>
          <w:ilvl w:val="1"/>
          <w:numId w:val="12"/>
        </w:numPr>
        <w:jc w:val="both"/>
        <w:rPr>
          <w:rFonts w:ascii="Cambria" w:hAnsi="Cambria"/>
          <w:color w:val="00B0F0"/>
          <w:sz w:val="26"/>
          <w:szCs w:val="26"/>
          <w:u w:val="single"/>
        </w:rPr>
      </w:pPr>
      <w:r>
        <w:t xml:space="preserve">Déterminer le point de fusion de l’acide benzoïque recristallisé. </w:t>
      </w:r>
    </w:p>
    <w:p w14:paraId="3AC3FFAB" w14:textId="77777777" w:rsidR="00F47490" w:rsidRPr="00AA721A" w:rsidRDefault="00F47490" w:rsidP="00F47490">
      <w:pPr>
        <w:pStyle w:val="Paragraphedeliste"/>
        <w:ind w:left="360"/>
        <w:jc w:val="both"/>
        <w:rPr>
          <w:rFonts w:ascii="Cambria" w:hAnsi="Cambria"/>
          <w:color w:val="00B0F0"/>
          <w:sz w:val="10"/>
          <w:szCs w:val="26"/>
          <w:u w:val="single"/>
        </w:rPr>
      </w:pPr>
    </w:p>
    <w:p w14:paraId="0C340A88" w14:textId="77777777" w:rsidR="00F47490" w:rsidRPr="00F47490" w:rsidRDefault="00F47490" w:rsidP="00F47490">
      <w:pPr>
        <w:pStyle w:val="Paragraphedeliste"/>
        <w:numPr>
          <w:ilvl w:val="1"/>
          <w:numId w:val="12"/>
        </w:numPr>
        <w:jc w:val="both"/>
        <w:rPr>
          <w:rFonts w:ascii="Cambria" w:hAnsi="Cambria"/>
          <w:color w:val="00B0F0"/>
          <w:sz w:val="26"/>
          <w:szCs w:val="26"/>
          <w:u w:val="single"/>
        </w:rPr>
      </w:pPr>
      <w:r>
        <w:t xml:space="preserve">Réaliser une CCM sur plaque de silice : </w:t>
      </w:r>
    </w:p>
    <w:p w14:paraId="4384BADA" w14:textId="77777777" w:rsidR="00F47490" w:rsidRPr="00F47490" w:rsidRDefault="00F47490" w:rsidP="00F47490">
      <w:pPr>
        <w:jc w:val="both"/>
        <w:rPr>
          <w:rFonts w:ascii="Cambria" w:hAnsi="Cambria"/>
          <w:color w:val="00B0F0"/>
          <w:sz w:val="10"/>
          <w:szCs w:val="26"/>
          <w:u w:val="single"/>
        </w:rPr>
      </w:pPr>
    </w:p>
    <w:p w14:paraId="560126EB" w14:textId="77777777" w:rsidR="00F47490" w:rsidRDefault="00F47490" w:rsidP="00F47490">
      <w:pPr>
        <w:pStyle w:val="Paragraphedeliste"/>
        <w:ind w:left="360"/>
        <w:jc w:val="both"/>
      </w:pPr>
      <w:r>
        <w:t xml:space="preserve">* </w:t>
      </w:r>
      <w:r w:rsidRPr="00AA721A">
        <w:rPr>
          <w:u w:val="single"/>
        </w:rPr>
        <w:t>Dépôts</w:t>
      </w:r>
      <w:r>
        <w:t xml:space="preserve"> (à légender) : produit recristallisé, acide benzoïque commercial, benzaldéhyde commercial,</w:t>
      </w:r>
      <w:r w:rsidR="00AA721A">
        <w:t xml:space="preserve"> alcool benzylique,</w:t>
      </w:r>
      <w:r>
        <w:t xml:space="preserve"> tous en solution diluée (environ 1%) dans l’éther </w:t>
      </w:r>
      <w:proofErr w:type="spellStart"/>
      <w:r>
        <w:t>diéthylique</w:t>
      </w:r>
      <w:proofErr w:type="spellEnd"/>
      <w:r>
        <w:t xml:space="preserve">. </w:t>
      </w:r>
    </w:p>
    <w:p w14:paraId="053EEA87" w14:textId="77777777" w:rsidR="00F47490" w:rsidRPr="00F47490" w:rsidRDefault="00F47490" w:rsidP="00F47490">
      <w:pPr>
        <w:jc w:val="both"/>
        <w:rPr>
          <w:sz w:val="10"/>
        </w:rPr>
      </w:pPr>
    </w:p>
    <w:p w14:paraId="59B7F8C2" w14:textId="77777777" w:rsidR="00F47490" w:rsidRDefault="00F47490" w:rsidP="00F47490">
      <w:pPr>
        <w:pStyle w:val="Paragraphedeliste"/>
        <w:ind w:left="360"/>
        <w:jc w:val="both"/>
      </w:pPr>
      <w:r>
        <w:t xml:space="preserve">* </w:t>
      </w:r>
      <w:r w:rsidRPr="00AA721A">
        <w:rPr>
          <w:u w:val="single"/>
        </w:rPr>
        <w:t>Eluant</w:t>
      </w:r>
      <w:r>
        <w:t xml:space="preserve"> : mélange cyclohexane/acétone (2/1). </w:t>
      </w:r>
    </w:p>
    <w:p w14:paraId="01CF21C4" w14:textId="77777777" w:rsidR="00F47490" w:rsidRPr="00F47490" w:rsidRDefault="00F47490" w:rsidP="00F47490">
      <w:pPr>
        <w:pStyle w:val="Paragraphedeliste"/>
        <w:ind w:left="360"/>
        <w:jc w:val="both"/>
        <w:rPr>
          <w:sz w:val="10"/>
        </w:rPr>
      </w:pPr>
    </w:p>
    <w:p w14:paraId="024F1647" w14:textId="77777777" w:rsidR="00F47490" w:rsidRDefault="00F47490" w:rsidP="00F47490">
      <w:pPr>
        <w:pStyle w:val="Paragraphedeliste"/>
        <w:ind w:left="360"/>
        <w:jc w:val="both"/>
      </w:pPr>
      <w:r>
        <w:t xml:space="preserve">* </w:t>
      </w:r>
      <w:r w:rsidRPr="00AA721A">
        <w:rPr>
          <w:u w:val="single"/>
        </w:rPr>
        <w:t>Révélation</w:t>
      </w:r>
      <w:r>
        <w:t xml:space="preserve"> : lampe UV</w:t>
      </w:r>
    </w:p>
    <w:p w14:paraId="2F164C81" w14:textId="77777777" w:rsidR="00AA721A" w:rsidRPr="00A3368A" w:rsidRDefault="00AA721A" w:rsidP="00F47490">
      <w:pPr>
        <w:pStyle w:val="Paragraphedeliste"/>
        <w:ind w:left="360"/>
        <w:jc w:val="both"/>
        <w:rPr>
          <w:sz w:val="10"/>
          <w:szCs w:val="10"/>
        </w:rPr>
      </w:pPr>
    </w:p>
    <w:p w14:paraId="0581CFDF" w14:textId="77777777" w:rsidR="00F47490" w:rsidRPr="00AA721A" w:rsidRDefault="00F47490" w:rsidP="00F47490">
      <w:pPr>
        <w:pStyle w:val="Paragraphedeliste"/>
        <w:numPr>
          <w:ilvl w:val="0"/>
          <w:numId w:val="8"/>
        </w:numPr>
        <w:jc w:val="both"/>
        <w:rPr>
          <w:rFonts w:ascii="Cambria" w:hAnsi="Cambria"/>
          <w:color w:val="00B0F0"/>
          <w:sz w:val="26"/>
          <w:szCs w:val="26"/>
        </w:rPr>
      </w:pPr>
      <w:r w:rsidRPr="00F47490">
        <w:t>Réaliser le spectre infra-rouge du produit recristallisé</w:t>
      </w:r>
      <w:r w:rsidR="00AA721A">
        <w:t>.</w:t>
      </w:r>
    </w:p>
    <w:p w14:paraId="60105622" w14:textId="77777777" w:rsidR="00AA721A" w:rsidRDefault="00AA721A" w:rsidP="00AA721A">
      <w:pPr>
        <w:jc w:val="both"/>
        <w:rPr>
          <w:rFonts w:ascii="Cambria" w:hAnsi="Cambria"/>
          <w:color w:val="00B0F0"/>
          <w:sz w:val="26"/>
          <w:szCs w:val="26"/>
        </w:rPr>
      </w:pPr>
    </w:p>
    <w:p w14:paraId="6DC53210" w14:textId="77777777" w:rsidR="00AA721A" w:rsidRDefault="00AA721A" w:rsidP="00AA721A">
      <w:pPr>
        <w:autoSpaceDE w:val="0"/>
        <w:autoSpaceDN w:val="0"/>
        <w:adjustRightInd w:val="0"/>
        <w:jc w:val="both"/>
        <w:rPr>
          <w:iCs/>
        </w:rPr>
      </w:pPr>
      <w:r w:rsidRPr="00F83D7D">
        <w:rPr>
          <w:b/>
          <w:u w:val="single"/>
        </w:rPr>
        <w:t xml:space="preserve">Question </w:t>
      </w:r>
      <w:r w:rsidR="00016DA1">
        <w:rPr>
          <w:b/>
          <w:u w:val="single"/>
        </w:rPr>
        <w:t>12</w:t>
      </w:r>
      <w:r w:rsidRPr="00F83D7D">
        <w:rPr>
          <w:b/>
          <w:u w:val="single"/>
        </w:rPr>
        <w:t> :</w:t>
      </w:r>
      <w:r w:rsidRPr="00DF5A23">
        <w:t xml:space="preserve"> </w:t>
      </w:r>
      <w:r>
        <w:rPr>
          <w:iCs/>
        </w:rPr>
        <w:t>Indiquer le point de fusion mesuré pour le produit recristallisé. Le comparer à la valeur tabulée.</w:t>
      </w:r>
    </w:p>
    <w:p w14:paraId="411E763D" w14:textId="77777777" w:rsidR="00AA721A" w:rsidRPr="003D6B2B" w:rsidRDefault="00AA721A" w:rsidP="00AA721A">
      <w:pPr>
        <w:autoSpaceDE w:val="0"/>
        <w:autoSpaceDN w:val="0"/>
        <w:adjustRightInd w:val="0"/>
        <w:jc w:val="both"/>
        <w:rPr>
          <w:iCs/>
          <w:sz w:val="10"/>
        </w:rPr>
      </w:pPr>
    </w:p>
    <w:p w14:paraId="48AAE7B0" w14:textId="77777777" w:rsidR="00AA721A" w:rsidRDefault="00AA721A" w:rsidP="00AA721A">
      <w:pPr>
        <w:pStyle w:val="Paragraphedeliste"/>
        <w:autoSpaceDE w:val="0"/>
        <w:autoSpaceDN w:val="0"/>
        <w:adjustRightInd w:val="0"/>
        <w:ind w:left="0"/>
        <w:jc w:val="both"/>
        <w:rPr>
          <w:iCs/>
        </w:rPr>
      </w:pPr>
      <w:r w:rsidRPr="005A1ACC">
        <w:rPr>
          <w:b/>
          <w:u w:val="single"/>
        </w:rPr>
        <w:t>Question 1</w:t>
      </w:r>
      <w:r w:rsidR="00016DA1">
        <w:rPr>
          <w:b/>
          <w:u w:val="single"/>
        </w:rPr>
        <w:t>3</w:t>
      </w:r>
      <w:r w:rsidRPr="005A1ACC">
        <w:rPr>
          <w:b/>
          <w:u w:val="single"/>
        </w:rPr>
        <w:t> :</w:t>
      </w:r>
      <w:r w:rsidRPr="005A1ACC">
        <w:rPr>
          <w:b/>
        </w:rPr>
        <w:t xml:space="preserve"> </w:t>
      </w:r>
      <w:r>
        <w:rPr>
          <w:iCs/>
        </w:rPr>
        <w:t>Coller la plaque CCM dans le compte rendu ou faire un schéma de la plaque après révélation. Interpréter les résultats obtenus</w:t>
      </w:r>
      <w:r w:rsidR="003D6B2B">
        <w:rPr>
          <w:iCs/>
        </w:rPr>
        <w:t> : identification des tâches et pureté des produits.</w:t>
      </w:r>
    </w:p>
    <w:p w14:paraId="5F87297F" w14:textId="77777777" w:rsidR="00AA721A" w:rsidRPr="00906941" w:rsidRDefault="00AA721A" w:rsidP="00AA721A">
      <w:pPr>
        <w:pStyle w:val="Paragraphedeliste"/>
        <w:autoSpaceDE w:val="0"/>
        <w:autoSpaceDN w:val="0"/>
        <w:adjustRightInd w:val="0"/>
        <w:ind w:left="0"/>
        <w:jc w:val="both"/>
        <w:rPr>
          <w:iCs/>
          <w:sz w:val="10"/>
        </w:rPr>
      </w:pPr>
    </w:p>
    <w:p w14:paraId="5F4FCFD1" w14:textId="77777777" w:rsidR="00AA721A" w:rsidRDefault="00AA721A" w:rsidP="00AA721A">
      <w:pPr>
        <w:pStyle w:val="Paragraphedeliste"/>
        <w:autoSpaceDE w:val="0"/>
        <w:autoSpaceDN w:val="0"/>
        <w:adjustRightInd w:val="0"/>
        <w:ind w:left="0"/>
        <w:jc w:val="both"/>
        <w:rPr>
          <w:iCs/>
        </w:rPr>
      </w:pPr>
      <w:r w:rsidRPr="005A1ACC">
        <w:rPr>
          <w:b/>
          <w:u w:val="single"/>
        </w:rPr>
        <w:t xml:space="preserve">Question </w:t>
      </w:r>
      <w:r w:rsidR="00016DA1">
        <w:rPr>
          <w:b/>
          <w:u w:val="single"/>
        </w:rPr>
        <w:t>14</w:t>
      </w:r>
      <w:r w:rsidRPr="005A1ACC">
        <w:rPr>
          <w:b/>
          <w:u w:val="single"/>
        </w:rPr>
        <w:t> :</w:t>
      </w:r>
      <w:r w:rsidRPr="005A1ACC">
        <w:rPr>
          <w:b/>
        </w:rPr>
        <w:t xml:space="preserve"> </w:t>
      </w:r>
      <w:r>
        <w:rPr>
          <w:iCs/>
        </w:rPr>
        <w:t>Analyser les signaux obtenus sur le spectre infra-rouge et le comparer à celui du benzaldéhyde et de l’alcool benzylique</w:t>
      </w:r>
      <w:r w:rsidR="00C430FF">
        <w:rPr>
          <w:iCs/>
        </w:rPr>
        <w:t xml:space="preserve"> (fournis en annexe 1).</w:t>
      </w:r>
    </w:p>
    <w:p w14:paraId="13E4673C" w14:textId="77777777" w:rsidR="00AA721A" w:rsidRPr="003D6B2B" w:rsidRDefault="00AA721A" w:rsidP="00AA721A">
      <w:pPr>
        <w:pStyle w:val="Paragraphedeliste"/>
        <w:autoSpaceDE w:val="0"/>
        <w:autoSpaceDN w:val="0"/>
        <w:adjustRightInd w:val="0"/>
        <w:ind w:left="0"/>
        <w:jc w:val="both"/>
        <w:rPr>
          <w:iCs/>
          <w:sz w:val="10"/>
        </w:rPr>
      </w:pPr>
    </w:p>
    <w:p w14:paraId="3C592843" w14:textId="77777777" w:rsidR="00AA721A" w:rsidRPr="00AA721A" w:rsidRDefault="00AA721A" w:rsidP="00AA721A">
      <w:pPr>
        <w:pStyle w:val="Paragraphedeliste"/>
        <w:autoSpaceDE w:val="0"/>
        <w:autoSpaceDN w:val="0"/>
        <w:adjustRightInd w:val="0"/>
        <w:ind w:left="0"/>
        <w:jc w:val="both"/>
        <w:rPr>
          <w:b/>
          <w:iCs/>
          <w:u w:val="single"/>
        </w:rPr>
      </w:pPr>
      <w:r w:rsidRPr="005A1ACC">
        <w:rPr>
          <w:b/>
          <w:u w:val="single"/>
        </w:rPr>
        <w:t xml:space="preserve">Question </w:t>
      </w:r>
      <w:r w:rsidR="00016DA1">
        <w:rPr>
          <w:b/>
          <w:u w:val="single"/>
        </w:rPr>
        <w:t>15</w:t>
      </w:r>
      <w:r w:rsidRPr="005A1ACC">
        <w:rPr>
          <w:b/>
          <w:u w:val="single"/>
        </w:rPr>
        <w:t> :</w:t>
      </w:r>
      <w:r w:rsidRPr="005A1ACC">
        <w:rPr>
          <w:b/>
        </w:rPr>
        <w:t xml:space="preserve"> </w:t>
      </w:r>
      <w:r>
        <w:rPr>
          <w:iCs/>
        </w:rPr>
        <w:t xml:space="preserve">Trois spectres RMN </w:t>
      </w:r>
      <w:r w:rsidRPr="00BE1E5A">
        <w:rPr>
          <w:iCs/>
          <w:vertAlign w:val="subscript"/>
        </w:rPr>
        <w:t>1</w:t>
      </w:r>
      <w:r>
        <w:rPr>
          <w:iCs/>
        </w:rPr>
        <w:t>H sont fournis en annexe</w:t>
      </w:r>
      <w:r w:rsidR="00BE1E5A">
        <w:rPr>
          <w:iCs/>
        </w:rPr>
        <w:t xml:space="preserve"> : après analyse des signaux, trouver celui de l’alcool benzylique et celui de l’acide benzoïque. Proposer une structure pour le spectre du composé inconnu. </w:t>
      </w:r>
    </w:p>
    <w:p w14:paraId="436A6669" w14:textId="77777777" w:rsidR="00AA721A" w:rsidRDefault="00AA721A" w:rsidP="00AA721A">
      <w:pPr>
        <w:jc w:val="both"/>
        <w:rPr>
          <w:rFonts w:ascii="Lucida Handwriting" w:hAnsi="Lucida Handwriting"/>
          <w:sz w:val="10"/>
          <w:szCs w:val="10"/>
        </w:rPr>
      </w:pPr>
    </w:p>
    <w:p w14:paraId="63E79C57" w14:textId="77777777" w:rsidR="00AA721A" w:rsidRPr="00643341" w:rsidRDefault="00AA721A" w:rsidP="00AA721A">
      <w:pPr>
        <w:autoSpaceDE w:val="0"/>
        <w:autoSpaceDN w:val="0"/>
        <w:adjustRightInd w:val="0"/>
        <w:jc w:val="both"/>
        <w:rPr>
          <w:iCs/>
          <w:sz w:val="10"/>
          <w:szCs w:val="10"/>
        </w:rPr>
      </w:pPr>
    </w:p>
    <w:p w14:paraId="47659969" w14:textId="77777777" w:rsidR="00AA721A" w:rsidRDefault="00AA721A" w:rsidP="00AA721A">
      <w:pPr>
        <w:jc w:val="both"/>
        <w:rPr>
          <w:rFonts w:ascii="Cambria" w:hAnsi="Cambria"/>
          <w:color w:val="00B0F0"/>
          <w:sz w:val="26"/>
          <w:szCs w:val="26"/>
        </w:rPr>
      </w:pPr>
    </w:p>
    <w:p w14:paraId="1FBB28E3" w14:textId="77777777" w:rsidR="00AA721A" w:rsidRPr="00AA721A" w:rsidRDefault="00AA721A" w:rsidP="00AA721A">
      <w:pPr>
        <w:jc w:val="both"/>
        <w:rPr>
          <w:rFonts w:ascii="Cambria" w:hAnsi="Cambria"/>
          <w:color w:val="00B0F0"/>
          <w:sz w:val="26"/>
          <w:szCs w:val="26"/>
        </w:rPr>
      </w:pPr>
    </w:p>
    <w:p w14:paraId="6A1C5AD6" w14:textId="77777777" w:rsidR="008F1E15" w:rsidRDefault="008F1E15" w:rsidP="008F1E15">
      <w:pPr>
        <w:pStyle w:val="Paragraphedeliste"/>
        <w:ind w:left="360"/>
        <w:jc w:val="both"/>
        <w:rPr>
          <w:rFonts w:ascii="Cambria" w:hAnsi="Cambria"/>
          <w:color w:val="00B0F0"/>
          <w:sz w:val="26"/>
          <w:szCs w:val="26"/>
          <w:u w:val="single"/>
        </w:rPr>
      </w:pPr>
    </w:p>
    <w:p w14:paraId="5CD5C3CB" w14:textId="77777777" w:rsidR="00612931" w:rsidRDefault="00A3368A" w:rsidP="00612931">
      <w:pPr>
        <w:pStyle w:val="Paragraphedeliste"/>
        <w:jc w:val="center"/>
        <w:rPr>
          <w:rFonts w:ascii="Cambria" w:hAnsi="Cambria"/>
          <w:color w:val="00B0F0"/>
          <w:sz w:val="26"/>
          <w:szCs w:val="26"/>
          <w:u w:val="single"/>
        </w:rPr>
      </w:pPr>
      <w:r>
        <w:rPr>
          <w:rFonts w:ascii="Cambria" w:hAnsi="Cambria"/>
          <w:color w:val="00B0F0"/>
          <w:sz w:val="26"/>
          <w:szCs w:val="26"/>
          <w:u w:val="single"/>
        </w:rPr>
        <w:t>Annexe</w:t>
      </w:r>
      <w:r w:rsidR="00C430FF">
        <w:rPr>
          <w:rFonts w:ascii="Cambria" w:hAnsi="Cambria"/>
          <w:color w:val="00B0F0"/>
          <w:sz w:val="26"/>
          <w:szCs w:val="26"/>
          <w:u w:val="single"/>
        </w:rPr>
        <w:t xml:space="preserve"> 1</w:t>
      </w:r>
      <w:r>
        <w:rPr>
          <w:rFonts w:ascii="Cambria" w:hAnsi="Cambria"/>
          <w:color w:val="00B0F0"/>
          <w:sz w:val="26"/>
          <w:szCs w:val="26"/>
          <w:u w:val="single"/>
        </w:rPr>
        <w:t> : Spectres Infra-rouge</w:t>
      </w:r>
    </w:p>
    <w:p w14:paraId="0FC52CD9" w14:textId="77777777" w:rsidR="00A3368A" w:rsidRDefault="00A3368A" w:rsidP="00A3368A">
      <w:pPr>
        <w:jc w:val="both"/>
        <w:rPr>
          <w:sz w:val="24"/>
        </w:rPr>
      </w:pPr>
    </w:p>
    <w:p w14:paraId="1A563C1A" w14:textId="77777777" w:rsidR="00A3368A" w:rsidRPr="00C430FF" w:rsidRDefault="00A3368A" w:rsidP="00A3368A">
      <w:pPr>
        <w:jc w:val="both"/>
        <w:rPr>
          <w:sz w:val="24"/>
          <w:u w:val="single"/>
        </w:rPr>
      </w:pPr>
      <w:r>
        <w:rPr>
          <w:sz w:val="24"/>
        </w:rPr>
        <w:t xml:space="preserve">  </w:t>
      </w:r>
      <w:r w:rsidRPr="00C430FF">
        <w:rPr>
          <w:sz w:val="24"/>
          <w:u w:val="single"/>
        </w:rPr>
        <w:t>Spectre IR du benzaldéhyde</w:t>
      </w:r>
    </w:p>
    <w:p w14:paraId="794C7EEB" w14:textId="77777777" w:rsidR="00A3368A" w:rsidRDefault="00C430FF" w:rsidP="00A3368A">
      <w:pPr>
        <w:jc w:val="both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9776" behindDoc="1" locked="0" layoutInCell="1" allowOverlap="1" wp14:anchorId="2DD686E8" wp14:editId="1A024022">
            <wp:simplePos x="0" y="0"/>
            <wp:positionH relativeFrom="margin">
              <wp:posOffset>-95885</wp:posOffset>
            </wp:positionH>
            <wp:positionV relativeFrom="paragraph">
              <wp:posOffset>210820</wp:posOffset>
            </wp:positionV>
            <wp:extent cx="6286500" cy="3031490"/>
            <wp:effectExtent l="0" t="0" r="0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ADF689" w14:textId="77777777" w:rsidR="00A3368A" w:rsidRDefault="00A3368A" w:rsidP="00A3368A">
      <w:pPr>
        <w:jc w:val="both"/>
        <w:rPr>
          <w:sz w:val="24"/>
        </w:rPr>
      </w:pPr>
    </w:p>
    <w:p w14:paraId="5AD78E4E" w14:textId="77777777" w:rsidR="00A3368A" w:rsidRDefault="00A3368A" w:rsidP="00A3368A">
      <w:pPr>
        <w:jc w:val="both"/>
        <w:rPr>
          <w:sz w:val="24"/>
        </w:rPr>
      </w:pPr>
    </w:p>
    <w:p w14:paraId="1A7B2A71" w14:textId="77777777" w:rsidR="00A3368A" w:rsidRDefault="00A3368A" w:rsidP="00A3368A">
      <w:pPr>
        <w:jc w:val="both"/>
        <w:rPr>
          <w:sz w:val="24"/>
        </w:rPr>
      </w:pPr>
    </w:p>
    <w:p w14:paraId="0217FE4E" w14:textId="77777777" w:rsidR="00A3368A" w:rsidRDefault="00A3368A" w:rsidP="00A3368A">
      <w:pPr>
        <w:jc w:val="both"/>
        <w:rPr>
          <w:sz w:val="24"/>
        </w:rPr>
      </w:pPr>
    </w:p>
    <w:p w14:paraId="6D83B439" w14:textId="77777777" w:rsidR="00A3368A" w:rsidRDefault="00A3368A" w:rsidP="00A3368A">
      <w:pPr>
        <w:jc w:val="both"/>
        <w:rPr>
          <w:sz w:val="24"/>
        </w:rPr>
      </w:pPr>
    </w:p>
    <w:p w14:paraId="70A5F042" w14:textId="77777777" w:rsidR="00A3368A" w:rsidRDefault="00A3368A" w:rsidP="00A3368A">
      <w:pPr>
        <w:jc w:val="both"/>
        <w:rPr>
          <w:sz w:val="24"/>
        </w:rPr>
      </w:pPr>
    </w:p>
    <w:p w14:paraId="28FF06FE" w14:textId="77777777" w:rsidR="00A3368A" w:rsidRDefault="00A3368A" w:rsidP="00A3368A">
      <w:pPr>
        <w:jc w:val="both"/>
        <w:rPr>
          <w:sz w:val="24"/>
        </w:rPr>
      </w:pPr>
    </w:p>
    <w:p w14:paraId="5ABC1138" w14:textId="77777777" w:rsidR="00A3368A" w:rsidRDefault="00A3368A" w:rsidP="00A3368A">
      <w:pPr>
        <w:jc w:val="both"/>
        <w:rPr>
          <w:sz w:val="24"/>
        </w:rPr>
      </w:pPr>
    </w:p>
    <w:p w14:paraId="7BED6E1A" w14:textId="77777777" w:rsidR="00A3368A" w:rsidRDefault="00A3368A" w:rsidP="00A3368A">
      <w:pPr>
        <w:jc w:val="both"/>
        <w:rPr>
          <w:sz w:val="24"/>
        </w:rPr>
      </w:pPr>
    </w:p>
    <w:p w14:paraId="5EA5D6B3" w14:textId="77777777" w:rsidR="00A3368A" w:rsidRDefault="00A3368A" w:rsidP="00A3368A">
      <w:pPr>
        <w:jc w:val="both"/>
        <w:rPr>
          <w:sz w:val="24"/>
        </w:rPr>
      </w:pPr>
    </w:p>
    <w:p w14:paraId="1B2A8997" w14:textId="77777777" w:rsidR="00A3368A" w:rsidRDefault="00A3368A" w:rsidP="00A3368A">
      <w:pPr>
        <w:jc w:val="both"/>
        <w:rPr>
          <w:sz w:val="24"/>
        </w:rPr>
      </w:pPr>
    </w:p>
    <w:p w14:paraId="49ED234C" w14:textId="77777777" w:rsidR="00A3368A" w:rsidRDefault="00A3368A" w:rsidP="00A3368A">
      <w:pPr>
        <w:jc w:val="both"/>
        <w:rPr>
          <w:sz w:val="24"/>
        </w:rPr>
      </w:pPr>
    </w:p>
    <w:p w14:paraId="296FF25A" w14:textId="77777777" w:rsidR="00A3368A" w:rsidRDefault="00A3368A" w:rsidP="00A3368A">
      <w:pPr>
        <w:jc w:val="both"/>
        <w:rPr>
          <w:sz w:val="24"/>
        </w:rPr>
      </w:pPr>
    </w:p>
    <w:p w14:paraId="46B13512" w14:textId="77777777" w:rsidR="00A3368A" w:rsidRDefault="00A3368A" w:rsidP="00A3368A">
      <w:pPr>
        <w:jc w:val="both"/>
        <w:rPr>
          <w:sz w:val="24"/>
        </w:rPr>
      </w:pPr>
    </w:p>
    <w:p w14:paraId="174DCD3B" w14:textId="77777777" w:rsidR="00A3368A" w:rsidRDefault="00A3368A" w:rsidP="00A3368A">
      <w:pPr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</w:p>
    <w:p w14:paraId="1EC7142C" w14:textId="77777777" w:rsidR="00A3368A" w:rsidRDefault="00A3368A" w:rsidP="00A3368A">
      <w:pPr>
        <w:jc w:val="both"/>
        <w:rPr>
          <w:sz w:val="24"/>
        </w:rPr>
      </w:pPr>
    </w:p>
    <w:p w14:paraId="565D9740" w14:textId="77777777" w:rsidR="00A3368A" w:rsidRDefault="00A3368A" w:rsidP="00A3368A">
      <w:pPr>
        <w:jc w:val="both"/>
        <w:rPr>
          <w:sz w:val="24"/>
        </w:rPr>
      </w:pPr>
    </w:p>
    <w:p w14:paraId="5F806616" w14:textId="77777777" w:rsidR="00A3368A" w:rsidRDefault="00A3368A" w:rsidP="00A3368A">
      <w:pPr>
        <w:jc w:val="both"/>
        <w:rPr>
          <w:sz w:val="24"/>
        </w:rPr>
      </w:pPr>
    </w:p>
    <w:p w14:paraId="5BD95326" w14:textId="77777777" w:rsidR="00A3368A" w:rsidRDefault="00A3368A" w:rsidP="00A3368A">
      <w:pPr>
        <w:jc w:val="both"/>
        <w:rPr>
          <w:sz w:val="24"/>
        </w:rPr>
      </w:pPr>
    </w:p>
    <w:p w14:paraId="3B57CDFE" w14:textId="77777777" w:rsidR="00A3368A" w:rsidRDefault="00A3368A" w:rsidP="00A3368A">
      <w:pPr>
        <w:jc w:val="both"/>
        <w:rPr>
          <w:sz w:val="24"/>
        </w:rPr>
      </w:pPr>
    </w:p>
    <w:p w14:paraId="32866669" w14:textId="77777777" w:rsidR="00A3368A" w:rsidRPr="00C430FF" w:rsidRDefault="00A3368A" w:rsidP="00A3368A">
      <w:pPr>
        <w:jc w:val="both"/>
        <w:rPr>
          <w:sz w:val="24"/>
          <w:u w:val="single"/>
        </w:rPr>
      </w:pPr>
      <w:r w:rsidRPr="00C430FF">
        <w:rPr>
          <w:sz w:val="24"/>
          <w:u w:val="single"/>
        </w:rPr>
        <w:t>Spectre de l'alcool benzylique</w:t>
      </w:r>
    </w:p>
    <w:p w14:paraId="69139B84" w14:textId="77777777" w:rsidR="00A3368A" w:rsidRDefault="00C430FF" w:rsidP="00A3368A">
      <w:pPr>
        <w:jc w:val="both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8752" behindDoc="1" locked="0" layoutInCell="1" allowOverlap="1" wp14:anchorId="636327A0" wp14:editId="6DF405B5">
            <wp:simplePos x="0" y="0"/>
            <wp:positionH relativeFrom="column">
              <wp:posOffset>-19685</wp:posOffset>
            </wp:positionH>
            <wp:positionV relativeFrom="paragraph">
              <wp:posOffset>208915</wp:posOffset>
            </wp:positionV>
            <wp:extent cx="6286500" cy="3086735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1FAD5" w14:textId="77777777" w:rsidR="00A3368A" w:rsidRDefault="00A3368A" w:rsidP="00A3368A">
      <w:pPr>
        <w:jc w:val="both"/>
        <w:rPr>
          <w:sz w:val="24"/>
        </w:rPr>
      </w:pPr>
    </w:p>
    <w:p w14:paraId="6E409C16" w14:textId="77777777" w:rsidR="00A3368A" w:rsidRDefault="00A3368A" w:rsidP="00A3368A">
      <w:pPr>
        <w:jc w:val="both"/>
        <w:rPr>
          <w:sz w:val="24"/>
        </w:rPr>
      </w:pPr>
    </w:p>
    <w:p w14:paraId="3FB0E89C" w14:textId="77777777" w:rsidR="00A3368A" w:rsidRDefault="00A3368A" w:rsidP="00A3368A">
      <w:pPr>
        <w:jc w:val="both"/>
        <w:rPr>
          <w:sz w:val="24"/>
        </w:rPr>
      </w:pPr>
    </w:p>
    <w:p w14:paraId="00D882D1" w14:textId="77777777" w:rsidR="00A3368A" w:rsidRDefault="00A3368A" w:rsidP="00A3368A">
      <w:pPr>
        <w:jc w:val="both"/>
        <w:rPr>
          <w:sz w:val="24"/>
        </w:rPr>
      </w:pPr>
    </w:p>
    <w:p w14:paraId="0D1F2CBF" w14:textId="77777777" w:rsidR="00A3368A" w:rsidRDefault="00A3368A" w:rsidP="00A3368A">
      <w:pPr>
        <w:jc w:val="both"/>
        <w:rPr>
          <w:sz w:val="24"/>
        </w:rPr>
      </w:pPr>
    </w:p>
    <w:p w14:paraId="0004644C" w14:textId="77777777" w:rsidR="00A3368A" w:rsidRDefault="00A3368A" w:rsidP="00A3368A">
      <w:pPr>
        <w:jc w:val="both"/>
        <w:rPr>
          <w:sz w:val="24"/>
        </w:rPr>
      </w:pPr>
    </w:p>
    <w:p w14:paraId="43886C79" w14:textId="77777777" w:rsidR="00A3368A" w:rsidRDefault="00A3368A" w:rsidP="00A3368A">
      <w:pPr>
        <w:jc w:val="both"/>
        <w:rPr>
          <w:sz w:val="24"/>
        </w:rPr>
      </w:pPr>
    </w:p>
    <w:p w14:paraId="63B62A45" w14:textId="77777777" w:rsidR="00A3368A" w:rsidRDefault="00A3368A" w:rsidP="00A3368A">
      <w:pPr>
        <w:jc w:val="both"/>
        <w:rPr>
          <w:sz w:val="24"/>
        </w:rPr>
      </w:pPr>
    </w:p>
    <w:p w14:paraId="5E8093F2" w14:textId="77777777" w:rsidR="00A3368A" w:rsidRDefault="00A3368A" w:rsidP="00A3368A">
      <w:pPr>
        <w:jc w:val="both"/>
        <w:rPr>
          <w:sz w:val="24"/>
        </w:rPr>
      </w:pPr>
    </w:p>
    <w:p w14:paraId="05B8A6ED" w14:textId="77777777" w:rsidR="00A3368A" w:rsidRDefault="00A3368A" w:rsidP="00A3368A">
      <w:pPr>
        <w:jc w:val="both"/>
        <w:rPr>
          <w:sz w:val="24"/>
        </w:rPr>
      </w:pPr>
    </w:p>
    <w:p w14:paraId="17E876D1" w14:textId="77777777" w:rsidR="00A3368A" w:rsidRDefault="00A3368A" w:rsidP="00A3368A">
      <w:pPr>
        <w:jc w:val="both"/>
        <w:rPr>
          <w:sz w:val="24"/>
        </w:rPr>
      </w:pPr>
    </w:p>
    <w:p w14:paraId="4C22E38D" w14:textId="77777777" w:rsidR="00A3368A" w:rsidRDefault="00A3368A" w:rsidP="00A3368A">
      <w:pPr>
        <w:jc w:val="both"/>
        <w:rPr>
          <w:sz w:val="24"/>
        </w:rPr>
      </w:pPr>
    </w:p>
    <w:p w14:paraId="718077D4" w14:textId="77777777" w:rsidR="00A3368A" w:rsidRDefault="00A3368A" w:rsidP="00A3368A">
      <w:pPr>
        <w:jc w:val="both"/>
        <w:rPr>
          <w:sz w:val="24"/>
        </w:rPr>
      </w:pPr>
    </w:p>
    <w:p w14:paraId="6881F786" w14:textId="77777777" w:rsidR="00A3368A" w:rsidRDefault="00A3368A" w:rsidP="00A3368A">
      <w:pPr>
        <w:jc w:val="both"/>
        <w:rPr>
          <w:sz w:val="24"/>
        </w:rPr>
      </w:pPr>
    </w:p>
    <w:p w14:paraId="5D01C517" w14:textId="77777777" w:rsidR="00A3368A" w:rsidRDefault="00A3368A" w:rsidP="00A3368A">
      <w:pPr>
        <w:jc w:val="both"/>
        <w:rPr>
          <w:sz w:val="24"/>
        </w:rPr>
      </w:pPr>
    </w:p>
    <w:p w14:paraId="27F2F566" w14:textId="77777777" w:rsidR="00A3368A" w:rsidRDefault="00A3368A" w:rsidP="00A3368A">
      <w:pPr>
        <w:jc w:val="both"/>
        <w:rPr>
          <w:sz w:val="24"/>
        </w:rPr>
      </w:pPr>
    </w:p>
    <w:p w14:paraId="2EBD0F11" w14:textId="77777777" w:rsidR="00A3368A" w:rsidRDefault="00A3368A" w:rsidP="00A3368A">
      <w:pPr>
        <w:jc w:val="both"/>
        <w:rPr>
          <w:sz w:val="24"/>
        </w:rPr>
      </w:pPr>
    </w:p>
    <w:p w14:paraId="25F7BDD1" w14:textId="77777777" w:rsidR="00A3368A" w:rsidRDefault="00A3368A" w:rsidP="00A3368A">
      <w:pPr>
        <w:jc w:val="both"/>
        <w:rPr>
          <w:sz w:val="24"/>
        </w:rPr>
      </w:pPr>
    </w:p>
    <w:p w14:paraId="2C39CF12" w14:textId="77777777" w:rsidR="00A3368A" w:rsidRDefault="00A3368A" w:rsidP="00A3368A">
      <w:pPr>
        <w:jc w:val="both"/>
        <w:rPr>
          <w:sz w:val="24"/>
        </w:rPr>
      </w:pPr>
    </w:p>
    <w:p w14:paraId="40C9BEB4" w14:textId="77777777" w:rsidR="00A3368A" w:rsidRDefault="00A3368A" w:rsidP="00A3368A">
      <w:pPr>
        <w:jc w:val="both"/>
        <w:rPr>
          <w:sz w:val="24"/>
        </w:rPr>
      </w:pPr>
    </w:p>
    <w:p w14:paraId="16A5DF14" w14:textId="77777777" w:rsidR="00A3368A" w:rsidRDefault="00A3368A" w:rsidP="00A3368A">
      <w:pPr>
        <w:jc w:val="both"/>
        <w:rPr>
          <w:sz w:val="24"/>
        </w:rPr>
      </w:pPr>
    </w:p>
    <w:p w14:paraId="746BB404" w14:textId="77777777" w:rsidR="00A3368A" w:rsidRDefault="00A3368A" w:rsidP="00A3368A">
      <w:pPr>
        <w:jc w:val="both"/>
        <w:rPr>
          <w:sz w:val="24"/>
        </w:rPr>
      </w:pPr>
    </w:p>
    <w:p w14:paraId="62E5EEAB" w14:textId="77777777" w:rsidR="00A3368A" w:rsidRDefault="00A3368A" w:rsidP="00A3368A">
      <w:pPr>
        <w:jc w:val="both"/>
        <w:rPr>
          <w:sz w:val="24"/>
        </w:rPr>
      </w:pPr>
    </w:p>
    <w:p w14:paraId="2A0201A5" w14:textId="77777777" w:rsidR="00A3368A" w:rsidRDefault="00A3368A" w:rsidP="00A3368A">
      <w:pPr>
        <w:jc w:val="both"/>
        <w:rPr>
          <w:sz w:val="24"/>
        </w:rPr>
      </w:pPr>
    </w:p>
    <w:p w14:paraId="2A05E385" w14:textId="77777777" w:rsidR="00C430FF" w:rsidRDefault="00C430FF" w:rsidP="00C430FF">
      <w:pPr>
        <w:pStyle w:val="Paragraphedeliste"/>
        <w:jc w:val="center"/>
        <w:rPr>
          <w:rFonts w:ascii="Cambria" w:hAnsi="Cambria"/>
          <w:color w:val="00B0F0"/>
          <w:sz w:val="26"/>
          <w:szCs w:val="26"/>
          <w:u w:val="single"/>
        </w:rPr>
      </w:pPr>
      <w:r>
        <w:rPr>
          <w:rFonts w:ascii="Cambria" w:hAnsi="Cambria"/>
          <w:color w:val="00B0F0"/>
          <w:sz w:val="26"/>
          <w:szCs w:val="26"/>
          <w:u w:val="single"/>
        </w:rPr>
        <w:t>Annexe 2 : Spectres RMN</w:t>
      </w:r>
    </w:p>
    <w:p w14:paraId="3EF63138" w14:textId="77777777" w:rsidR="00C430FF" w:rsidRDefault="00C430FF" w:rsidP="00C430FF">
      <w:pPr>
        <w:jc w:val="both"/>
        <w:rPr>
          <w:sz w:val="24"/>
        </w:rPr>
      </w:pPr>
    </w:p>
    <w:p w14:paraId="05CB0B43" w14:textId="77777777" w:rsidR="00C430FF" w:rsidRPr="00C430FF" w:rsidRDefault="00C430FF" w:rsidP="00C430FF">
      <w:pPr>
        <w:rPr>
          <w:szCs w:val="26"/>
        </w:rPr>
      </w:pPr>
      <w:r w:rsidRPr="00C430FF">
        <w:rPr>
          <w:szCs w:val="26"/>
        </w:rPr>
        <w:t>Le</w:t>
      </w:r>
      <w:r>
        <w:rPr>
          <w:szCs w:val="26"/>
        </w:rPr>
        <w:t>s</w:t>
      </w:r>
      <w:r w:rsidRPr="00C430FF">
        <w:rPr>
          <w:szCs w:val="26"/>
        </w:rPr>
        <w:t xml:space="preserve"> spectre</w:t>
      </w:r>
      <w:r>
        <w:rPr>
          <w:szCs w:val="26"/>
        </w:rPr>
        <w:t>s</w:t>
      </w:r>
      <w:r w:rsidRPr="00C430FF">
        <w:rPr>
          <w:szCs w:val="26"/>
        </w:rPr>
        <w:t xml:space="preserve"> IR d</w:t>
      </w:r>
      <w:r>
        <w:rPr>
          <w:szCs w:val="26"/>
        </w:rPr>
        <w:t>es</w:t>
      </w:r>
      <w:r w:rsidRPr="00C430FF">
        <w:rPr>
          <w:szCs w:val="26"/>
        </w:rPr>
        <w:t xml:space="preserve"> composé</w:t>
      </w:r>
      <w:r>
        <w:rPr>
          <w:szCs w:val="26"/>
        </w:rPr>
        <w:t>s</w:t>
      </w:r>
      <w:r w:rsidRPr="00C430FF">
        <w:rPr>
          <w:szCs w:val="26"/>
        </w:rPr>
        <w:t xml:space="preserve"> </w:t>
      </w:r>
      <w:r>
        <w:rPr>
          <w:szCs w:val="26"/>
        </w:rPr>
        <w:t>A, B et C</w:t>
      </w:r>
      <w:r w:rsidRPr="00C430FF">
        <w:rPr>
          <w:szCs w:val="26"/>
        </w:rPr>
        <w:t xml:space="preserve"> possède</w:t>
      </w:r>
      <w:r>
        <w:rPr>
          <w:szCs w:val="26"/>
        </w:rPr>
        <w:t>nt tous</w:t>
      </w:r>
      <w:r w:rsidRPr="00C430FF">
        <w:rPr>
          <w:szCs w:val="26"/>
        </w:rPr>
        <w:t xml:space="preserve"> une bande d’absorption </w:t>
      </w:r>
      <w:r>
        <w:rPr>
          <w:szCs w:val="26"/>
        </w:rPr>
        <w:t>situé entre 1650 et 1730</w:t>
      </w:r>
      <w:r w:rsidRPr="00C430FF">
        <w:rPr>
          <w:szCs w:val="26"/>
        </w:rPr>
        <w:t xml:space="preserve"> cm</w:t>
      </w:r>
      <w:r w:rsidRPr="00C430FF">
        <w:rPr>
          <w:szCs w:val="26"/>
          <w:vertAlign w:val="superscript"/>
        </w:rPr>
        <w:t>-1</w:t>
      </w:r>
      <w:r w:rsidRPr="00C430FF">
        <w:rPr>
          <w:szCs w:val="26"/>
        </w:rPr>
        <w:t xml:space="preserve"> intense et une bande peu intense vers 3100 cm</w:t>
      </w:r>
      <w:r w:rsidRPr="00C430FF">
        <w:rPr>
          <w:szCs w:val="26"/>
          <w:vertAlign w:val="superscript"/>
        </w:rPr>
        <w:t>-1</w:t>
      </w:r>
    </w:p>
    <w:p w14:paraId="597BBB9E" w14:textId="77777777" w:rsidR="00C430FF" w:rsidRDefault="00C430FF" w:rsidP="00C430FF">
      <w:pPr>
        <w:jc w:val="both"/>
        <w:rPr>
          <w:sz w:val="24"/>
        </w:rPr>
      </w:pPr>
    </w:p>
    <w:p w14:paraId="7AD971AA" w14:textId="77777777" w:rsidR="00C430FF" w:rsidRDefault="00C430FF" w:rsidP="00C430FF">
      <w:pPr>
        <w:jc w:val="both"/>
        <w:rPr>
          <w:sz w:val="24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458BCFC3" wp14:editId="1FAE51F8">
            <wp:simplePos x="0" y="0"/>
            <wp:positionH relativeFrom="column">
              <wp:posOffset>1752600</wp:posOffset>
            </wp:positionH>
            <wp:positionV relativeFrom="paragraph">
              <wp:posOffset>31115</wp:posOffset>
            </wp:positionV>
            <wp:extent cx="4810125" cy="3709012"/>
            <wp:effectExtent l="0" t="0" r="0" b="635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17" t="24184" r="31548" b="26417"/>
                    <a:stretch/>
                  </pic:blipFill>
                  <pic:spPr bwMode="auto">
                    <a:xfrm>
                      <a:off x="0" y="0"/>
                      <a:ext cx="4810125" cy="3709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2EA7BBA" w14:textId="77777777" w:rsidR="00A3368A" w:rsidRPr="00CE7CEB" w:rsidRDefault="00C430FF" w:rsidP="00A3368A">
      <w:pPr>
        <w:jc w:val="both"/>
        <w:rPr>
          <w:sz w:val="24"/>
          <w:u w:val="single"/>
        </w:rPr>
      </w:pPr>
      <w:r>
        <w:rPr>
          <w:sz w:val="24"/>
        </w:rPr>
        <w:t xml:space="preserve"> </w:t>
      </w:r>
      <w:r w:rsidRPr="00C430FF">
        <w:rPr>
          <w:sz w:val="24"/>
          <w:u w:val="single"/>
        </w:rPr>
        <w:t xml:space="preserve">Spectre </w:t>
      </w:r>
      <w:r>
        <w:rPr>
          <w:sz w:val="24"/>
          <w:u w:val="single"/>
        </w:rPr>
        <w:t>RMN</w:t>
      </w:r>
      <w:r w:rsidRPr="00C430FF">
        <w:rPr>
          <w:sz w:val="24"/>
          <w:u w:val="single"/>
        </w:rPr>
        <w:t xml:space="preserve"> du </w:t>
      </w:r>
      <w:r>
        <w:rPr>
          <w:sz w:val="24"/>
          <w:u w:val="single"/>
        </w:rPr>
        <w:t>composé A</w:t>
      </w:r>
    </w:p>
    <w:p w14:paraId="78993082" w14:textId="77777777" w:rsidR="00C430FF" w:rsidRDefault="00C430FF" w:rsidP="00A3368A">
      <w:pPr>
        <w:jc w:val="both"/>
        <w:rPr>
          <w:noProof/>
        </w:rPr>
      </w:pPr>
      <w:r>
        <w:rPr>
          <w:noProof/>
        </w:rPr>
        <w:t>(formule brute C</w:t>
      </w:r>
      <w:r w:rsidRPr="00CE7CEB">
        <w:rPr>
          <w:noProof/>
          <w:vertAlign w:val="subscript"/>
        </w:rPr>
        <w:t>7</w:t>
      </w:r>
      <w:r>
        <w:rPr>
          <w:noProof/>
        </w:rPr>
        <w:t>H</w:t>
      </w:r>
      <w:r w:rsidR="00CE7CEB" w:rsidRPr="00CE7CEB">
        <w:rPr>
          <w:noProof/>
          <w:vertAlign w:val="subscript"/>
        </w:rPr>
        <w:t>8</w:t>
      </w:r>
      <w:r w:rsidR="00CE7CEB">
        <w:rPr>
          <w:noProof/>
        </w:rPr>
        <w:t>O)</w:t>
      </w:r>
    </w:p>
    <w:p w14:paraId="27E6F64C" w14:textId="77777777" w:rsidR="00C430FF" w:rsidRDefault="00C430FF" w:rsidP="00A3368A">
      <w:pPr>
        <w:jc w:val="both"/>
        <w:rPr>
          <w:noProof/>
        </w:rPr>
      </w:pPr>
    </w:p>
    <w:p w14:paraId="628390F5" w14:textId="77777777" w:rsidR="00C430FF" w:rsidRDefault="00C430FF" w:rsidP="00A3368A">
      <w:pPr>
        <w:jc w:val="both"/>
        <w:rPr>
          <w:noProof/>
        </w:rPr>
      </w:pPr>
    </w:p>
    <w:p w14:paraId="6C5CEE8D" w14:textId="77777777" w:rsidR="00C430FF" w:rsidRDefault="00C430FF" w:rsidP="00A3368A">
      <w:pPr>
        <w:jc w:val="both"/>
        <w:rPr>
          <w:sz w:val="24"/>
        </w:rPr>
      </w:pPr>
    </w:p>
    <w:p w14:paraId="44389879" w14:textId="77777777" w:rsidR="00C430FF" w:rsidRDefault="00C430FF" w:rsidP="00A3368A">
      <w:pPr>
        <w:jc w:val="both"/>
        <w:rPr>
          <w:sz w:val="24"/>
        </w:rPr>
      </w:pPr>
    </w:p>
    <w:p w14:paraId="4A3E4089" w14:textId="77777777" w:rsidR="00C430FF" w:rsidRDefault="00C430FF" w:rsidP="00A3368A">
      <w:pPr>
        <w:jc w:val="both"/>
        <w:rPr>
          <w:sz w:val="24"/>
        </w:rPr>
      </w:pPr>
    </w:p>
    <w:p w14:paraId="513E94CC" w14:textId="77777777" w:rsidR="00C430FF" w:rsidRDefault="00C430FF" w:rsidP="00A3368A">
      <w:pPr>
        <w:jc w:val="both"/>
        <w:rPr>
          <w:sz w:val="24"/>
        </w:rPr>
      </w:pPr>
    </w:p>
    <w:p w14:paraId="68DF2575" w14:textId="77777777" w:rsidR="00C430FF" w:rsidRDefault="00C430FF" w:rsidP="00A3368A">
      <w:pPr>
        <w:jc w:val="both"/>
        <w:rPr>
          <w:sz w:val="24"/>
        </w:rPr>
      </w:pPr>
    </w:p>
    <w:p w14:paraId="53ACE10E" w14:textId="77777777" w:rsidR="00C430FF" w:rsidRDefault="00C430FF" w:rsidP="00A3368A">
      <w:pPr>
        <w:jc w:val="both"/>
        <w:rPr>
          <w:sz w:val="24"/>
        </w:rPr>
      </w:pPr>
    </w:p>
    <w:p w14:paraId="2A42B0FA" w14:textId="77777777" w:rsidR="00C430FF" w:rsidRDefault="00C430FF" w:rsidP="00A3368A">
      <w:pPr>
        <w:jc w:val="both"/>
        <w:rPr>
          <w:sz w:val="24"/>
        </w:rPr>
      </w:pPr>
    </w:p>
    <w:p w14:paraId="5B8C26F5" w14:textId="77777777" w:rsidR="00C430FF" w:rsidRDefault="00C430FF" w:rsidP="00A3368A">
      <w:pPr>
        <w:jc w:val="both"/>
        <w:rPr>
          <w:sz w:val="24"/>
        </w:rPr>
      </w:pPr>
    </w:p>
    <w:p w14:paraId="2ABF716D" w14:textId="77777777" w:rsidR="00C430FF" w:rsidRDefault="00C430FF" w:rsidP="00A3368A">
      <w:pPr>
        <w:jc w:val="both"/>
        <w:rPr>
          <w:sz w:val="24"/>
        </w:rPr>
      </w:pPr>
    </w:p>
    <w:p w14:paraId="0D6F3612" w14:textId="77777777" w:rsidR="00C430FF" w:rsidRDefault="00C430FF" w:rsidP="00A3368A">
      <w:pPr>
        <w:jc w:val="both"/>
        <w:rPr>
          <w:sz w:val="24"/>
        </w:rPr>
      </w:pPr>
    </w:p>
    <w:p w14:paraId="7E7A1159" w14:textId="77777777" w:rsidR="00C430FF" w:rsidRDefault="00C430FF" w:rsidP="00A3368A">
      <w:pPr>
        <w:jc w:val="both"/>
        <w:rPr>
          <w:sz w:val="24"/>
        </w:rPr>
      </w:pPr>
    </w:p>
    <w:p w14:paraId="2BF8881B" w14:textId="77777777" w:rsidR="00C430FF" w:rsidRDefault="00C430FF" w:rsidP="00A3368A">
      <w:pPr>
        <w:jc w:val="both"/>
        <w:rPr>
          <w:sz w:val="24"/>
        </w:rPr>
      </w:pPr>
    </w:p>
    <w:p w14:paraId="788A488D" w14:textId="77777777" w:rsidR="00C430FF" w:rsidRDefault="00C430FF" w:rsidP="00A3368A">
      <w:pPr>
        <w:jc w:val="both"/>
        <w:rPr>
          <w:sz w:val="24"/>
        </w:rPr>
      </w:pPr>
    </w:p>
    <w:p w14:paraId="6C0E33C5" w14:textId="77777777" w:rsidR="00C430FF" w:rsidRDefault="00C430FF" w:rsidP="00A3368A">
      <w:pPr>
        <w:jc w:val="both"/>
        <w:rPr>
          <w:sz w:val="24"/>
        </w:rPr>
      </w:pPr>
    </w:p>
    <w:p w14:paraId="77E4F1CB" w14:textId="77777777" w:rsidR="00C430FF" w:rsidRDefault="00C430FF" w:rsidP="00A3368A">
      <w:pPr>
        <w:jc w:val="both"/>
        <w:rPr>
          <w:sz w:val="24"/>
        </w:rPr>
      </w:pPr>
    </w:p>
    <w:p w14:paraId="251CE1DF" w14:textId="77777777" w:rsidR="00C430FF" w:rsidRDefault="00C430FF" w:rsidP="00C430FF">
      <w:pPr>
        <w:rPr>
          <w:sz w:val="24"/>
          <w:u w:val="single"/>
        </w:rPr>
      </w:pPr>
      <w:r w:rsidRPr="00C430FF">
        <w:rPr>
          <w:sz w:val="24"/>
          <w:u w:val="single"/>
        </w:rPr>
        <w:t>Spectre</w:t>
      </w:r>
      <w:r>
        <w:rPr>
          <w:sz w:val="24"/>
          <w:u w:val="single"/>
        </w:rPr>
        <w:t xml:space="preserve"> RMN</w:t>
      </w:r>
      <w:r w:rsidRPr="00C430FF">
        <w:rPr>
          <w:sz w:val="24"/>
          <w:u w:val="single"/>
        </w:rPr>
        <w:t xml:space="preserve"> du </w:t>
      </w:r>
      <w:r>
        <w:rPr>
          <w:sz w:val="24"/>
          <w:u w:val="single"/>
        </w:rPr>
        <w:t xml:space="preserve">composé B </w:t>
      </w:r>
    </w:p>
    <w:p w14:paraId="6011FBDB" w14:textId="77777777" w:rsidR="00A3368A" w:rsidRDefault="00C430FF" w:rsidP="00C430FF">
      <w:pPr>
        <w:rPr>
          <w:sz w:val="24"/>
        </w:rPr>
      </w:pPr>
      <w:r w:rsidRPr="00C430FF">
        <w:rPr>
          <w:sz w:val="24"/>
        </w:rPr>
        <w:t>(</w:t>
      </w:r>
      <w:proofErr w:type="gramStart"/>
      <w:r w:rsidRPr="00C430FF">
        <w:rPr>
          <w:sz w:val="24"/>
        </w:rPr>
        <w:t>formule</w:t>
      </w:r>
      <w:proofErr w:type="gramEnd"/>
      <w:r w:rsidRPr="00C430FF">
        <w:rPr>
          <w:sz w:val="24"/>
        </w:rPr>
        <w:t xml:space="preserve"> brute C</w:t>
      </w:r>
      <w:r w:rsidRPr="00C430FF">
        <w:rPr>
          <w:sz w:val="24"/>
          <w:vertAlign w:val="subscript"/>
        </w:rPr>
        <w:t>10</w:t>
      </w:r>
      <w:r w:rsidRPr="00C430FF">
        <w:rPr>
          <w:sz w:val="24"/>
        </w:rPr>
        <w:t>H</w:t>
      </w:r>
      <w:r w:rsidRPr="00C430FF">
        <w:rPr>
          <w:sz w:val="24"/>
          <w:vertAlign w:val="subscript"/>
        </w:rPr>
        <w:t>12</w:t>
      </w:r>
      <w:r w:rsidRPr="00C430FF">
        <w:rPr>
          <w:sz w:val="24"/>
        </w:rPr>
        <w:t>O</w:t>
      </w:r>
      <w:r w:rsidRPr="00C430FF">
        <w:rPr>
          <w:sz w:val="24"/>
          <w:vertAlign w:val="subscript"/>
        </w:rPr>
        <w:t>2</w:t>
      </w:r>
      <w:r w:rsidRPr="00C430FF">
        <w:rPr>
          <w:sz w:val="24"/>
        </w:rPr>
        <w:t>)</w:t>
      </w:r>
    </w:p>
    <w:p w14:paraId="2CF7E437" w14:textId="77777777" w:rsidR="00C430FF" w:rsidRDefault="00C430FF" w:rsidP="00C430FF">
      <w:pPr>
        <w:rPr>
          <w:rFonts w:ascii="Cambria" w:hAnsi="Cambria"/>
          <w:color w:val="00B0F0"/>
          <w:sz w:val="26"/>
          <w:szCs w:val="26"/>
          <w:u w:val="single"/>
        </w:rPr>
      </w:pPr>
    </w:p>
    <w:p w14:paraId="3CFADBC9" w14:textId="77777777" w:rsidR="00612931" w:rsidRDefault="00C430FF" w:rsidP="00612931">
      <w:pPr>
        <w:pStyle w:val="Paragraphedeliste"/>
        <w:jc w:val="center"/>
        <w:rPr>
          <w:rFonts w:ascii="Cambria" w:hAnsi="Cambria"/>
          <w:color w:val="00B0F0"/>
          <w:sz w:val="26"/>
          <w:szCs w:val="26"/>
          <w:u w:val="single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7D8B60AB" wp14:editId="67088E8F">
            <wp:simplePos x="0" y="0"/>
            <wp:positionH relativeFrom="column">
              <wp:posOffset>-466725</wp:posOffset>
            </wp:positionH>
            <wp:positionV relativeFrom="paragraph">
              <wp:posOffset>154940</wp:posOffset>
            </wp:positionV>
            <wp:extent cx="6858932" cy="1524000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75" t="23191" r="2112" b="47257"/>
                    <a:stretch/>
                  </pic:blipFill>
                  <pic:spPr bwMode="auto">
                    <a:xfrm>
                      <a:off x="0" y="0"/>
                      <a:ext cx="6858932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ECE84A2" w14:textId="77777777" w:rsidR="00C430FF" w:rsidRDefault="00C430FF" w:rsidP="00612931">
      <w:pPr>
        <w:pStyle w:val="Paragraphedeliste"/>
        <w:jc w:val="center"/>
        <w:rPr>
          <w:noProof/>
        </w:rPr>
      </w:pPr>
    </w:p>
    <w:p w14:paraId="53C33A27" w14:textId="77777777" w:rsidR="00C430FF" w:rsidRDefault="00C430FF" w:rsidP="00612931">
      <w:pPr>
        <w:pStyle w:val="Paragraphedeliste"/>
        <w:jc w:val="center"/>
        <w:rPr>
          <w:rFonts w:ascii="Cambria" w:hAnsi="Cambria"/>
          <w:color w:val="00B0F0"/>
          <w:sz w:val="26"/>
          <w:szCs w:val="26"/>
          <w:u w:val="single"/>
        </w:rPr>
      </w:pPr>
    </w:p>
    <w:p w14:paraId="039ADB63" w14:textId="77777777" w:rsidR="00C430FF" w:rsidRDefault="00C430FF" w:rsidP="00612931">
      <w:pPr>
        <w:pStyle w:val="Paragraphedeliste"/>
        <w:jc w:val="center"/>
        <w:rPr>
          <w:rFonts w:ascii="Cambria" w:hAnsi="Cambria"/>
          <w:color w:val="00B0F0"/>
          <w:sz w:val="26"/>
          <w:szCs w:val="26"/>
          <w:u w:val="single"/>
        </w:rPr>
      </w:pPr>
    </w:p>
    <w:p w14:paraId="66DF2A0C" w14:textId="77777777" w:rsidR="00C430FF" w:rsidRDefault="00C430FF" w:rsidP="00612931">
      <w:pPr>
        <w:pStyle w:val="Paragraphedeliste"/>
        <w:jc w:val="center"/>
        <w:rPr>
          <w:rFonts w:ascii="Cambria" w:hAnsi="Cambria"/>
          <w:color w:val="00B0F0"/>
          <w:sz w:val="26"/>
          <w:szCs w:val="26"/>
          <w:u w:val="single"/>
        </w:rPr>
      </w:pPr>
    </w:p>
    <w:p w14:paraId="1A5CFA55" w14:textId="77777777" w:rsidR="00C430FF" w:rsidRDefault="00C430FF" w:rsidP="00612931">
      <w:pPr>
        <w:pStyle w:val="Paragraphedeliste"/>
        <w:jc w:val="center"/>
        <w:rPr>
          <w:rFonts w:ascii="Cambria" w:hAnsi="Cambria"/>
          <w:color w:val="00B0F0"/>
          <w:sz w:val="26"/>
          <w:szCs w:val="26"/>
          <w:u w:val="single"/>
        </w:rPr>
      </w:pPr>
    </w:p>
    <w:p w14:paraId="7BFC5EE6" w14:textId="77777777" w:rsidR="00C430FF" w:rsidRDefault="00C430FF" w:rsidP="00612931">
      <w:pPr>
        <w:pStyle w:val="Paragraphedeliste"/>
        <w:jc w:val="center"/>
        <w:rPr>
          <w:rFonts w:ascii="Cambria" w:hAnsi="Cambria"/>
          <w:color w:val="00B0F0"/>
          <w:sz w:val="26"/>
          <w:szCs w:val="26"/>
          <w:u w:val="single"/>
        </w:rPr>
      </w:pPr>
    </w:p>
    <w:p w14:paraId="1BD19D76" w14:textId="77777777" w:rsidR="00C430FF" w:rsidRDefault="00C430FF" w:rsidP="00612931">
      <w:pPr>
        <w:pStyle w:val="Paragraphedeliste"/>
        <w:jc w:val="center"/>
        <w:rPr>
          <w:rFonts w:ascii="Cambria" w:hAnsi="Cambria"/>
          <w:color w:val="00B0F0"/>
          <w:sz w:val="26"/>
          <w:szCs w:val="26"/>
          <w:u w:val="single"/>
        </w:rPr>
      </w:pPr>
    </w:p>
    <w:p w14:paraId="53926DBD" w14:textId="77777777" w:rsidR="00C430FF" w:rsidRDefault="00C430FF" w:rsidP="00612931">
      <w:pPr>
        <w:pStyle w:val="Paragraphedeliste"/>
        <w:jc w:val="center"/>
        <w:rPr>
          <w:rFonts w:ascii="Cambria" w:hAnsi="Cambria"/>
          <w:color w:val="00B0F0"/>
          <w:sz w:val="26"/>
          <w:szCs w:val="26"/>
          <w:u w:val="single"/>
        </w:rPr>
      </w:pPr>
    </w:p>
    <w:p w14:paraId="3388DC81" w14:textId="77777777" w:rsidR="00C430FF" w:rsidRDefault="00C430FF" w:rsidP="00612931">
      <w:pPr>
        <w:pStyle w:val="Paragraphedeliste"/>
        <w:jc w:val="center"/>
        <w:rPr>
          <w:rFonts w:ascii="Cambria" w:hAnsi="Cambria"/>
          <w:color w:val="00B0F0"/>
          <w:sz w:val="26"/>
          <w:szCs w:val="26"/>
          <w:u w:val="single"/>
        </w:rPr>
      </w:pPr>
    </w:p>
    <w:p w14:paraId="24800979" w14:textId="77777777" w:rsidR="00C430FF" w:rsidRPr="00C430FF" w:rsidRDefault="00C430FF" w:rsidP="00C430FF">
      <w:pPr>
        <w:rPr>
          <w:rFonts w:ascii="Cambria" w:hAnsi="Cambria"/>
          <w:color w:val="00B0F0"/>
          <w:sz w:val="26"/>
          <w:szCs w:val="26"/>
          <w:u w:val="single"/>
        </w:rPr>
      </w:pPr>
      <w:r w:rsidRPr="00C430FF">
        <w:rPr>
          <w:sz w:val="24"/>
          <w:u w:val="single"/>
        </w:rPr>
        <w:t>Spectre</w:t>
      </w:r>
      <w:r>
        <w:rPr>
          <w:sz w:val="24"/>
          <w:u w:val="single"/>
        </w:rPr>
        <w:t xml:space="preserve"> RMN</w:t>
      </w:r>
      <w:r w:rsidRPr="00C430FF">
        <w:rPr>
          <w:sz w:val="24"/>
          <w:u w:val="single"/>
        </w:rPr>
        <w:t xml:space="preserve"> du </w:t>
      </w:r>
      <w:r>
        <w:rPr>
          <w:sz w:val="24"/>
          <w:u w:val="single"/>
        </w:rPr>
        <w:t>composé C</w:t>
      </w:r>
    </w:p>
    <w:p w14:paraId="5EF81ACE" w14:textId="77777777" w:rsidR="00CE7CEB" w:rsidRDefault="00CE7CEB" w:rsidP="00CE7CEB">
      <w:pPr>
        <w:rPr>
          <w:sz w:val="24"/>
        </w:rPr>
      </w:pPr>
      <w:r w:rsidRPr="00C430FF">
        <w:rPr>
          <w:sz w:val="24"/>
        </w:rPr>
        <w:t>(</w:t>
      </w:r>
      <w:proofErr w:type="gramStart"/>
      <w:r w:rsidRPr="00C430FF">
        <w:rPr>
          <w:sz w:val="24"/>
        </w:rPr>
        <w:t>formule</w:t>
      </w:r>
      <w:proofErr w:type="gramEnd"/>
      <w:r w:rsidRPr="00C430FF">
        <w:rPr>
          <w:sz w:val="24"/>
        </w:rPr>
        <w:t xml:space="preserve"> brute C</w:t>
      </w:r>
      <w:r>
        <w:rPr>
          <w:sz w:val="24"/>
          <w:vertAlign w:val="subscript"/>
        </w:rPr>
        <w:t>7</w:t>
      </w:r>
      <w:r w:rsidRPr="00C430FF">
        <w:rPr>
          <w:sz w:val="24"/>
        </w:rPr>
        <w:t>H</w:t>
      </w:r>
      <w:r>
        <w:rPr>
          <w:sz w:val="24"/>
          <w:vertAlign w:val="subscript"/>
        </w:rPr>
        <w:t>6</w:t>
      </w:r>
      <w:r w:rsidRPr="00C430FF">
        <w:rPr>
          <w:sz w:val="24"/>
        </w:rPr>
        <w:t>O</w:t>
      </w:r>
      <w:r w:rsidRPr="00C430FF">
        <w:rPr>
          <w:sz w:val="24"/>
          <w:vertAlign w:val="subscript"/>
        </w:rPr>
        <w:t>2</w:t>
      </w:r>
      <w:r w:rsidRPr="00C430FF">
        <w:rPr>
          <w:sz w:val="24"/>
        </w:rPr>
        <w:t>)</w:t>
      </w:r>
    </w:p>
    <w:p w14:paraId="6F294559" w14:textId="77777777" w:rsidR="00612931" w:rsidRPr="00C430FF" w:rsidRDefault="00CE7CEB" w:rsidP="00C430FF">
      <w:pPr>
        <w:rPr>
          <w:rFonts w:ascii="Cambria" w:hAnsi="Cambria"/>
          <w:color w:val="00B0F0"/>
          <w:sz w:val="26"/>
          <w:szCs w:val="26"/>
          <w:u w:val="single"/>
        </w:rPr>
      </w:pPr>
      <w:r>
        <w:rPr>
          <w:noProof/>
        </w:rPr>
        <w:drawing>
          <wp:anchor distT="0" distB="0" distL="114300" distR="114300" simplePos="0" relativeHeight="251662848" behindDoc="1" locked="0" layoutInCell="1" allowOverlap="1" wp14:anchorId="4E51E954" wp14:editId="37710C24">
            <wp:simplePos x="0" y="0"/>
            <wp:positionH relativeFrom="margin">
              <wp:posOffset>1676400</wp:posOffset>
            </wp:positionH>
            <wp:positionV relativeFrom="paragraph">
              <wp:posOffset>7620</wp:posOffset>
            </wp:positionV>
            <wp:extent cx="5295900" cy="2290119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94" t="30321" r="29486" b="41141"/>
                    <a:stretch/>
                  </pic:blipFill>
                  <pic:spPr bwMode="auto">
                    <a:xfrm>
                      <a:off x="0" y="0"/>
                      <a:ext cx="5295900" cy="2290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56527B" w14:textId="77777777" w:rsidR="00612931" w:rsidRPr="005626CB" w:rsidRDefault="00612931" w:rsidP="00612931">
      <w:pPr>
        <w:pStyle w:val="Paragraphedeliste"/>
        <w:jc w:val="center"/>
        <w:rPr>
          <w:rFonts w:ascii="Lucida Handwriting" w:hAnsi="Lucida Handwriting"/>
          <w:color w:val="FF0066"/>
          <w:sz w:val="10"/>
          <w:szCs w:val="10"/>
          <w:u w:val="single"/>
        </w:rPr>
      </w:pPr>
    </w:p>
    <w:p w14:paraId="13A708EF" w14:textId="77777777" w:rsidR="00CE7CEB" w:rsidRDefault="00CE7CEB" w:rsidP="00612931">
      <w:pPr>
        <w:rPr>
          <w:noProof/>
        </w:rPr>
      </w:pPr>
    </w:p>
    <w:p w14:paraId="0A0E80E9" w14:textId="77777777" w:rsidR="00612931" w:rsidRPr="00633B81" w:rsidRDefault="00612931" w:rsidP="00612931">
      <w:pPr>
        <w:rPr>
          <w:sz w:val="18"/>
          <w:szCs w:val="18"/>
          <w:u w:val="single"/>
        </w:rPr>
      </w:pPr>
    </w:p>
    <w:p w14:paraId="69741414" w14:textId="77777777" w:rsidR="00612931" w:rsidRDefault="00612931" w:rsidP="00612931">
      <w:pPr>
        <w:jc w:val="both"/>
        <w:rPr>
          <w:b/>
          <w:sz w:val="16"/>
          <w:szCs w:val="16"/>
        </w:rPr>
      </w:pPr>
    </w:p>
    <w:p w14:paraId="25332E44" w14:textId="77777777" w:rsidR="00612931" w:rsidRDefault="00612931" w:rsidP="00612931">
      <w:pPr>
        <w:jc w:val="both"/>
        <w:rPr>
          <w:b/>
          <w:sz w:val="16"/>
          <w:szCs w:val="16"/>
        </w:rPr>
      </w:pPr>
    </w:p>
    <w:p w14:paraId="3782A8DE" w14:textId="77777777" w:rsidR="00612931" w:rsidRDefault="00612931" w:rsidP="00612931"/>
    <w:p w14:paraId="2A950F09" w14:textId="77777777" w:rsidR="00612931" w:rsidRDefault="00612931" w:rsidP="00612931"/>
    <w:p w14:paraId="336EA390" w14:textId="77777777" w:rsidR="00612931" w:rsidRDefault="00612931"/>
    <w:sectPr w:rsidR="00612931" w:rsidSect="00A3368A">
      <w:footerReference w:type="default" r:id="rId21"/>
      <w:pgSz w:w="11906" w:h="16838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EEDFB" w14:textId="77777777" w:rsidR="00673868" w:rsidRDefault="00673868">
      <w:r>
        <w:separator/>
      </w:r>
    </w:p>
  </w:endnote>
  <w:endnote w:type="continuationSeparator" w:id="0">
    <w:p w14:paraId="4244F24F" w14:textId="77777777" w:rsidR="00673868" w:rsidRDefault="00673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597013"/>
      <w:docPartObj>
        <w:docPartGallery w:val="Page Numbers (Bottom of Page)"/>
        <w:docPartUnique/>
      </w:docPartObj>
    </w:sdtPr>
    <w:sdtContent>
      <w:p w14:paraId="44EFF43E" w14:textId="77777777" w:rsidR="00A3368A" w:rsidRDefault="00A3368A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479C271" w14:textId="77777777" w:rsidR="00A3368A" w:rsidRDefault="00A3368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51880" w14:textId="77777777" w:rsidR="00673868" w:rsidRDefault="00673868">
      <w:r>
        <w:separator/>
      </w:r>
    </w:p>
  </w:footnote>
  <w:footnote w:type="continuationSeparator" w:id="0">
    <w:p w14:paraId="1B4A0A27" w14:textId="77777777" w:rsidR="00673868" w:rsidRDefault="006738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11.25pt;height:11.25pt" o:bullet="t">
        <v:imagedata r:id="rId1" o:title="mso3"/>
      </v:shape>
    </w:pict>
  </w:numPicBullet>
  <w:abstractNum w:abstractNumId="0" w15:restartNumberingAfterBreak="0">
    <w:nsid w:val="0D384DB2"/>
    <w:multiLevelType w:val="hybridMultilevel"/>
    <w:tmpl w:val="9FBC8FA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AFA3AC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83607"/>
    <w:multiLevelType w:val="singleLevel"/>
    <w:tmpl w:val="7B0E42C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</w:rPr>
    </w:lvl>
  </w:abstractNum>
  <w:abstractNum w:abstractNumId="2" w15:restartNumberingAfterBreak="0">
    <w:nsid w:val="106C2EFB"/>
    <w:multiLevelType w:val="hybridMultilevel"/>
    <w:tmpl w:val="148A748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D4CD9"/>
    <w:multiLevelType w:val="hybridMultilevel"/>
    <w:tmpl w:val="DBC46870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BD530E"/>
    <w:multiLevelType w:val="hybridMultilevel"/>
    <w:tmpl w:val="87148798"/>
    <w:lvl w:ilvl="0" w:tplc="4522A9E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F0E58"/>
    <w:multiLevelType w:val="hybridMultilevel"/>
    <w:tmpl w:val="72D264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854045"/>
    <w:multiLevelType w:val="hybridMultilevel"/>
    <w:tmpl w:val="99109C26"/>
    <w:lvl w:ilvl="0" w:tplc="09C4E9A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E065DAB"/>
    <w:multiLevelType w:val="hybridMultilevel"/>
    <w:tmpl w:val="2CF8AFD6"/>
    <w:lvl w:ilvl="0" w:tplc="040C0007">
      <w:start w:val="1"/>
      <w:numFmt w:val="bullet"/>
      <w:lvlText w:val=""/>
      <w:lvlPicBulletId w:val="0"/>
      <w:lvlJc w:val="left"/>
      <w:pPr>
        <w:ind w:left="3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8" w15:restartNumberingAfterBreak="0">
    <w:nsid w:val="390B0FAE"/>
    <w:multiLevelType w:val="hybridMultilevel"/>
    <w:tmpl w:val="12B2A9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D0E6B6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DD2097"/>
    <w:multiLevelType w:val="multilevel"/>
    <w:tmpl w:val="7F40274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color w:val="00B0F0"/>
        <w:sz w:val="2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inorHAnsi" w:hAnsiTheme="minorHAnsi" w:hint="default"/>
        <w:color w:val="auto"/>
        <w:sz w:val="22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inorHAnsi" w:hAnsiTheme="minorHAnsi" w:hint="default"/>
        <w:color w:val="auto"/>
        <w:sz w:val="22"/>
        <w:u w:val="none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inorHAnsi" w:hAnsiTheme="minorHAnsi" w:hint="default"/>
        <w:color w:val="auto"/>
        <w:sz w:val="22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inorHAnsi" w:hAnsiTheme="minorHAnsi" w:hint="default"/>
        <w:color w:val="auto"/>
        <w:sz w:val="22"/>
        <w:u w:val="none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inorHAnsi" w:hAnsiTheme="minorHAnsi" w:hint="default"/>
        <w:color w:val="auto"/>
        <w:sz w:val="22"/>
        <w:u w:val="none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inorHAnsi" w:hAnsiTheme="minorHAnsi" w:hint="default"/>
        <w:color w:val="auto"/>
        <w:sz w:val="22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Theme="minorHAnsi" w:hAnsiTheme="minorHAnsi" w:hint="default"/>
        <w:color w:val="auto"/>
        <w:sz w:val="22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inorHAnsi" w:hAnsiTheme="minorHAnsi" w:hint="default"/>
        <w:color w:val="auto"/>
        <w:sz w:val="22"/>
        <w:u w:val="none"/>
      </w:rPr>
    </w:lvl>
  </w:abstractNum>
  <w:abstractNum w:abstractNumId="10" w15:restartNumberingAfterBreak="0">
    <w:nsid w:val="53275235"/>
    <w:multiLevelType w:val="multilevel"/>
    <w:tmpl w:val="7F40274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color w:val="00B0F0"/>
        <w:sz w:val="2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inorHAnsi" w:hAnsiTheme="minorHAnsi" w:hint="default"/>
        <w:color w:val="auto"/>
        <w:sz w:val="22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inorHAnsi" w:hAnsiTheme="minorHAnsi" w:hint="default"/>
        <w:color w:val="auto"/>
        <w:sz w:val="22"/>
        <w:u w:val="none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inorHAnsi" w:hAnsiTheme="minorHAnsi" w:hint="default"/>
        <w:color w:val="auto"/>
        <w:sz w:val="22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inorHAnsi" w:hAnsiTheme="minorHAnsi" w:hint="default"/>
        <w:color w:val="auto"/>
        <w:sz w:val="22"/>
        <w:u w:val="none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inorHAnsi" w:hAnsiTheme="minorHAnsi" w:hint="default"/>
        <w:color w:val="auto"/>
        <w:sz w:val="22"/>
        <w:u w:val="none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inorHAnsi" w:hAnsiTheme="minorHAnsi" w:hint="default"/>
        <w:color w:val="auto"/>
        <w:sz w:val="22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Theme="minorHAnsi" w:hAnsiTheme="minorHAnsi" w:hint="default"/>
        <w:color w:val="auto"/>
        <w:sz w:val="22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inorHAnsi" w:hAnsiTheme="minorHAnsi" w:hint="default"/>
        <w:color w:val="auto"/>
        <w:sz w:val="22"/>
        <w:u w:val="none"/>
      </w:rPr>
    </w:lvl>
  </w:abstractNum>
  <w:abstractNum w:abstractNumId="11" w15:restartNumberingAfterBreak="0">
    <w:nsid w:val="684624BC"/>
    <w:multiLevelType w:val="hybridMultilevel"/>
    <w:tmpl w:val="D4041CE0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73244009">
    <w:abstractNumId w:val="7"/>
  </w:num>
  <w:num w:numId="2" w16cid:durableId="1359090004">
    <w:abstractNumId w:val="2"/>
  </w:num>
  <w:num w:numId="3" w16cid:durableId="366488295">
    <w:abstractNumId w:val="4"/>
  </w:num>
  <w:num w:numId="4" w16cid:durableId="1525170963">
    <w:abstractNumId w:val="9"/>
  </w:num>
  <w:num w:numId="5" w16cid:durableId="874346209">
    <w:abstractNumId w:val="5"/>
  </w:num>
  <w:num w:numId="6" w16cid:durableId="1488782040">
    <w:abstractNumId w:val="3"/>
  </w:num>
  <w:num w:numId="7" w16cid:durableId="423495180">
    <w:abstractNumId w:val="1"/>
  </w:num>
  <w:num w:numId="8" w16cid:durableId="1772505963">
    <w:abstractNumId w:val="6"/>
  </w:num>
  <w:num w:numId="9" w16cid:durableId="1164708785">
    <w:abstractNumId w:val="11"/>
  </w:num>
  <w:num w:numId="10" w16cid:durableId="1678269377">
    <w:abstractNumId w:val="0"/>
  </w:num>
  <w:num w:numId="11" w16cid:durableId="1102644695">
    <w:abstractNumId w:val="10"/>
  </w:num>
  <w:num w:numId="12" w16cid:durableId="20644772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31"/>
    <w:rsid w:val="00016DA1"/>
    <w:rsid w:val="001A7BD4"/>
    <w:rsid w:val="003C390D"/>
    <w:rsid w:val="003D6B2B"/>
    <w:rsid w:val="003F2F67"/>
    <w:rsid w:val="00481872"/>
    <w:rsid w:val="004F2449"/>
    <w:rsid w:val="00510F8F"/>
    <w:rsid w:val="00612931"/>
    <w:rsid w:val="00673868"/>
    <w:rsid w:val="0068026F"/>
    <w:rsid w:val="008F1E15"/>
    <w:rsid w:val="00906941"/>
    <w:rsid w:val="00A3368A"/>
    <w:rsid w:val="00AA721A"/>
    <w:rsid w:val="00B84769"/>
    <w:rsid w:val="00BB7482"/>
    <w:rsid w:val="00BE1E5A"/>
    <w:rsid w:val="00C430FF"/>
    <w:rsid w:val="00CE7CEB"/>
    <w:rsid w:val="00F47490"/>
    <w:rsid w:val="00F57FB4"/>
    <w:rsid w:val="00F9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4A0BEC7"/>
  <w15:chartTrackingRefBased/>
  <w15:docId w15:val="{0D7EC63F-881E-4DB6-B357-42FC4B36D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931"/>
    <w:pPr>
      <w:spacing w:after="0" w:line="240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qFormat/>
    <w:rsid w:val="00612931"/>
    <w:pPr>
      <w:ind w:left="720"/>
      <w:contextualSpacing/>
    </w:pPr>
  </w:style>
  <w:style w:type="table" w:styleId="Grilledutableau">
    <w:name w:val="Table Grid"/>
    <w:basedOn w:val="TableauNormal"/>
    <w:uiPriority w:val="59"/>
    <w:rsid w:val="00612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61293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12931"/>
  </w:style>
  <w:style w:type="table" w:styleId="Tableausimple1">
    <w:name w:val="Plain Table 1"/>
    <w:basedOn w:val="TableauNormal"/>
    <w:uiPriority w:val="41"/>
    <w:rsid w:val="0061293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61293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Grille4-Accentuation1">
    <w:name w:val="Grid Table 4 Accent 1"/>
    <w:basedOn w:val="TableauNormal"/>
    <w:uiPriority w:val="49"/>
    <w:rsid w:val="0061293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Cours">
    <w:name w:val="Cours"/>
    <w:basedOn w:val="Normal"/>
    <w:rsid w:val="00612931"/>
    <w:pPr>
      <w:tabs>
        <w:tab w:val="left" w:pos="284"/>
      </w:tabs>
      <w:ind w:left="284" w:right="-26" w:hanging="284"/>
      <w:jc w:val="both"/>
    </w:pPr>
    <w:rPr>
      <w:rFonts w:ascii="Times" w:eastAsia="Times New Roman" w:hAnsi="Times" w:cs="Times New Roman"/>
      <w:sz w:val="24"/>
      <w:szCs w:val="20"/>
      <w:lang w:eastAsia="fr-FR"/>
    </w:rPr>
  </w:style>
  <w:style w:type="paragraph" w:styleId="Corpsdetexte">
    <w:name w:val="Body Text"/>
    <w:basedOn w:val="Normal"/>
    <w:link w:val="CorpsdetexteCar"/>
    <w:rsid w:val="00F57FB4"/>
    <w:pPr>
      <w:jc w:val="center"/>
    </w:pPr>
    <w:rPr>
      <w:rFonts w:ascii="Times New Roman" w:eastAsia="Times New Roman" w:hAnsi="Times New Roman" w:cs="Times New Roman"/>
      <w:b/>
      <w:sz w:val="24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rsid w:val="00F57FB4"/>
    <w:rPr>
      <w:rFonts w:ascii="Times New Roman" w:eastAsia="Times New Roman" w:hAnsi="Times New Roman" w:cs="Times New Roman"/>
      <w:b/>
      <w:sz w:val="24"/>
      <w:szCs w:val="20"/>
      <w:lang w:eastAsia="fr-FR"/>
    </w:rPr>
  </w:style>
  <w:style w:type="table" w:customStyle="1" w:styleId="Grilleclaire-Accent11">
    <w:name w:val="Grille claire - Accent 11"/>
    <w:basedOn w:val="TableauNormal"/>
    <w:uiPriority w:val="62"/>
    <w:rsid w:val="003C390D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character" w:customStyle="1" w:styleId="nowrap">
    <w:name w:val="nowrap"/>
    <w:basedOn w:val="Policepardfaut"/>
    <w:rsid w:val="004F2449"/>
  </w:style>
  <w:style w:type="character" w:styleId="Lienhypertexte">
    <w:name w:val="Hyperlink"/>
    <w:basedOn w:val="Policepardfaut"/>
    <w:uiPriority w:val="99"/>
    <w:semiHidden/>
    <w:unhideWhenUsed/>
    <w:rsid w:val="004F244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hyperlink" Target="https://fr.wikipedia.org/wiki/%C3%89thanol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hyperlink" Target="https://fr.wikipedia.org/wiki/Chloroforme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r.wikipedia.org/wiki/M%C3%A9thano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s://fr.wikipedia.org/wiki/Ac%C3%A9tone" TargetMode="Externa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3137</TotalTime>
  <Pages>6</Pages>
  <Words>1449</Words>
  <Characters>7972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boissiere</dc:creator>
  <cp:keywords/>
  <dc:description/>
  <cp:lastModifiedBy>stephanie boissiere</cp:lastModifiedBy>
  <cp:revision>2</cp:revision>
  <cp:lastPrinted>2022-11-17T10:21:00Z</cp:lastPrinted>
  <dcterms:created xsi:type="dcterms:W3CDTF">2018-10-18T07:49:00Z</dcterms:created>
  <dcterms:modified xsi:type="dcterms:W3CDTF">2022-11-22T10:52:00Z</dcterms:modified>
</cp:coreProperties>
</file>