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编辑器的结构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AssetPostprocessor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P13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Unity的AssetPostprocessor是一个用于自定义处理导入资源的回调类。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AssetPostprocessor允许您在导入资源之前或之后，将脚本插入到导入流程中并运行。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演示代码参见：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485900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Hierarchy的高级搜索——P14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在场景中的游戏对象中查找具有MeshFilter组件且顶点数大于等于2的对象。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960" cy="3036570"/>
            <wp:effectExtent l="0" t="0" r="254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Scene视图——P15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在Unity中，当选定一个Cube对象时，Scene视图的导航栏中的"pivot"和"center"有以下区别：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Pivot：</w:t>
      </w:r>
      <w:r>
        <w:rPr>
          <w:rFonts w:hint="eastAsia"/>
          <w:lang w:val="en-US" w:eastAsia="zh-CN"/>
        </w:rPr>
        <w:t>模型坐标轴的真实位置，是美术在建模时设置的模型原点，这个是开发中常用的模式。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Center：</w:t>
      </w:r>
      <w:r>
        <w:rPr>
          <w:rFonts w:hint="eastAsia"/>
          <w:lang w:val="en-US" w:eastAsia="zh-CN"/>
        </w:rPr>
        <w:t>Unity根据模型的Mesh计算的中心位置，和模型真实坐标轴没关系。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Global</w:t>
      </w:r>
      <w:r>
        <w:rPr>
          <w:rFonts w:hint="default"/>
          <w:lang w:val="en-US" w:eastAsia="zh-CN"/>
        </w:rPr>
        <w:t>：在世界坐标系中三个坐标轴的指向，在这种状态下其指向始终与 Scene 场景中右上角的世界坐标轴指向相同。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Local：游戏物体自身的坐标轴指向，即美术设计师在建模时设置的坐标轴指向。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"https://www.codenong.com/cs106108521/"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Unity对 Center/Pivot 和 Global/Local 的理解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勘误&amp;建议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建议：本书基于的Unity具体版本号应该说明，最新的Alpha版本？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P10 第一段——倒数第二行 “无须”建议为“无需”，书面语建议使用“无需”。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P11 第二段——“Hierarchy（层次）”应为“Hierarchy（层级）”，和官方翻译保持一致。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P11 第二段——“Inspector（检测面板）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应为“Inspector（检查器）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，和官方翻译保持一致。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建议：通过[外部链接]新增切换Unity编辑器语言的说明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"https://www.youtube.com/watch?v=RS_tCU9gJFY"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【YouTube】How to change the language of your Unity Editor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PS：面对大陆用户，最好使用Bilibili。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"https://www.bilibili.com/video/BV1fR4y1A7BN/?spm_id_from=333.337.search-card.all.click&amp;vd_source=bfd4449cfe6dda7dc631c2b7eb33bf46"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【Bilibili】如何把Unity编辑器调成中文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P11 第三段——建议通过链接方式给出.gitignore文件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"https://github.com/github/gitignore/blob/main/Unity.gitignore"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【Github Unity.gitignore】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P12 最后一段 Unity 2023 和 书中“导航栏”描述有说不同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P15 最后一行 对Pivot和Global的解释不清晰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可参考：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"https://www.codenong.com/cs106108521/"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Unity对 Center/Pivot 和 Global/Local 的理解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JkZjgxODgxNjcxOGNkYjY2MGRmMjY0OTI4NjkzZTQifQ=="/>
  </w:docVars>
  <w:rsids>
    <w:rsidRoot w:val="00172A27"/>
    <w:rsid w:val="0167398B"/>
    <w:rsid w:val="020E1086"/>
    <w:rsid w:val="0CB97065"/>
    <w:rsid w:val="1ABA103D"/>
    <w:rsid w:val="20C56AEA"/>
    <w:rsid w:val="217F6677"/>
    <w:rsid w:val="22617115"/>
    <w:rsid w:val="227B299A"/>
    <w:rsid w:val="2480698E"/>
    <w:rsid w:val="24A26904"/>
    <w:rsid w:val="2E652751"/>
    <w:rsid w:val="35AF3AE4"/>
    <w:rsid w:val="371D3512"/>
    <w:rsid w:val="41727000"/>
    <w:rsid w:val="42C300B6"/>
    <w:rsid w:val="4A431740"/>
    <w:rsid w:val="4D0E072B"/>
    <w:rsid w:val="4D950505"/>
    <w:rsid w:val="4EEA65F9"/>
    <w:rsid w:val="51281690"/>
    <w:rsid w:val="52045C59"/>
    <w:rsid w:val="52B0523E"/>
    <w:rsid w:val="576A2D00"/>
    <w:rsid w:val="5A427C66"/>
    <w:rsid w:val="5E2753FD"/>
    <w:rsid w:val="5E3B3BD6"/>
    <w:rsid w:val="6233011F"/>
    <w:rsid w:val="63DF57B7"/>
    <w:rsid w:val="6EC478C9"/>
    <w:rsid w:val="73A86934"/>
    <w:rsid w:val="7A82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2023-09-19T06:31:00Z</dcterms:created>
  <dc:creator>Administrator</dc:creator>
  <cp:lastModifiedBy>QFord</cp:lastModifiedBy>
  <dcterms:modified xsi:type="dcterms:W3CDTF">2023-11-16T04:12:03Z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724D90881D9D444986BADE038E703FFC_12</vt:lpwstr>
  </property>
</Properties>
</file>