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12"/>
        </w:rPr>
        <w:id w:val="520979757"/>
        <w:docPartObj>
          <w:docPartGallery w:val="Cover Pages"/>
          <w:docPartUnique/>
        </w:docPartObj>
      </w:sdtPr>
      <w:sdtEndPr>
        <w:rPr>
          <w:sz w:val="24"/>
        </w:rPr>
      </w:sdtEndPr>
      <w:sdtContent>
        <w:p w14:paraId="07FD4DB7" w14:textId="6CA96FCE" w:rsidR="00491D73" w:rsidRDefault="00491D73">
          <w:pPr>
            <w:rPr>
              <w:sz w:val="12"/>
            </w:rPr>
          </w:pPr>
        </w:p>
        <w:p w14:paraId="1B9B1656" w14:textId="58208C82" w:rsidR="00491D73" w:rsidRDefault="00561F61">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el"/>
              <w:tag w:val=""/>
              <w:id w:val="1786233606"/>
              <w:placeholder>
                <w:docPart w:val="5E6515B5A719D640B7C65996BFA2BC1C"/>
              </w:placeholder>
              <w:dataBinding w:prefixMappings="xmlns:ns0='http://purl.org/dc/elements/1.1/' xmlns:ns1='http://schemas.openxmlformats.org/package/2006/metadata/core-properties' " w:xpath="/ns1:coreProperties[1]/ns0:title[1]" w:storeItemID="{6C3C8BC8-F283-45AE-878A-BAB7291924A1}"/>
              <w:text/>
            </w:sdtPr>
            <w:sdtEndPr/>
            <w:sdtContent>
              <w:r w:rsidR="00E50976">
                <w:rPr>
                  <w:rFonts w:asciiTheme="majorHAnsi" w:eastAsiaTheme="majorEastAsia" w:hAnsiTheme="majorHAnsi" w:cstheme="majorBidi"/>
                  <w:b/>
                  <w:color w:val="365F91" w:themeColor="accent1" w:themeShade="BF"/>
                  <w:sz w:val="48"/>
                  <w:szCs w:val="48"/>
                </w:rPr>
                <w:t>Benutzerd</w:t>
              </w:r>
              <w:r w:rsidR="00491D73">
                <w:rPr>
                  <w:rFonts w:asciiTheme="majorHAnsi" w:eastAsiaTheme="majorEastAsia" w:hAnsiTheme="majorHAnsi" w:cstheme="majorBidi"/>
                  <w:b/>
                  <w:color w:val="365F91" w:themeColor="accent1" w:themeShade="BF"/>
                  <w:sz w:val="48"/>
                  <w:szCs w:val="48"/>
                </w:rPr>
                <w:t>okumentation Dynamic GUI</w:t>
              </w:r>
            </w:sdtContent>
          </w:sdt>
        </w:p>
        <w:sdt>
          <w:sdtPr>
            <w:rPr>
              <w:rFonts w:asciiTheme="majorHAnsi" w:hAnsiTheme="majorHAnsi"/>
              <w:color w:val="365F91" w:themeColor="accent1" w:themeShade="BF"/>
              <w:sz w:val="36"/>
              <w:szCs w:val="32"/>
            </w:rPr>
            <w:alias w:val="Untertitel"/>
            <w:tag w:val="Untertitel"/>
            <w:id w:val="30555238"/>
            <w:placeholder>
              <w:docPart w:val="A00F5C336DF32141B9C9785B8B28F3AB"/>
            </w:placeholder>
            <w:text/>
          </w:sdtPr>
          <w:sdtEndPr/>
          <w:sdtContent>
            <w:p w14:paraId="27B4A534" w14:textId="0C6CB30A" w:rsidR="00491D73" w:rsidRDefault="00491D73">
              <w:pPr>
                <w:pBdr>
                  <w:left w:val="single" w:sz="24" w:space="4" w:color="8DB3E2" w:themeColor="text2" w:themeTint="66"/>
                  <w:bottom w:val="single" w:sz="8" w:space="6" w:color="365F91" w:themeColor="accent1" w:themeShade="BF"/>
                </w:pBdr>
                <w:contextualSpacing/>
                <w:rPr>
                  <w:rFonts w:asciiTheme="majorHAnsi" w:hAnsiTheme="majorHAnsi"/>
                  <w:color w:val="365F91" w:themeColor="accent1" w:themeShade="BF"/>
                  <w:sz w:val="36"/>
                  <w:szCs w:val="32"/>
                </w:rPr>
              </w:pPr>
              <w:r>
                <w:rPr>
                  <w:rFonts w:asciiTheme="majorHAnsi" w:hAnsiTheme="majorHAnsi"/>
                  <w:color w:val="365F91" w:themeColor="accent1" w:themeShade="BF"/>
                  <w:sz w:val="36"/>
                  <w:szCs w:val="32"/>
                </w:rPr>
                <w:t>Praktikum Software Engineering Unibern 2014</w:t>
              </w:r>
            </w:p>
          </w:sdtContent>
        </w:sdt>
        <w:p w14:paraId="58328C10" w14:textId="20159CFD" w:rsidR="00491D73" w:rsidRDefault="00561F61">
          <w:pPr>
            <w:pBdr>
              <w:left w:val="single" w:sz="24" w:space="4" w:color="D99594" w:themeColor="accent2" w:themeTint="99"/>
            </w:pBdr>
            <w:spacing w:before="120" w:after="120"/>
            <w:rPr>
              <w:rFonts w:asciiTheme="majorHAnsi" w:hAnsiTheme="majorHAnsi"/>
              <w:color w:val="000000" w:themeColor="text1"/>
              <w:sz w:val="28"/>
            </w:rPr>
          </w:pPr>
          <w:sdt>
            <w:sdtPr>
              <w:rPr>
                <w:rFonts w:asciiTheme="majorHAnsi" w:hAnsiTheme="majorHAnsi"/>
                <w:color w:val="000000" w:themeColor="text1"/>
                <w:sz w:val="28"/>
              </w:rPr>
              <w:alias w:val="Autor"/>
              <w:id w:val="30555239"/>
              <w:placeholder>
                <w:docPart w:val="D6789EB991C5FD498BC9E68E8C0226F9"/>
              </w:placeholder>
              <w:dataBinding w:prefixMappings="xmlns:ns0='http://purl.org/dc/elements/1.1/' xmlns:ns1='http://schemas.openxmlformats.org/package/2006/metadata/core-properties' " w:xpath="/ns1:coreProperties[1]/ns0:creator[1]" w:storeItemID="{6C3C8BC8-F283-45AE-878A-BAB7291924A1}"/>
              <w:text/>
            </w:sdtPr>
            <w:sdtEndPr/>
            <w:sdtContent>
              <w:r w:rsidR="00491D73">
                <w:rPr>
                  <w:rFonts w:asciiTheme="majorHAnsi" w:hAnsiTheme="majorHAnsi"/>
                  <w:color w:val="000000" w:themeColor="text1"/>
                  <w:sz w:val="28"/>
                  <w:lang w:val="de-DE"/>
                </w:rPr>
                <w:t>Domenico Iapello, Dominik Bodenmann, Orlando Signer, Marc Schneiter, Stephan Matter</w:t>
              </w:r>
            </w:sdtContent>
          </w:sdt>
        </w:p>
        <w:p w14:paraId="3A20CFCE" w14:textId="754A8B44" w:rsidR="00491D73" w:rsidRDefault="00491D73">
          <w:pPr>
            <w:pBdr>
              <w:left w:val="single" w:sz="24" w:space="4" w:color="8DB3E2" w:themeColor="text2" w:themeTint="66"/>
            </w:pBdr>
            <w:contextualSpacing/>
            <w:rPr>
              <w:rFonts w:asciiTheme="majorHAnsi" w:hAnsiTheme="majorHAnsi"/>
              <w:color w:val="000000" w:themeColor="text1"/>
              <w:sz w:val="28"/>
            </w:rPr>
          </w:pPr>
        </w:p>
        <w:p w14:paraId="17D0D619" w14:textId="77777777" w:rsidR="00491D73" w:rsidRDefault="00491D73"/>
        <w:p w14:paraId="24450C80" w14:textId="6D4E3739" w:rsidR="00491D73" w:rsidRDefault="00491D73">
          <w:pPr>
            <w:rPr>
              <w:b/>
              <w:caps/>
              <w:sz w:val="22"/>
              <w:szCs w:val="22"/>
              <w:u w:val="single"/>
            </w:rPr>
          </w:pPr>
          <w:r>
            <w:br w:type="page"/>
          </w:r>
        </w:p>
      </w:sdtContent>
    </w:sdt>
    <w:p w14:paraId="70C737D5" w14:textId="77777777" w:rsidR="00300EC4" w:rsidRDefault="005F1A2A">
      <w:pPr>
        <w:pStyle w:val="Verzeichnis1"/>
        <w:tabs>
          <w:tab w:val="right" w:pos="9056"/>
        </w:tabs>
        <w:rPr>
          <w:b w:val="0"/>
          <w:caps w:val="0"/>
          <w:u w:val="none"/>
          <w:lang w:val="de-CH" w:eastAsia="de-CH"/>
        </w:rPr>
      </w:pPr>
      <w:r>
        <w:lastRenderedPageBreak/>
        <w:fldChar w:fldCharType="begin"/>
      </w:r>
      <w:r>
        <w:instrText xml:space="preserve"> TOC \o "1-3" </w:instrText>
      </w:r>
      <w:r>
        <w:fldChar w:fldCharType="separate"/>
      </w:r>
      <w:r w:rsidR="00300EC4">
        <w:t>Dynamic GUI</w:t>
      </w:r>
      <w:r w:rsidR="00300EC4">
        <w:tab/>
      </w:r>
      <w:r w:rsidR="00300EC4">
        <w:fldChar w:fldCharType="begin"/>
      </w:r>
      <w:r w:rsidR="00300EC4">
        <w:instrText xml:space="preserve"> PAGEREF _Toc388631249 \h </w:instrText>
      </w:r>
      <w:r w:rsidR="00300EC4">
        <w:fldChar w:fldCharType="separate"/>
      </w:r>
      <w:r w:rsidR="00300EC4">
        <w:t>3</w:t>
      </w:r>
      <w:r w:rsidR="00300EC4">
        <w:fldChar w:fldCharType="end"/>
      </w:r>
    </w:p>
    <w:p w14:paraId="25B5DD24" w14:textId="77777777" w:rsidR="00300EC4" w:rsidRDefault="00300EC4">
      <w:pPr>
        <w:pStyle w:val="Verzeichnis2"/>
        <w:tabs>
          <w:tab w:val="right" w:pos="9056"/>
        </w:tabs>
        <w:rPr>
          <w:b w:val="0"/>
          <w:smallCaps w:val="0"/>
          <w:lang w:val="de-CH" w:eastAsia="de-CH"/>
        </w:rPr>
      </w:pPr>
      <w:r>
        <w:t>Allgemein</w:t>
      </w:r>
      <w:r>
        <w:tab/>
      </w:r>
      <w:r>
        <w:fldChar w:fldCharType="begin"/>
      </w:r>
      <w:r>
        <w:instrText xml:space="preserve"> PAGEREF _Toc388631250 \h </w:instrText>
      </w:r>
      <w:r>
        <w:fldChar w:fldCharType="separate"/>
      </w:r>
      <w:r>
        <w:t>3</w:t>
      </w:r>
      <w:r>
        <w:fldChar w:fldCharType="end"/>
      </w:r>
    </w:p>
    <w:p w14:paraId="4CF1842C" w14:textId="77777777" w:rsidR="00300EC4" w:rsidRDefault="00300EC4">
      <w:pPr>
        <w:pStyle w:val="Verzeichnis2"/>
        <w:tabs>
          <w:tab w:val="right" w:pos="9056"/>
        </w:tabs>
        <w:rPr>
          <w:b w:val="0"/>
          <w:smallCaps w:val="0"/>
          <w:lang w:val="de-CH" w:eastAsia="de-CH"/>
        </w:rPr>
      </w:pPr>
      <w:r>
        <w:t>Download Dynamic GUI</w:t>
      </w:r>
      <w:r>
        <w:tab/>
      </w:r>
      <w:r>
        <w:fldChar w:fldCharType="begin"/>
      </w:r>
      <w:r>
        <w:instrText xml:space="preserve"> PAGEREF _Toc388631251 \h </w:instrText>
      </w:r>
      <w:r>
        <w:fldChar w:fldCharType="separate"/>
      </w:r>
      <w:r>
        <w:t>3</w:t>
      </w:r>
      <w:r>
        <w:fldChar w:fldCharType="end"/>
      </w:r>
    </w:p>
    <w:p w14:paraId="68685A82" w14:textId="77777777" w:rsidR="00300EC4" w:rsidRDefault="00300EC4">
      <w:pPr>
        <w:pStyle w:val="Verzeichnis2"/>
        <w:tabs>
          <w:tab w:val="right" w:pos="9056"/>
        </w:tabs>
        <w:rPr>
          <w:b w:val="0"/>
          <w:smallCaps w:val="0"/>
          <w:lang w:val="de-CH" w:eastAsia="de-CH"/>
        </w:rPr>
      </w:pPr>
      <w:r>
        <w:t>Technische Anforderungen</w:t>
      </w:r>
      <w:r>
        <w:tab/>
      </w:r>
      <w:r>
        <w:fldChar w:fldCharType="begin"/>
      </w:r>
      <w:r>
        <w:instrText xml:space="preserve"> PAGEREF _Toc388631252 \h </w:instrText>
      </w:r>
      <w:r>
        <w:fldChar w:fldCharType="separate"/>
      </w:r>
      <w:r>
        <w:t>3</w:t>
      </w:r>
      <w:r>
        <w:fldChar w:fldCharType="end"/>
      </w:r>
    </w:p>
    <w:p w14:paraId="066514DB" w14:textId="77777777" w:rsidR="00300EC4" w:rsidRDefault="00300EC4">
      <w:pPr>
        <w:pStyle w:val="Verzeichnis1"/>
        <w:tabs>
          <w:tab w:val="right" w:pos="9056"/>
        </w:tabs>
        <w:rPr>
          <w:b w:val="0"/>
          <w:caps w:val="0"/>
          <w:u w:val="none"/>
          <w:lang w:val="de-CH" w:eastAsia="de-CH"/>
        </w:rPr>
      </w:pPr>
      <w:r>
        <w:t>Installation Dynamic GUI</w:t>
      </w:r>
      <w:r>
        <w:tab/>
      </w:r>
      <w:r>
        <w:fldChar w:fldCharType="begin"/>
      </w:r>
      <w:r>
        <w:instrText xml:space="preserve"> PAGEREF _Toc388631253 \h </w:instrText>
      </w:r>
      <w:r>
        <w:fldChar w:fldCharType="separate"/>
      </w:r>
      <w:r>
        <w:t>3</w:t>
      </w:r>
      <w:r>
        <w:fldChar w:fldCharType="end"/>
      </w:r>
    </w:p>
    <w:p w14:paraId="6EDDD10D" w14:textId="77777777" w:rsidR="00300EC4" w:rsidRDefault="00300EC4">
      <w:pPr>
        <w:pStyle w:val="Verzeichnis2"/>
        <w:tabs>
          <w:tab w:val="right" w:pos="9056"/>
        </w:tabs>
        <w:rPr>
          <w:b w:val="0"/>
          <w:smallCaps w:val="0"/>
          <w:lang w:val="de-CH" w:eastAsia="de-CH"/>
        </w:rPr>
      </w:pPr>
      <w:r>
        <w:t>Installationsverzeichnis ermitteln</w:t>
      </w:r>
      <w:r>
        <w:tab/>
      </w:r>
      <w:r>
        <w:fldChar w:fldCharType="begin"/>
      </w:r>
      <w:r>
        <w:instrText xml:space="preserve"> PAGEREF _Toc388631254 \h </w:instrText>
      </w:r>
      <w:r>
        <w:fldChar w:fldCharType="separate"/>
      </w:r>
      <w:r>
        <w:t>3</w:t>
      </w:r>
      <w:r>
        <w:fldChar w:fldCharType="end"/>
      </w:r>
    </w:p>
    <w:p w14:paraId="4EA9C21A" w14:textId="77777777" w:rsidR="00300EC4" w:rsidRDefault="00300EC4">
      <w:pPr>
        <w:pStyle w:val="Verzeichnis2"/>
        <w:tabs>
          <w:tab w:val="right" w:pos="9056"/>
        </w:tabs>
        <w:rPr>
          <w:b w:val="0"/>
          <w:smallCaps w:val="0"/>
          <w:lang w:val="de-CH" w:eastAsia="de-CH"/>
        </w:rPr>
      </w:pPr>
      <w:r>
        <w:t>Kopieren von “Dyngui”</w:t>
      </w:r>
      <w:r>
        <w:tab/>
      </w:r>
      <w:r>
        <w:fldChar w:fldCharType="begin"/>
      </w:r>
      <w:r>
        <w:instrText xml:space="preserve"> PAGEREF _Toc388631255 \h </w:instrText>
      </w:r>
      <w:r>
        <w:fldChar w:fldCharType="separate"/>
      </w:r>
      <w:r>
        <w:t>3</w:t>
      </w:r>
      <w:r>
        <w:fldChar w:fldCharType="end"/>
      </w:r>
    </w:p>
    <w:p w14:paraId="61884C50" w14:textId="77777777" w:rsidR="00300EC4" w:rsidRDefault="00300EC4">
      <w:pPr>
        <w:pStyle w:val="Verzeichnis2"/>
        <w:tabs>
          <w:tab w:val="right" w:pos="9056"/>
        </w:tabs>
        <w:rPr>
          <w:b w:val="0"/>
          <w:smallCaps w:val="0"/>
          <w:lang w:val="de-CH" w:eastAsia="de-CH"/>
        </w:rPr>
      </w:pPr>
      <w:r>
        <w:t>Plug-In in Q-Gis einbinden</w:t>
      </w:r>
      <w:r>
        <w:tab/>
      </w:r>
      <w:r>
        <w:fldChar w:fldCharType="begin"/>
      </w:r>
      <w:r>
        <w:instrText xml:space="preserve"> PAGEREF _Toc388631256 \h </w:instrText>
      </w:r>
      <w:r>
        <w:fldChar w:fldCharType="separate"/>
      </w:r>
      <w:r>
        <w:t>4</w:t>
      </w:r>
      <w:r>
        <w:fldChar w:fldCharType="end"/>
      </w:r>
    </w:p>
    <w:p w14:paraId="44E49658" w14:textId="77777777" w:rsidR="00300EC4" w:rsidRDefault="00300EC4">
      <w:pPr>
        <w:pStyle w:val="Verzeichnis1"/>
        <w:tabs>
          <w:tab w:val="right" w:pos="9056"/>
        </w:tabs>
        <w:rPr>
          <w:b w:val="0"/>
          <w:caps w:val="0"/>
          <w:u w:val="none"/>
          <w:lang w:val="de-CH" w:eastAsia="de-CH"/>
        </w:rPr>
      </w:pPr>
      <w:r>
        <w:t>Dynamisches GUI Erstellen</w:t>
      </w:r>
      <w:r>
        <w:tab/>
      </w:r>
      <w:r>
        <w:fldChar w:fldCharType="begin"/>
      </w:r>
      <w:r>
        <w:instrText xml:space="preserve"> PAGEREF _Toc388631257 \h </w:instrText>
      </w:r>
      <w:r>
        <w:fldChar w:fldCharType="separate"/>
      </w:r>
      <w:r>
        <w:t>4</w:t>
      </w:r>
      <w:r>
        <w:fldChar w:fldCharType="end"/>
      </w:r>
    </w:p>
    <w:p w14:paraId="10687C6C" w14:textId="77777777" w:rsidR="00300EC4" w:rsidRDefault="00300EC4">
      <w:pPr>
        <w:pStyle w:val="Verzeichnis2"/>
        <w:tabs>
          <w:tab w:val="right" w:pos="9056"/>
        </w:tabs>
        <w:rPr>
          <w:b w:val="0"/>
          <w:smallCaps w:val="0"/>
          <w:lang w:val="de-CH" w:eastAsia="de-CH"/>
        </w:rPr>
      </w:pPr>
      <w:r>
        <w:t>Einlesen einer Excel Vorlage</w:t>
      </w:r>
      <w:r>
        <w:tab/>
      </w:r>
      <w:r>
        <w:fldChar w:fldCharType="begin"/>
      </w:r>
      <w:r>
        <w:instrText xml:space="preserve"> PAGEREF _Toc388631258 \h </w:instrText>
      </w:r>
      <w:r>
        <w:fldChar w:fldCharType="separate"/>
      </w:r>
      <w:r>
        <w:t>4</w:t>
      </w:r>
      <w:r>
        <w:fldChar w:fldCharType="end"/>
      </w:r>
    </w:p>
    <w:p w14:paraId="1379F588" w14:textId="77777777" w:rsidR="00300EC4" w:rsidRDefault="00300EC4">
      <w:pPr>
        <w:pStyle w:val="Verzeichnis1"/>
        <w:tabs>
          <w:tab w:val="right" w:pos="9056"/>
        </w:tabs>
        <w:rPr>
          <w:b w:val="0"/>
          <w:caps w:val="0"/>
          <w:u w:val="none"/>
          <w:lang w:val="de-CH" w:eastAsia="de-CH"/>
        </w:rPr>
      </w:pPr>
      <w:r>
        <w:t>Benutzen des Guis</w:t>
      </w:r>
      <w:r>
        <w:tab/>
      </w:r>
      <w:r>
        <w:fldChar w:fldCharType="begin"/>
      </w:r>
      <w:r>
        <w:instrText xml:space="preserve"> PAGEREF _Toc388631259 \h </w:instrText>
      </w:r>
      <w:r>
        <w:fldChar w:fldCharType="separate"/>
      </w:r>
      <w:r>
        <w:t>5</w:t>
      </w:r>
      <w:r>
        <w:fldChar w:fldCharType="end"/>
      </w:r>
    </w:p>
    <w:p w14:paraId="48CD2205" w14:textId="77777777" w:rsidR="00300EC4" w:rsidRDefault="00300EC4">
      <w:pPr>
        <w:pStyle w:val="Verzeichnis2"/>
        <w:tabs>
          <w:tab w:val="right" w:pos="9056"/>
        </w:tabs>
        <w:rPr>
          <w:b w:val="0"/>
          <w:smallCaps w:val="0"/>
          <w:lang w:val="de-CH" w:eastAsia="de-CH"/>
        </w:rPr>
      </w:pPr>
      <w:r>
        <w:t>Elemente des Dynamisches Gui</w:t>
      </w:r>
      <w:r>
        <w:tab/>
      </w:r>
      <w:r>
        <w:fldChar w:fldCharType="begin"/>
      </w:r>
      <w:r>
        <w:instrText xml:space="preserve"> PAGEREF _Toc388631260 \h </w:instrText>
      </w:r>
      <w:r>
        <w:fldChar w:fldCharType="separate"/>
      </w:r>
      <w:r>
        <w:t>5</w:t>
      </w:r>
      <w:r>
        <w:fldChar w:fldCharType="end"/>
      </w:r>
    </w:p>
    <w:p w14:paraId="009EFBD4" w14:textId="77777777" w:rsidR="00300EC4" w:rsidRDefault="00300EC4">
      <w:pPr>
        <w:pStyle w:val="Verzeichnis3"/>
        <w:tabs>
          <w:tab w:val="right" w:pos="9056"/>
        </w:tabs>
        <w:rPr>
          <w:smallCaps w:val="0"/>
          <w:lang w:val="de-CH" w:eastAsia="de-CH"/>
        </w:rPr>
      </w:pPr>
      <w:r>
        <w:t>Felder ausfüllen</w:t>
      </w:r>
      <w:r>
        <w:tab/>
      </w:r>
      <w:r>
        <w:fldChar w:fldCharType="begin"/>
      </w:r>
      <w:r>
        <w:instrText xml:space="preserve"> PAGEREF _Toc388631261 \h </w:instrText>
      </w:r>
      <w:r>
        <w:fldChar w:fldCharType="separate"/>
      </w:r>
      <w:r>
        <w:t>5</w:t>
      </w:r>
      <w:r>
        <w:fldChar w:fldCharType="end"/>
      </w:r>
    </w:p>
    <w:p w14:paraId="6E2F979B" w14:textId="77777777" w:rsidR="00300EC4" w:rsidRDefault="00300EC4">
      <w:pPr>
        <w:pStyle w:val="Verzeichnis3"/>
        <w:tabs>
          <w:tab w:val="right" w:pos="9056"/>
        </w:tabs>
        <w:rPr>
          <w:smallCaps w:val="0"/>
          <w:lang w:val="de-CH" w:eastAsia="de-CH"/>
        </w:rPr>
      </w:pPr>
      <w:r>
        <w:t>Navigation durch die Events</w:t>
      </w:r>
      <w:r>
        <w:tab/>
      </w:r>
      <w:r>
        <w:fldChar w:fldCharType="begin"/>
      </w:r>
      <w:r>
        <w:instrText xml:space="preserve"> PAGEREF _Toc388631262 \h </w:instrText>
      </w:r>
      <w:r>
        <w:fldChar w:fldCharType="separate"/>
      </w:r>
      <w:r>
        <w:t>5</w:t>
      </w:r>
      <w:r>
        <w:fldChar w:fldCharType="end"/>
      </w:r>
    </w:p>
    <w:p w14:paraId="32D7F9DD" w14:textId="77777777" w:rsidR="00300EC4" w:rsidRDefault="00300EC4">
      <w:pPr>
        <w:pStyle w:val="Verzeichnis3"/>
        <w:tabs>
          <w:tab w:val="right" w:pos="9056"/>
        </w:tabs>
        <w:rPr>
          <w:smallCaps w:val="0"/>
          <w:lang w:val="de-CH" w:eastAsia="de-CH"/>
        </w:rPr>
      </w:pPr>
      <w:r>
        <w:t>Einfügen von Bildern und Dokumenten</w:t>
      </w:r>
      <w:r>
        <w:tab/>
      </w:r>
      <w:r>
        <w:fldChar w:fldCharType="begin"/>
      </w:r>
      <w:r>
        <w:instrText xml:space="preserve"> PAGEREF _Toc388631263 \h </w:instrText>
      </w:r>
      <w:r>
        <w:fldChar w:fldCharType="separate"/>
      </w:r>
      <w:r>
        <w:t>5</w:t>
      </w:r>
      <w:r>
        <w:fldChar w:fldCharType="end"/>
      </w:r>
    </w:p>
    <w:p w14:paraId="22996F86" w14:textId="77777777" w:rsidR="00300EC4" w:rsidRDefault="00300EC4">
      <w:pPr>
        <w:pStyle w:val="Verzeichnis1"/>
        <w:tabs>
          <w:tab w:val="right" w:pos="9056"/>
        </w:tabs>
        <w:rPr>
          <w:b w:val="0"/>
          <w:caps w:val="0"/>
          <w:u w:val="none"/>
          <w:lang w:val="de-CH" w:eastAsia="de-CH"/>
        </w:rPr>
      </w:pPr>
      <w:r>
        <w:t>Export von Gewählten Informationen in ein PDF</w:t>
      </w:r>
      <w:r>
        <w:tab/>
      </w:r>
      <w:r>
        <w:fldChar w:fldCharType="begin"/>
      </w:r>
      <w:r>
        <w:instrText xml:space="preserve"> PAGEREF _Toc388631264 \h </w:instrText>
      </w:r>
      <w:r>
        <w:fldChar w:fldCharType="separate"/>
      </w:r>
      <w:r>
        <w:t>6</w:t>
      </w:r>
      <w:r>
        <w:fldChar w:fldCharType="end"/>
      </w:r>
    </w:p>
    <w:p w14:paraId="73583228" w14:textId="77777777" w:rsidR="00300EC4" w:rsidRDefault="00300EC4">
      <w:pPr>
        <w:pStyle w:val="Verzeichnis1"/>
        <w:tabs>
          <w:tab w:val="right" w:pos="9056"/>
        </w:tabs>
        <w:rPr>
          <w:b w:val="0"/>
          <w:caps w:val="0"/>
          <w:u w:val="none"/>
          <w:lang w:val="de-CH" w:eastAsia="de-CH"/>
        </w:rPr>
      </w:pPr>
      <w:r>
        <w:t>Toolbar-Personalisieren</w:t>
      </w:r>
      <w:r>
        <w:tab/>
      </w:r>
      <w:r>
        <w:fldChar w:fldCharType="begin"/>
      </w:r>
      <w:r>
        <w:instrText xml:space="preserve"> PAGEREF _Toc388631265 \h </w:instrText>
      </w:r>
      <w:r>
        <w:fldChar w:fldCharType="separate"/>
      </w:r>
      <w:r>
        <w:t>7</w:t>
      </w:r>
      <w:r>
        <w:fldChar w:fldCharType="end"/>
      </w:r>
    </w:p>
    <w:p w14:paraId="19891781" w14:textId="77777777" w:rsidR="00300EC4" w:rsidRDefault="00300EC4">
      <w:pPr>
        <w:pStyle w:val="Verzeichnis2"/>
        <w:tabs>
          <w:tab w:val="right" w:pos="9056"/>
        </w:tabs>
        <w:rPr>
          <w:b w:val="0"/>
          <w:smallCaps w:val="0"/>
          <w:lang w:val="de-CH" w:eastAsia="de-CH"/>
        </w:rPr>
      </w:pPr>
      <w:r>
        <w:t>Auswahl der Tools</w:t>
      </w:r>
      <w:r>
        <w:tab/>
      </w:r>
      <w:r>
        <w:fldChar w:fldCharType="begin"/>
      </w:r>
      <w:r>
        <w:instrText xml:space="preserve"> PAGEREF _Toc388631266 \h </w:instrText>
      </w:r>
      <w:r>
        <w:fldChar w:fldCharType="separate"/>
      </w:r>
      <w:r>
        <w:t>7</w:t>
      </w:r>
      <w:r>
        <w:fldChar w:fldCharType="end"/>
      </w:r>
    </w:p>
    <w:p w14:paraId="3B5763CA" w14:textId="77777777" w:rsidR="00300EC4" w:rsidRDefault="00300EC4">
      <w:pPr>
        <w:pStyle w:val="Verzeichnis2"/>
        <w:tabs>
          <w:tab w:val="right" w:pos="9056"/>
        </w:tabs>
        <w:rPr>
          <w:b w:val="0"/>
          <w:smallCaps w:val="0"/>
          <w:lang w:val="de-CH" w:eastAsia="de-CH"/>
        </w:rPr>
      </w:pPr>
      <w:r>
        <w:t>Toolbar speichern</w:t>
      </w:r>
      <w:r>
        <w:tab/>
      </w:r>
      <w:r>
        <w:fldChar w:fldCharType="begin"/>
      </w:r>
      <w:r>
        <w:instrText xml:space="preserve"> PAGEREF _Toc388631267 \h </w:instrText>
      </w:r>
      <w:r>
        <w:fldChar w:fldCharType="separate"/>
      </w:r>
      <w:r>
        <w:t>7</w:t>
      </w:r>
      <w:r>
        <w:fldChar w:fldCharType="end"/>
      </w:r>
    </w:p>
    <w:p w14:paraId="229C1181" w14:textId="77777777" w:rsidR="00300EC4" w:rsidRDefault="00300EC4">
      <w:pPr>
        <w:pStyle w:val="Verzeichnis2"/>
        <w:tabs>
          <w:tab w:val="right" w:pos="9056"/>
        </w:tabs>
        <w:rPr>
          <w:b w:val="0"/>
          <w:smallCaps w:val="0"/>
          <w:lang w:val="de-CH" w:eastAsia="de-CH"/>
        </w:rPr>
      </w:pPr>
      <w:r>
        <w:t>Toolbar laden</w:t>
      </w:r>
      <w:r>
        <w:tab/>
      </w:r>
      <w:r>
        <w:fldChar w:fldCharType="begin"/>
      </w:r>
      <w:r>
        <w:instrText xml:space="preserve"> PAGEREF _Toc388631268 \h </w:instrText>
      </w:r>
      <w:r>
        <w:fldChar w:fldCharType="separate"/>
      </w:r>
      <w:r>
        <w:t>7</w:t>
      </w:r>
      <w:r>
        <w:fldChar w:fldCharType="end"/>
      </w:r>
    </w:p>
    <w:p w14:paraId="58584286" w14:textId="77777777" w:rsidR="00300EC4" w:rsidRDefault="00300EC4">
      <w:pPr>
        <w:pStyle w:val="Verzeichnis2"/>
        <w:tabs>
          <w:tab w:val="right" w:pos="9056"/>
        </w:tabs>
        <w:rPr>
          <w:b w:val="0"/>
          <w:smallCaps w:val="0"/>
          <w:lang w:val="de-CH" w:eastAsia="de-CH"/>
        </w:rPr>
      </w:pPr>
      <w:r>
        <w:t>Toolbar Einstellungen verschicken</w:t>
      </w:r>
      <w:r>
        <w:tab/>
      </w:r>
      <w:r>
        <w:fldChar w:fldCharType="begin"/>
      </w:r>
      <w:r>
        <w:instrText xml:space="preserve"> PAGEREF _Toc388631269 \h </w:instrText>
      </w:r>
      <w:r>
        <w:fldChar w:fldCharType="separate"/>
      </w:r>
      <w:r>
        <w:t>7</w:t>
      </w:r>
      <w:r>
        <w:fldChar w:fldCharType="end"/>
      </w:r>
    </w:p>
    <w:p w14:paraId="4CFD0584" w14:textId="77777777" w:rsidR="00300EC4" w:rsidRDefault="00300EC4">
      <w:pPr>
        <w:pStyle w:val="Verzeichnis2"/>
        <w:tabs>
          <w:tab w:val="right" w:pos="9056"/>
        </w:tabs>
        <w:rPr>
          <w:b w:val="0"/>
          <w:smallCaps w:val="0"/>
          <w:lang w:val="de-CH" w:eastAsia="de-CH"/>
        </w:rPr>
      </w:pPr>
      <w:r>
        <w:t>Toolbar zurücksetzen</w:t>
      </w:r>
      <w:r>
        <w:tab/>
      </w:r>
      <w:r>
        <w:fldChar w:fldCharType="begin"/>
      </w:r>
      <w:r>
        <w:instrText xml:space="preserve"> PAGEREF _Toc388631270 \h </w:instrText>
      </w:r>
      <w:r>
        <w:fldChar w:fldCharType="separate"/>
      </w:r>
      <w:r>
        <w:t>7</w:t>
      </w:r>
      <w:r>
        <w:fldChar w:fldCharType="end"/>
      </w:r>
    </w:p>
    <w:p w14:paraId="0FB37A06" w14:textId="77777777" w:rsidR="005F1A2A" w:rsidRDefault="005F1A2A">
      <w:pPr>
        <w:rPr>
          <w:rFonts w:asciiTheme="majorHAnsi" w:eastAsiaTheme="majorEastAsia" w:hAnsiTheme="majorHAnsi" w:cstheme="majorBidi"/>
          <w:color w:val="17365D" w:themeColor="text2" w:themeShade="BF"/>
          <w:spacing w:val="5"/>
          <w:kern w:val="28"/>
          <w:sz w:val="52"/>
          <w:szCs w:val="52"/>
        </w:rPr>
      </w:pPr>
      <w:r>
        <w:fldChar w:fldCharType="end"/>
      </w:r>
      <w:r>
        <w:br w:type="page"/>
      </w:r>
    </w:p>
    <w:p w14:paraId="7190A96F" w14:textId="20704F9C" w:rsidR="00BE375C" w:rsidRDefault="005F1A2A" w:rsidP="005F1A2A">
      <w:pPr>
        <w:pStyle w:val="berschrift1"/>
      </w:pPr>
      <w:bookmarkStart w:id="0" w:name="_Toc388631249"/>
      <w:r>
        <w:lastRenderedPageBreak/>
        <w:t>Dynamic GUI</w:t>
      </w:r>
      <w:bookmarkEnd w:id="0"/>
      <w:r>
        <w:t xml:space="preserve"> </w:t>
      </w:r>
    </w:p>
    <w:p w14:paraId="0AB36D2F" w14:textId="0FAADB9B" w:rsidR="005F1A2A" w:rsidRPr="005F1A2A" w:rsidRDefault="005F1A2A" w:rsidP="005F1A2A">
      <w:pPr>
        <w:pStyle w:val="berschrift2"/>
      </w:pPr>
      <w:bookmarkStart w:id="1" w:name="_Toc388631250"/>
      <w:r>
        <w:t>Allgemein</w:t>
      </w:r>
      <w:bookmarkEnd w:id="1"/>
    </w:p>
    <w:p w14:paraId="55C0E8CE" w14:textId="68EED024" w:rsidR="00BE375C" w:rsidRDefault="00BE375C" w:rsidP="00BC55CD">
      <w:pPr>
        <w:jc w:val="both"/>
      </w:pPr>
      <w:r>
        <w:t>Dynamic GUI ist ein Plug-In für die stabile Version 2.2 Valmiera von QGIS. In Auftrag gestellt durch die SolarSuperState Association, wurde das Plug-In im Ra</w:t>
      </w:r>
      <w:r w:rsidR="009D042A">
        <w:t>h</w:t>
      </w:r>
      <w:r w:rsidR="002C1B5D">
        <w:t>men der “Praktikum Software Engi</w:t>
      </w:r>
      <w:r>
        <w:t>neering” Vorlesung d</w:t>
      </w:r>
      <w:r w:rsidR="009D042A">
        <w:t>er Uni Bern durch ein Team von B</w:t>
      </w:r>
      <w:r>
        <w:t xml:space="preserve">achelor Studenten entwickelt. </w:t>
      </w:r>
    </w:p>
    <w:p w14:paraId="64B00CD0" w14:textId="77777777" w:rsidR="00BE375C" w:rsidRDefault="00BE375C" w:rsidP="00BC55CD">
      <w:pPr>
        <w:jc w:val="both"/>
      </w:pPr>
    </w:p>
    <w:p w14:paraId="50E86991" w14:textId="0B0FC849" w:rsidR="00BE375C" w:rsidRDefault="00F007FA" w:rsidP="00BC55CD">
      <w:pPr>
        <w:jc w:val="both"/>
      </w:pPr>
      <w:r>
        <w:t>Das Plugin ermöglicht durch ein</w:t>
      </w:r>
      <w:r w:rsidR="00BE375C">
        <w:t xml:space="preserve"> </w:t>
      </w:r>
      <w:r w:rsidR="009D042A">
        <w:t>graphises User-</w:t>
      </w:r>
      <w:r w:rsidR="00D209DB">
        <w:t>Interface</w:t>
      </w:r>
      <w:r w:rsidR="00BE375C">
        <w:t xml:space="preserve"> eine vereinfachte Eingabe</w:t>
      </w:r>
      <w:r w:rsidR="00D209DB">
        <w:t xml:space="preserve"> </w:t>
      </w:r>
      <w:r w:rsidR="00423757">
        <w:t xml:space="preserve">und Verwaltung </w:t>
      </w:r>
      <w:r w:rsidR="00D209DB">
        <w:t>von Datensätzen</w:t>
      </w:r>
      <w:r w:rsidR="00423757">
        <w:t>.</w:t>
      </w:r>
    </w:p>
    <w:p w14:paraId="7F26CFFD" w14:textId="77777777" w:rsidR="00D209DB" w:rsidRDefault="00D209DB" w:rsidP="00BC55CD">
      <w:pPr>
        <w:jc w:val="both"/>
      </w:pPr>
    </w:p>
    <w:p w14:paraId="28B78B2C" w14:textId="2462E3DD" w:rsidR="005F1A2A" w:rsidRDefault="005F1A2A" w:rsidP="005F1A2A">
      <w:pPr>
        <w:pStyle w:val="berschrift2"/>
      </w:pPr>
      <w:bookmarkStart w:id="2" w:name="_Toc388631251"/>
      <w:r>
        <w:t>Download Dynamic GUI</w:t>
      </w:r>
      <w:bookmarkEnd w:id="2"/>
    </w:p>
    <w:p w14:paraId="0F0627D5" w14:textId="77777777" w:rsidR="00D209DB" w:rsidRDefault="00D209DB" w:rsidP="00BC55CD">
      <w:pPr>
        <w:jc w:val="both"/>
      </w:pPr>
      <w:r>
        <w:t>Source:</w:t>
      </w:r>
    </w:p>
    <w:p w14:paraId="7E9F6C49" w14:textId="11169514" w:rsidR="00D209DB" w:rsidRDefault="00300EC4" w:rsidP="00BC55CD">
      <w:pPr>
        <w:jc w:val="both"/>
      </w:pPr>
      <w:hyperlink r:id="rId7" w:history="1">
        <w:r w:rsidRPr="00300EC4">
          <w:rPr>
            <w:rStyle w:val="Hyperlink"/>
          </w:rPr>
          <w:t>https://github.com/QGIS-Unibern/MasterPlugin</w:t>
        </w:r>
      </w:hyperlink>
    </w:p>
    <w:p w14:paraId="00CC56B4" w14:textId="3A26DA75" w:rsidR="005F1A2A" w:rsidRDefault="005F1A2A" w:rsidP="005F1A2A">
      <w:pPr>
        <w:pStyle w:val="berschrift2"/>
      </w:pPr>
      <w:bookmarkStart w:id="3" w:name="_Toc388631252"/>
      <w:r>
        <w:t>Technische Anforderungen</w:t>
      </w:r>
      <w:bookmarkEnd w:id="3"/>
    </w:p>
    <w:p w14:paraId="752E5096" w14:textId="402C68CD" w:rsidR="005F1A2A" w:rsidRDefault="005F1A2A" w:rsidP="005F1A2A">
      <w:r>
        <w:t xml:space="preserve">Dynamic GUI wurde auf Folgenden Platformen getestet: Windows 8, Windows 7, MAC OS 10.7 +, Ubuntu, Fedora. </w:t>
      </w:r>
    </w:p>
    <w:p w14:paraId="19D94B5A" w14:textId="77834F24" w:rsidR="005F1A2A" w:rsidRPr="005F1A2A" w:rsidRDefault="005F1A2A" w:rsidP="005F1A2A">
      <w:r>
        <w:t>Da Dynamic GUI ein Plug-In von QGIS ist</w:t>
      </w:r>
      <w:r w:rsidR="009D042A">
        <w:t>,</w:t>
      </w:r>
      <w:r>
        <w:t xml:space="preserve"> gelten die Mindestanfordeungen von QGIS.</w:t>
      </w:r>
      <w:bookmarkStart w:id="4" w:name="_GoBack"/>
      <w:bookmarkEnd w:id="4"/>
    </w:p>
    <w:p w14:paraId="450A1724" w14:textId="77777777" w:rsidR="00D209DB" w:rsidRDefault="00D209DB" w:rsidP="00BC55CD">
      <w:pPr>
        <w:pStyle w:val="berschrift1"/>
        <w:jc w:val="both"/>
      </w:pPr>
      <w:bookmarkStart w:id="5" w:name="_Toc388631253"/>
      <w:r>
        <w:t>Installation Dynamic GUI</w:t>
      </w:r>
      <w:bookmarkEnd w:id="5"/>
    </w:p>
    <w:p w14:paraId="2F26AC33" w14:textId="77777777" w:rsidR="00D209DB" w:rsidRDefault="00D209DB" w:rsidP="00BC55CD">
      <w:pPr>
        <w:jc w:val="both"/>
      </w:pPr>
    </w:p>
    <w:p w14:paraId="79A8FE7C" w14:textId="77777777" w:rsidR="00D209DB" w:rsidRDefault="00D209DB" w:rsidP="00BC55CD">
      <w:pPr>
        <w:jc w:val="both"/>
      </w:pPr>
      <w:r>
        <w:t xml:space="preserve">Der Plug-In Ordner </w:t>
      </w:r>
      <w:r w:rsidR="000A4065">
        <w:t>“</w:t>
      </w:r>
      <w:r>
        <w:t>Dyngui</w:t>
      </w:r>
      <w:r w:rsidR="000A4065">
        <w:t>”</w:t>
      </w:r>
      <w:r>
        <w:t xml:space="preserve"> ist komplett i</w:t>
      </w:r>
      <w:r w:rsidR="000A4065">
        <w:t>n das Plug-In Verzeichnis von Q</w:t>
      </w:r>
      <w:r>
        <w:t xml:space="preserve">GIS zu kopieren. </w:t>
      </w:r>
    </w:p>
    <w:p w14:paraId="6337D2B5" w14:textId="77777777" w:rsidR="000A4065" w:rsidRDefault="000A4065" w:rsidP="00BC55CD">
      <w:pPr>
        <w:jc w:val="both"/>
      </w:pPr>
    </w:p>
    <w:p w14:paraId="05E48B28" w14:textId="2BBB2ACA" w:rsidR="001C4E10" w:rsidRPr="001C4E10" w:rsidRDefault="00D209DB" w:rsidP="001C4E10">
      <w:pPr>
        <w:pStyle w:val="berschrift2"/>
        <w:jc w:val="both"/>
      </w:pPr>
      <w:bookmarkStart w:id="6" w:name="_Toc388631254"/>
      <w:r>
        <w:t>Installationsverzeichnis</w:t>
      </w:r>
      <w:r w:rsidR="00B61268">
        <w:t xml:space="preserve"> ermitteln</w:t>
      </w:r>
      <w:bookmarkEnd w:id="6"/>
    </w:p>
    <w:p w14:paraId="32F5AA76" w14:textId="00AB991C" w:rsidR="00137BE3" w:rsidRDefault="000A4065" w:rsidP="00BC55CD">
      <w:pPr>
        <w:jc w:val="both"/>
      </w:pPr>
      <w:r>
        <w:t xml:space="preserve">Starten Sie QGIS und öffnen Sie das Erweiterungsmenu. Im Erweiterungsmenu auf </w:t>
      </w:r>
      <w:r w:rsidR="009D042A">
        <w:t>“</w:t>
      </w:r>
      <w:r>
        <w:t>Installierte Plugins</w:t>
      </w:r>
      <w:r w:rsidR="009D042A">
        <w:t>”</w:t>
      </w:r>
      <w:r>
        <w:t xml:space="preserve"> klicken. Wählen Sie ein beliebiges bereits installiertes Plug-In an. Im rechten Bereich des Erweiterungsmenus sehen Sie jetzt unter anderen Informationen auch den Pfad des Plug-In Ordners von QGIS. Suchen Sie den angegeben</w:t>
      </w:r>
      <w:r w:rsidR="009D042A">
        <w:t>en</w:t>
      </w:r>
      <w:r>
        <w:t xml:space="preserve"> Pfad</w:t>
      </w:r>
      <w:r w:rsidR="00F9013B">
        <w:t xml:space="preserve"> der den ordner </w:t>
      </w:r>
      <w:r w:rsidR="00385C57">
        <w:t>“</w:t>
      </w:r>
      <w:r w:rsidR="00F9013B">
        <w:t>.qgis2</w:t>
      </w:r>
      <w:r w:rsidR="00385C57">
        <w:t>”</w:t>
      </w:r>
      <w:r w:rsidR="00F9013B">
        <w:t xml:space="preserve"> enthält. Ü</w:t>
      </w:r>
      <w:r>
        <w:t>ber Ihren Dateibrowser und dessen Suchfunktion</w:t>
      </w:r>
      <w:r w:rsidR="00F9013B">
        <w:t xml:space="preserve"> gelangen Sie zum Ornder “.qgis2” </w:t>
      </w:r>
      <w:r>
        <w:t xml:space="preserve">. </w:t>
      </w:r>
      <w:r w:rsidR="00385C57">
        <w:t xml:space="preserve">Der Ordner sollte sich im Userverzeichnis befinden (Beispiel des Pfades unter einer Windows Oberfläche </w:t>
      </w:r>
      <w:r w:rsidR="00D5465C">
        <w:t>C:/Users/IhrKonto/.qgis2</w:t>
      </w:r>
      <w:r w:rsidR="00385C57">
        <w:t xml:space="preserve">). </w:t>
      </w:r>
    </w:p>
    <w:p w14:paraId="159936A1" w14:textId="77777777" w:rsidR="00137BE3" w:rsidRDefault="00137BE3" w:rsidP="00BC55CD">
      <w:pPr>
        <w:jc w:val="both"/>
      </w:pPr>
    </w:p>
    <w:p w14:paraId="4BABFB4A" w14:textId="46655622" w:rsidR="00137BE3" w:rsidRDefault="00137BE3" w:rsidP="001C4E10">
      <w:pPr>
        <w:pStyle w:val="berschrift2"/>
        <w:jc w:val="both"/>
      </w:pPr>
      <w:bookmarkStart w:id="7" w:name="_Toc388631255"/>
      <w:r>
        <w:t xml:space="preserve">Kopieren von </w:t>
      </w:r>
      <w:r w:rsidR="00B61268">
        <w:t>“Dyngui”</w:t>
      </w:r>
      <w:bookmarkEnd w:id="7"/>
    </w:p>
    <w:p w14:paraId="1FD422CC" w14:textId="732C1A04" w:rsidR="00137BE3" w:rsidRDefault="00137BE3" w:rsidP="00BC55CD">
      <w:pPr>
        <w:jc w:val="both"/>
      </w:pPr>
      <w:r>
        <w:t>Der von uns bereitgestellte Ordner “Dyngui” ist nun komplett in das oben ermittelte Plug-In Verzeichnis von QGIS zu kopieren. Dynamic GUI ist in diesen Ordner zu Kopieren ( …</w:t>
      </w:r>
      <w:r w:rsidR="00423757">
        <w:t>./.qgis2</w:t>
      </w:r>
      <w:r>
        <w:t>/python/p</w:t>
      </w:r>
      <w:r w:rsidR="009D042A">
        <w:t>l</w:t>
      </w:r>
      <w:r>
        <w:t xml:space="preserve">ugins ). </w:t>
      </w:r>
      <w:r w:rsidR="00D5465C">
        <w:t>Falls die Unterverzeichnisse “python/plugins” im Ordner “.qgis” nicht vorhanden sind, müssen diese angelegt werden.</w:t>
      </w:r>
    </w:p>
    <w:p w14:paraId="2847A894" w14:textId="77777777" w:rsidR="000A4065" w:rsidRDefault="000A4065" w:rsidP="00BC55CD">
      <w:pPr>
        <w:jc w:val="both"/>
      </w:pPr>
    </w:p>
    <w:p w14:paraId="601AFFA5" w14:textId="77777777" w:rsidR="000A4065" w:rsidRDefault="000A4065" w:rsidP="00BC55CD">
      <w:pPr>
        <w:jc w:val="both"/>
      </w:pPr>
      <w:r>
        <w:t>Stellen Sie sicher, dass gerade keine QGIS Version ausgeführt wird. Falls dem doch so ist, schliessen Sie diese. Starten Sie QGIS jetzt neu.</w:t>
      </w:r>
    </w:p>
    <w:p w14:paraId="06CE3A88" w14:textId="77777777" w:rsidR="000A4065" w:rsidRDefault="000A4065" w:rsidP="00BC55CD">
      <w:pPr>
        <w:jc w:val="both"/>
      </w:pPr>
    </w:p>
    <w:p w14:paraId="30A821DD" w14:textId="77777777" w:rsidR="00413BEF" w:rsidRDefault="00413BEF" w:rsidP="00BC55CD">
      <w:pPr>
        <w:jc w:val="both"/>
        <w:rPr>
          <w:rFonts w:asciiTheme="majorHAnsi" w:eastAsiaTheme="majorEastAsia" w:hAnsiTheme="majorHAnsi" w:cstheme="majorBidi"/>
          <w:b/>
          <w:bCs/>
          <w:color w:val="4F81BD" w:themeColor="accent1"/>
          <w:sz w:val="26"/>
          <w:szCs w:val="26"/>
        </w:rPr>
      </w:pPr>
      <w:r>
        <w:br w:type="page"/>
      </w:r>
    </w:p>
    <w:p w14:paraId="3D27E670" w14:textId="77777777" w:rsidR="00B14F7E" w:rsidRDefault="00413BEF" w:rsidP="00BC55CD">
      <w:pPr>
        <w:pStyle w:val="berschrift2"/>
        <w:jc w:val="both"/>
      </w:pPr>
      <w:bookmarkStart w:id="8" w:name="_Toc388631256"/>
      <w:r>
        <w:rPr>
          <w:lang w:val="de-CH" w:eastAsia="de-CH"/>
        </w:rPr>
        <w:lastRenderedPageBreak/>
        <w:drawing>
          <wp:anchor distT="0" distB="0" distL="114300" distR="114300" simplePos="0" relativeHeight="251645952" behindDoc="0" locked="0" layoutInCell="1" allowOverlap="1" wp14:anchorId="0557F864" wp14:editId="1AE0CC9A">
            <wp:simplePos x="0" y="0"/>
            <wp:positionH relativeFrom="column">
              <wp:posOffset>2171700</wp:posOffset>
            </wp:positionH>
            <wp:positionV relativeFrom="paragraph">
              <wp:posOffset>0</wp:posOffset>
            </wp:positionV>
            <wp:extent cx="2806700" cy="330200"/>
            <wp:effectExtent l="25400" t="25400" r="38100" b="25400"/>
            <wp:wrapSquare wrapText="bothSides"/>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4-05-18 um 15.34.19.png"/>
                    <pic:cNvPicPr/>
                  </pic:nvPicPr>
                  <pic:blipFill>
                    <a:blip r:embed="rId8">
                      <a:extLst>
                        <a:ext uri="{28A0092B-C50C-407E-A947-70E740481C1C}">
                          <a14:useLocalDpi xmlns:a14="http://schemas.microsoft.com/office/drawing/2010/main" val="0"/>
                        </a:ext>
                      </a:extLst>
                    </a:blip>
                    <a:stretch>
                      <a:fillRect/>
                    </a:stretch>
                  </pic:blipFill>
                  <pic:spPr>
                    <a:xfrm>
                      <a:off x="0" y="0"/>
                      <a:ext cx="2806700" cy="330200"/>
                    </a:xfrm>
                    <a:prstGeom prst="rect">
                      <a:avLst/>
                    </a:prstGeom>
                    <a:ln>
                      <a:solidFill>
                        <a:schemeClr val="tx1"/>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B14F7E">
        <w:t>Plug-In in Q-Gis einbinden</w:t>
      </w:r>
      <w:bookmarkEnd w:id="8"/>
    </w:p>
    <w:p w14:paraId="3EC037A5" w14:textId="77777777" w:rsidR="00B14F7E" w:rsidRDefault="00413BEF" w:rsidP="00BC55CD">
      <w:pPr>
        <w:jc w:val="both"/>
      </w:pPr>
      <w:r>
        <w:rPr>
          <w:lang w:val="de-CH" w:eastAsia="de-CH"/>
        </w:rPr>
        <w:drawing>
          <wp:anchor distT="0" distB="0" distL="114300" distR="114300" simplePos="0" relativeHeight="251649024" behindDoc="0" locked="0" layoutInCell="1" allowOverlap="1" wp14:anchorId="3D15F33B" wp14:editId="0E20FC9F">
            <wp:simplePos x="0" y="0"/>
            <wp:positionH relativeFrom="column">
              <wp:posOffset>1257300</wp:posOffset>
            </wp:positionH>
            <wp:positionV relativeFrom="paragraph">
              <wp:posOffset>128905</wp:posOffset>
            </wp:positionV>
            <wp:extent cx="4470400" cy="1092200"/>
            <wp:effectExtent l="0" t="0" r="0" b="0"/>
            <wp:wrapTopAndBottom/>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4-05-18 um 15.34.36.png"/>
                    <pic:cNvPicPr/>
                  </pic:nvPicPr>
                  <pic:blipFill>
                    <a:blip r:embed="rId9">
                      <a:extLst>
                        <a:ext uri="{28A0092B-C50C-407E-A947-70E740481C1C}">
                          <a14:useLocalDpi xmlns:a14="http://schemas.microsoft.com/office/drawing/2010/main" val="0"/>
                        </a:ext>
                      </a:extLst>
                    </a:blip>
                    <a:stretch>
                      <a:fillRect/>
                    </a:stretch>
                  </pic:blipFill>
                  <pic:spPr>
                    <a:xfrm>
                      <a:off x="0" y="0"/>
                      <a:ext cx="4470400" cy="10922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6F23906D" w14:textId="6A9E6427" w:rsidR="00137BE3" w:rsidRDefault="00B14F7E" w:rsidP="00BC55CD">
      <w:pPr>
        <w:jc w:val="both"/>
      </w:pPr>
      <w:r>
        <w:t xml:space="preserve">Im </w:t>
      </w:r>
      <w:r w:rsidR="00137BE3">
        <w:t>QGIS</w:t>
      </w:r>
      <w:r>
        <w:t xml:space="preserve"> unter dem Reiter “Erweiterungen” auf </w:t>
      </w:r>
      <w:r w:rsidRPr="00B73127">
        <w:rPr>
          <w:i/>
        </w:rPr>
        <w:t>Erweiterungen verwalten und installieren</w:t>
      </w:r>
      <w:r>
        <w:t xml:space="preserve"> klicken. </w:t>
      </w:r>
      <w:r w:rsidR="00137BE3">
        <w:t>Falls Sie zuvor den Dyngui Orner an die korrekte Stelle im Plugin Verzeichnis von QGIS kopiert habe</w:t>
      </w:r>
      <w:r w:rsidR="009D042A">
        <w:t>n</w:t>
      </w:r>
      <w:r w:rsidR="00137BE3">
        <w:t xml:space="preserve"> ist die Erweiterung Dynamic Gui jetzt sichtbar. Ansonsten müssen Sie die bereits beschriebenen Vorgänge (Installationsverzeichnis ermitteln und Plug-In kopieren) wiederholen. </w:t>
      </w:r>
    </w:p>
    <w:p w14:paraId="42689D7C" w14:textId="77777777" w:rsidR="00B14F7E" w:rsidRDefault="00B14F7E" w:rsidP="00BC55CD">
      <w:pPr>
        <w:jc w:val="both"/>
      </w:pPr>
      <w:r>
        <w:t xml:space="preserve">Setzen Sie das Häckchen bei “Dynamic Gui”. Schliessen Sie jetzt das Erweiterungsmenu. </w:t>
      </w:r>
    </w:p>
    <w:p w14:paraId="426E6980" w14:textId="4E5E94A4" w:rsidR="00B14F7E" w:rsidRDefault="00A4536F" w:rsidP="00BC55CD">
      <w:pPr>
        <w:jc w:val="both"/>
      </w:pPr>
      <w:r>
        <w:t>Ist “Dynamic Gui” korrekt ins</w:t>
      </w:r>
      <w:r w:rsidR="00137BE3">
        <w:t xml:space="preserve">talliert, sind nun in </w:t>
      </w:r>
      <w:r w:rsidR="00B14F7E">
        <w:t>Q</w:t>
      </w:r>
      <w:r>
        <w:t>GIS</w:t>
      </w:r>
      <w:r w:rsidR="009D042A">
        <w:t xml:space="preserve"> drei neue Icons erschienen: </w:t>
      </w:r>
      <w:r w:rsidR="00B14F7E">
        <w:t>“Identify Dynamic Gui, Dynamic Gui, Export Data”.</w:t>
      </w:r>
    </w:p>
    <w:p w14:paraId="20D229F8" w14:textId="6BAD1F95" w:rsidR="00BC55CD" w:rsidRDefault="00BC55CD" w:rsidP="00BC55CD">
      <w:pPr>
        <w:jc w:val="both"/>
      </w:pPr>
    </w:p>
    <w:p w14:paraId="39A0DA19" w14:textId="6BA17DEE" w:rsidR="00BC55CD" w:rsidRDefault="005F1A2A" w:rsidP="00BC55CD">
      <w:pPr>
        <w:jc w:val="both"/>
      </w:pPr>
      <w:r>
        <w:rPr>
          <w:lang w:val="de-CH" w:eastAsia="de-CH"/>
        </w:rPr>
        <w:drawing>
          <wp:anchor distT="0" distB="0" distL="114300" distR="114300" simplePos="0" relativeHeight="251655168" behindDoc="0" locked="0" layoutInCell="1" allowOverlap="1" wp14:anchorId="07C4F0BB" wp14:editId="2D68F565">
            <wp:simplePos x="0" y="0"/>
            <wp:positionH relativeFrom="column">
              <wp:posOffset>1028700</wp:posOffset>
            </wp:positionH>
            <wp:positionV relativeFrom="paragraph">
              <wp:posOffset>80010</wp:posOffset>
            </wp:positionV>
            <wp:extent cx="520700" cy="469900"/>
            <wp:effectExtent l="0" t="0" r="12700" b="12700"/>
            <wp:wrapSquare wrapText="bothSides"/>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4-05-18 um 15.34.46.png"/>
                    <pic:cNvPicPr/>
                  </pic:nvPicPr>
                  <pic:blipFill>
                    <a:blip r:embed="rId10">
                      <a:extLst>
                        <a:ext uri="{28A0092B-C50C-407E-A947-70E740481C1C}">
                          <a14:useLocalDpi xmlns:a14="http://schemas.microsoft.com/office/drawing/2010/main" val="0"/>
                        </a:ext>
                      </a:extLst>
                    </a:blip>
                    <a:stretch>
                      <a:fillRect/>
                    </a:stretch>
                  </pic:blipFill>
                  <pic:spPr>
                    <a:xfrm>
                      <a:off x="0" y="0"/>
                      <a:ext cx="520700" cy="469900"/>
                    </a:xfrm>
                    <a:prstGeom prst="rect">
                      <a:avLst/>
                    </a:prstGeom>
                  </pic:spPr>
                </pic:pic>
              </a:graphicData>
            </a:graphic>
            <wp14:sizeRelH relativeFrom="page">
              <wp14:pctWidth>0</wp14:pctWidth>
            </wp14:sizeRelH>
            <wp14:sizeRelV relativeFrom="page">
              <wp14:pctHeight>0</wp14:pctHeight>
            </wp14:sizeRelV>
          </wp:anchor>
        </w:drawing>
      </w:r>
      <w:r>
        <w:rPr>
          <w:lang w:val="de-CH" w:eastAsia="de-CH"/>
        </w:rPr>
        <w:drawing>
          <wp:anchor distT="0" distB="0" distL="114300" distR="114300" simplePos="0" relativeHeight="251673600" behindDoc="0" locked="0" layoutInCell="1" allowOverlap="1" wp14:anchorId="1EC8D03B" wp14:editId="6FC60C20">
            <wp:simplePos x="0" y="0"/>
            <wp:positionH relativeFrom="column">
              <wp:posOffset>1828800</wp:posOffset>
            </wp:positionH>
            <wp:positionV relativeFrom="paragraph">
              <wp:posOffset>92710</wp:posOffset>
            </wp:positionV>
            <wp:extent cx="495300" cy="431800"/>
            <wp:effectExtent l="0" t="0" r="12700" b="0"/>
            <wp:wrapSquare wrapText="bothSides"/>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4-05-18 um 15.34.52.png"/>
                    <pic:cNvPicPr/>
                  </pic:nvPicPr>
                  <pic:blipFill>
                    <a:blip r:embed="rId11">
                      <a:extLst>
                        <a:ext uri="{28A0092B-C50C-407E-A947-70E740481C1C}">
                          <a14:useLocalDpi xmlns:a14="http://schemas.microsoft.com/office/drawing/2010/main" val="0"/>
                        </a:ext>
                      </a:extLst>
                    </a:blip>
                    <a:stretch>
                      <a:fillRect/>
                    </a:stretch>
                  </pic:blipFill>
                  <pic:spPr>
                    <a:xfrm>
                      <a:off x="0" y="0"/>
                      <a:ext cx="495300" cy="431800"/>
                    </a:xfrm>
                    <a:prstGeom prst="rect">
                      <a:avLst/>
                    </a:prstGeom>
                  </pic:spPr>
                </pic:pic>
              </a:graphicData>
            </a:graphic>
            <wp14:sizeRelH relativeFrom="page">
              <wp14:pctWidth>0</wp14:pctWidth>
            </wp14:sizeRelH>
            <wp14:sizeRelV relativeFrom="page">
              <wp14:pctHeight>0</wp14:pctHeight>
            </wp14:sizeRelV>
          </wp:anchor>
        </w:drawing>
      </w:r>
      <w:r w:rsidR="00BC55CD">
        <w:rPr>
          <w:lang w:val="de-CH" w:eastAsia="de-CH"/>
        </w:rPr>
        <w:drawing>
          <wp:anchor distT="0" distB="0" distL="114300" distR="114300" simplePos="0" relativeHeight="251658240" behindDoc="0" locked="0" layoutInCell="1" allowOverlap="1" wp14:anchorId="14F45E63" wp14:editId="7DD5B009">
            <wp:simplePos x="0" y="0"/>
            <wp:positionH relativeFrom="column">
              <wp:posOffset>114300</wp:posOffset>
            </wp:positionH>
            <wp:positionV relativeFrom="paragraph">
              <wp:posOffset>43180</wp:posOffset>
            </wp:positionV>
            <wp:extent cx="571500" cy="508000"/>
            <wp:effectExtent l="0" t="0" r="12700" b="0"/>
            <wp:wrapSquare wrapText="bothSides"/>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4-05-18 um 15.34.59.png"/>
                    <pic:cNvPicPr/>
                  </pic:nvPicPr>
                  <pic:blipFill>
                    <a:blip r:embed="rId12">
                      <a:extLst>
                        <a:ext uri="{28A0092B-C50C-407E-A947-70E740481C1C}">
                          <a14:useLocalDpi xmlns:a14="http://schemas.microsoft.com/office/drawing/2010/main" val="0"/>
                        </a:ext>
                      </a:extLst>
                    </a:blip>
                    <a:stretch>
                      <a:fillRect/>
                    </a:stretch>
                  </pic:blipFill>
                  <pic:spPr>
                    <a:xfrm>
                      <a:off x="0" y="0"/>
                      <a:ext cx="571500" cy="508000"/>
                    </a:xfrm>
                    <a:prstGeom prst="rect">
                      <a:avLst/>
                    </a:prstGeom>
                  </pic:spPr>
                </pic:pic>
              </a:graphicData>
            </a:graphic>
            <wp14:sizeRelH relativeFrom="page">
              <wp14:pctWidth>0</wp14:pctWidth>
            </wp14:sizeRelH>
            <wp14:sizeRelV relativeFrom="page">
              <wp14:pctHeight>0</wp14:pctHeight>
            </wp14:sizeRelV>
          </wp:anchor>
        </w:drawing>
      </w:r>
    </w:p>
    <w:p w14:paraId="6ADBC41A" w14:textId="77777777" w:rsidR="00BC55CD" w:rsidRDefault="00BC55CD" w:rsidP="00BC55CD">
      <w:pPr>
        <w:jc w:val="both"/>
      </w:pPr>
    </w:p>
    <w:p w14:paraId="0BFEFD2E" w14:textId="77777777" w:rsidR="00B14F7E" w:rsidRDefault="00B14F7E" w:rsidP="00BC55CD">
      <w:pPr>
        <w:jc w:val="both"/>
      </w:pPr>
    </w:p>
    <w:p w14:paraId="50437832" w14:textId="77777777" w:rsidR="00BC55CD" w:rsidRDefault="00BC55CD" w:rsidP="00BC55CD">
      <w:pPr>
        <w:jc w:val="both"/>
      </w:pPr>
    </w:p>
    <w:p w14:paraId="5303C8AE" w14:textId="743B2BF1" w:rsidR="000A4065" w:rsidRDefault="00B14F7E" w:rsidP="00BC55CD">
      <w:pPr>
        <w:jc w:val="both"/>
      </w:pPr>
      <w:r>
        <w:t>Falls das Pulg-In nicht funkti</w:t>
      </w:r>
      <w:r w:rsidR="00A4536F">
        <w:t xml:space="preserve">oniert, ist der </w:t>
      </w:r>
      <w:r w:rsidR="00794F40">
        <w:t>“D</w:t>
      </w:r>
      <w:r w:rsidR="00137BE3">
        <w:t xml:space="preserve">yngui” </w:t>
      </w:r>
      <w:r>
        <w:t>Ordner</w:t>
      </w:r>
      <w:r w:rsidR="00A4536F">
        <w:t xml:space="preserve"> nicht an der richtigen Stelle im</w:t>
      </w:r>
      <w:r>
        <w:t xml:space="preserve"> Plug</w:t>
      </w:r>
      <w:r w:rsidR="00A4536F">
        <w:t>inverzeichnis von QGIS kopiert worden.</w:t>
      </w:r>
    </w:p>
    <w:p w14:paraId="5336A934" w14:textId="1D11AC92" w:rsidR="00A4536F" w:rsidRDefault="008F172C" w:rsidP="00BC55CD">
      <w:pPr>
        <w:pStyle w:val="berschrift1"/>
        <w:jc w:val="both"/>
      </w:pPr>
      <w:bookmarkStart w:id="9" w:name="_Toc388631257"/>
      <w:r>
        <w:t>Dynamisches GUI</w:t>
      </w:r>
      <w:r w:rsidR="00A4536F">
        <w:t xml:space="preserve"> Erstellen</w:t>
      </w:r>
      <w:bookmarkEnd w:id="9"/>
    </w:p>
    <w:p w14:paraId="7306229A" w14:textId="216AAE14" w:rsidR="00A4536F" w:rsidRDefault="00A4536F" w:rsidP="00BC55CD">
      <w:pPr>
        <w:pStyle w:val="berschrift2"/>
        <w:jc w:val="both"/>
      </w:pPr>
      <w:bookmarkStart w:id="10" w:name="_Toc388631258"/>
      <w:r>
        <w:t xml:space="preserve">Einlesen einer </w:t>
      </w:r>
      <w:r w:rsidR="00300EC4">
        <w:t>Excel</w:t>
      </w:r>
      <w:r>
        <w:t xml:space="preserve"> Vorlage</w:t>
      </w:r>
      <w:bookmarkEnd w:id="10"/>
    </w:p>
    <w:p w14:paraId="4D6A71AB" w14:textId="77777777" w:rsidR="008F172C" w:rsidRDefault="008F172C" w:rsidP="00BC55CD">
      <w:pPr>
        <w:jc w:val="both"/>
      </w:pPr>
    </w:p>
    <w:p w14:paraId="0797938D" w14:textId="42932F9C" w:rsidR="008F172C" w:rsidRDefault="005F1A2A" w:rsidP="00BC55CD">
      <w:pPr>
        <w:jc w:val="both"/>
      </w:pPr>
      <w:r>
        <w:rPr>
          <w:lang w:val="de-CH" w:eastAsia="de-CH"/>
        </w:rPr>
        <w:drawing>
          <wp:anchor distT="0" distB="0" distL="114300" distR="114300" simplePos="0" relativeHeight="251652096" behindDoc="0" locked="0" layoutInCell="1" allowOverlap="1" wp14:anchorId="5EFDFE48" wp14:editId="55CBAB8F">
            <wp:simplePos x="0" y="0"/>
            <wp:positionH relativeFrom="column">
              <wp:posOffset>4572000</wp:posOffset>
            </wp:positionH>
            <wp:positionV relativeFrom="paragraph">
              <wp:posOffset>475615</wp:posOffset>
            </wp:positionV>
            <wp:extent cx="520700" cy="469900"/>
            <wp:effectExtent l="0" t="0" r="12700" b="12700"/>
            <wp:wrapSquare wrapText="bothSides"/>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4-05-18 um 15.34.46.png"/>
                    <pic:cNvPicPr/>
                  </pic:nvPicPr>
                  <pic:blipFill>
                    <a:blip r:embed="rId10">
                      <a:extLst>
                        <a:ext uri="{28A0092B-C50C-407E-A947-70E740481C1C}">
                          <a14:useLocalDpi xmlns:a14="http://schemas.microsoft.com/office/drawing/2010/main" val="0"/>
                        </a:ext>
                      </a:extLst>
                    </a:blip>
                    <a:stretch>
                      <a:fillRect/>
                    </a:stretch>
                  </pic:blipFill>
                  <pic:spPr>
                    <a:xfrm>
                      <a:off x="0" y="0"/>
                      <a:ext cx="520700" cy="469900"/>
                    </a:xfrm>
                    <a:prstGeom prst="rect">
                      <a:avLst/>
                    </a:prstGeom>
                  </pic:spPr>
                </pic:pic>
              </a:graphicData>
            </a:graphic>
            <wp14:sizeRelH relativeFrom="page">
              <wp14:pctWidth>0</wp14:pctWidth>
            </wp14:sizeRelH>
            <wp14:sizeRelV relativeFrom="page">
              <wp14:pctHeight>0</wp14:pctHeight>
            </wp14:sizeRelV>
          </wp:anchor>
        </w:drawing>
      </w:r>
      <w:r w:rsidR="008F172C">
        <w:t xml:space="preserve">Sie benötigen für diesen Schritt eine korrekt formatierte </w:t>
      </w:r>
      <w:r w:rsidR="00300EC4">
        <w:t>Excel</w:t>
      </w:r>
      <w:r w:rsidR="008F172C">
        <w:t xml:space="preserve">datei. Eine korrekt vormatierte </w:t>
      </w:r>
      <w:r w:rsidR="00300EC4">
        <w:t>Excel</w:t>
      </w:r>
      <w:r w:rsidR="008F172C">
        <w:t>datei Vorlage</w:t>
      </w:r>
      <w:r w:rsidR="00300EC4">
        <w:t xml:space="preserve"> wird mitgeschickt</w:t>
      </w:r>
    </w:p>
    <w:p w14:paraId="5D044750" w14:textId="77777777" w:rsidR="00A4536F" w:rsidRDefault="00A4536F" w:rsidP="00BC55CD">
      <w:pPr>
        <w:jc w:val="both"/>
      </w:pPr>
    </w:p>
    <w:p w14:paraId="08309FA8" w14:textId="77777777" w:rsidR="00A4536F" w:rsidRDefault="00A4536F" w:rsidP="00BC55CD">
      <w:pPr>
        <w:jc w:val="both"/>
      </w:pPr>
      <w:r>
        <w:t>Wählen Sie im QGIS die Schaltfläche “Dynamic Gui”.</w:t>
      </w:r>
    </w:p>
    <w:p w14:paraId="0DA3CD87" w14:textId="77777777" w:rsidR="0002616A" w:rsidRDefault="0002616A" w:rsidP="00BC55CD">
      <w:pPr>
        <w:jc w:val="both"/>
      </w:pPr>
    </w:p>
    <w:p w14:paraId="60107707" w14:textId="77777777" w:rsidR="00A4536F" w:rsidRDefault="00A4536F" w:rsidP="00BC55CD">
      <w:pPr>
        <w:jc w:val="both"/>
      </w:pPr>
      <w:r>
        <w:t>Geben Sie den Nam</w:t>
      </w:r>
      <w:r w:rsidR="00810CD0">
        <w:t>en, des neu zu erstellenden GUI’s</w:t>
      </w:r>
      <w:r>
        <w:t xml:space="preserve">, an. </w:t>
      </w:r>
    </w:p>
    <w:p w14:paraId="72B33037" w14:textId="5798B2BA" w:rsidR="0002616A" w:rsidRDefault="00A4536F" w:rsidP="00BC55CD">
      <w:pPr>
        <w:jc w:val="both"/>
      </w:pPr>
      <w:r>
        <w:t xml:space="preserve">Geben Sie den Pfad, </w:t>
      </w:r>
      <w:r w:rsidR="008F172C">
        <w:t xml:space="preserve">der </w:t>
      </w:r>
      <w:r>
        <w:t xml:space="preserve">von Ihnen gewünschten </w:t>
      </w:r>
      <w:r w:rsidR="00300EC4">
        <w:t>Excel</w:t>
      </w:r>
      <w:r>
        <w:t xml:space="preserve"> Vorlage, an. </w:t>
      </w:r>
    </w:p>
    <w:p w14:paraId="5F4DA4AA" w14:textId="33B28D0D" w:rsidR="00810CD0" w:rsidRDefault="005638F3" w:rsidP="00BC55CD">
      <w:pPr>
        <w:jc w:val="both"/>
      </w:pPr>
      <w:r>
        <w:rPr>
          <w:lang w:val="de-CH" w:eastAsia="de-CH"/>
        </w:rPr>
        <w:drawing>
          <wp:anchor distT="0" distB="0" distL="114300" distR="114300" simplePos="0" relativeHeight="251666432" behindDoc="0" locked="0" layoutInCell="1" allowOverlap="1" wp14:anchorId="711EA10C" wp14:editId="5270C1FD">
            <wp:simplePos x="0" y="0"/>
            <wp:positionH relativeFrom="column">
              <wp:posOffset>571500</wp:posOffset>
            </wp:positionH>
            <wp:positionV relativeFrom="paragraph">
              <wp:posOffset>646430</wp:posOffset>
            </wp:positionV>
            <wp:extent cx="4572000" cy="1178560"/>
            <wp:effectExtent l="0" t="0" r="0" b="0"/>
            <wp:wrapTopAndBottom/>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4-05-18 um 15.36.44.png"/>
                    <pic:cNvPicPr/>
                  </pic:nvPicPr>
                  <pic:blipFill>
                    <a:blip r:embed="rId13">
                      <a:extLst>
                        <a:ext uri="{28A0092B-C50C-407E-A947-70E740481C1C}">
                          <a14:useLocalDpi xmlns:a14="http://schemas.microsoft.com/office/drawing/2010/main" val="0"/>
                        </a:ext>
                      </a:extLst>
                    </a:blip>
                    <a:stretch>
                      <a:fillRect/>
                    </a:stretch>
                  </pic:blipFill>
                  <pic:spPr>
                    <a:xfrm>
                      <a:off x="0" y="0"/>
                      <a:ext cx="4572000" cy="1178560"/>
                    </a:xfrm>
                    <a:prstGeom prst="rect">
                      <a:avLst/>
                    </a:prstGeom>
                  </pic:spPr>
                </pic:pic>
              </a:graphicData>
            </a:graphic>
            <wp14:sizeRelH relativeFrom="page">
              <wp14:pctWidth>0</wp14:pctWidth>
            </wp14:sizeRelH>
            <wp14:sizeRelV relativeFrom="page">
              <wp14:pctHeight>0</wp14:pctHeight>
            </wp14:sizeRelV>
          </wp:anchor>
        </w:drawing>
      </w:r>
      <w:r w:rsidR="00A4536F">
        <w:t xml:space="preserve">Geben Sie den Speicherort an, wo Sie die Datenbank am Ende Ihrer Arbeit speichern möchten. </w:t>
      </w:r>
    </w:p>
    <w:p w14:paraId="2B699435" w14:textId="1A68B968" w:rsidR="00810CD0" w:rsidRDefault="00A4536F" w:rsidP="00BC55CD">
      <w:pPr>
        <w:jc w:val="both"/>
      </w:pPr>
      <w:r>
        <w:t xml:space="preserve">Klicken Sie auf “Apply”. </w:t>
      </w:r>
    </w:p>
    <w:p w14:paraId="0C678967" w14:textId="111D64DA" w:rsidR="00A4536F" w:rsidRDefault="00A4536F" w:rsidP="00BC55CD">
      <w:pPr>
        <w:jc w:val="both"/>
      </w:pPr>
      <w:r>
        <w:lastRenderedPageBreak/>
        <w:t xml:space="preserve">Dieser Vorgang kann unter Umständen einige Minuten dauern. </w:t>
      </w:r>
      <w:r w:rsidR="00810CD0">
        <w:t>Bis der Vorgang abgeschlossen ist, sehen Sie</w:t>
      </w:r>
      <w:r>
        <w:t xml:space="preserve"> jetzt die vom Betriebssystem bereitgestellte </w:t>
      </w:r>
      <w:r w:rsidR="00810CD0">
        <w:t>Warte-</w:t>
      </w:r>
      <w:r>
        <w:t xml:space="preserve">Animation (Sanduhr oder Ähnliches). </w:t>
      </w:r>
    </w:p>
    <w:p w14:paraId="7B0EE737" w14:textId="4EB4C4E5" w:rsidR="00810CD0" w:rsidRDefault="00A4536F" w:rsidP="00BC55CD">
      <w:pPr>
        <w:jc w:val="both"/>
      </w:pPr>
      <w:r>
        <w:t>Bitte warten Sie ab, bis dieser Vorgang beendet ist.</w:t>
      </w:r>
      <w:r w:rsidR="00810CD0">
        <w:t xml:space="preserve"> Wiederholen Sie keinesfalls den Befehl apply</w:t>
      </w:r>
      <w:r w:rsidR="008F172C">
        <w:t>, da</w:t>
      </w:r>
      <w:r w:rsidR="00810CD0">
        <w:t xml:space="preserve"> s</w:t>
      </w:r>
      <w:r w:rsidR="00794F40">
        <w:t>onnst mehrere gleiche GUI’s in B</w:t>
      </w:r>
      <w:r w:rsidR="00810CD0">
        <w:t>earbeitung sind. Dies kann zu einem Fehler führen.</w:t>
      </w:r>
      <w:r>
        <w:t xml:space="preserve"> </w:t>
      </w:r>
    </w:p>
    <w:p w14:paraId="05C92F08" w14:textId="77777777" w:rsidR="00A4536F" w:rsidRDefault="00A4536F" w:rsidP="00BC55CD">
      <w:pPr>
        <w:jc w:val="both"/>
      </w:pPr>
      <w:r>
        <w:t>Das neue P</w:t>
      </w:r>
      <w:r w:rsidR="00810CD0">
        <w:t>r</w:t>
      </w:r>
      <w:r>
        <w:t>ojekt erscheint bei beendetem Vorgang links als neuer Layer. Falls die Eingabemaske noch offen ist, schliessen Sie diese.</w:t>
      </w:r>
    </w:p>
    <w:p w14:paraId="121DF7BD" w14:textId="3FD67384" w:rsidR="00810CD0" w:rsidRDefault="008F172C" w:rsidP="00BC55CD">
      <w:pPr>
        <w:jc w:val="both"/>
      </w:pPr>
      <w:r>
        <w:t>Ist der V</w:t>
      </w:r>
      <w:r w:rsidR="00810CD0">
        <w:t>organg jedoch beendet und es erscheint kein neues Layer, so müssen Sie kontrollieren</w:t>
      </w:r>
      <w:r w:rsidR="00794F40">
        <w:t>,</w:t>
      </w:r>
      <w:r w:rsidR="00810CD0">
        <w:t xml:space="preserve"> ob eine </w:t>
      </w:r>
      <w:r>
        <w:t>“</w:t>
      </w:r>
      <w:r w:rsidR="00810CD0">
        <w:t>.sqlite</w:t>
      </w:r>
      <w:r>
        <w:t>”</w:t>
      </w:r>
      <w:r w:rsidR="00810CD0">
        <w:t xml:space="preserve"> Datei an </w:t>
      </w:r>
      <w:r>
        <w:t>gewüns</w:t>
      </w:r>
      <w:r w:rsidR="00794F40">
        <w:t>ch</w:t>
      </w:r>
      <w:r>
        <w:t xml:space="preserve">ter Stelle erstellt wurde. Diese gegebenenfalls löschen und den Vorgang </w:t>
      </w:r>
      <w:r w:rsidR="00794F40">
        <w:t>“</w:t>
      </w:r>
      <w:r>
        <w:t>Dynamisches GUI</w:t>
      </w:r>
      <w:r w:rsidR="00794F40">
        <w:t>”</w:t>
      </w:r>
      <w:r>
        <w:t xml:space="preserve"> erstellen wiederholen.</w:t>
      </w:r>
    </w:p>
    <w:p w14:paraId="22B5B91F" w14:textId="77777777" w:rsidR="00A4536F" w:rsidRDefault="00A4536F" w:rsidP="00BC55CD">
      <w:pPr>
        <w:jc w:val="both"/>
      </w:pPr>
    </w:p>
    <w:p w14:paraId="76CEC60D" w14:textId="5039BD9E" w:rsidR="00A4536F" w:rsidRDefault="00A4536F" w:rsidP="00BC55CD">
      <w:pPr>
        <w:jc w:val="both"/>
      </w:pPr>
      <w:r>
        <w:t>Im Ordner “Dyngu</w:t>
      </w:r>
      <w:r w:rsidR="008F172C">
        <w:t>i” befindet sich ein Readme.txt</w:t>
      </w:r>
      <w:r>
        <w:t xml:space="preserve"> Dokument, welches Sie</w:t>
      </w:r>
      <w:r w:rsidR="008F172C">
        <w:t xml:space="preserve"> zu diesem Zweck</w:t>
      </w:r>
      <w:r>
        <w:t xml:space="preserve"> auch konsultieren können.</w:t>
      </w:r>
    </w:p>
    <w:p w14:paraId="7590D396" w14:textId="6D5097AD" w:rsidR="00A4536F" w:rsidRDefault="00A4536F" w:rsidP="00BC55CD">
      <w:pPr>
        <w:pStyle w:val="berschrift1"/>
        <w:jc w:val="both"/>
      </w:pPr>
      <w:bookmarkStart w:id="11" w:name="_Toc388631259"/>
      <w:r>
        <w:t>Benutzen des Guis</w:t>
      </w:r>
      <w:bookmarkEnd w:id="11"/>
    </w:p>
    <w:p w14:paraId="50120CDD" w14:textId="77777777" w:rsidR="00A4536F" w:rsidRDefault="00A4536F" w:rsidP="00BC55CD">
      <w:pPr>
        <w:jc w:val="both"/>
      </w:pPr>
    </w:p>
    <w:p w14:paraId="5F845F5D" w14:textId="48E44006" w:rsidR="00A4536F" w:rsidRDefault="00A4536F" w:rsidP="00BC55CD">
      <w:pPr>
        <w:jc w:val="both"/>
      </w:pPr>
      <w:r>
        <w:t>Auf dem zuvor angelegten Layer können Sie jetzt neue Polygone setzen.</w:t>
      </w:r>
      <w:r w:rsidR="005F1A2A">
        <w:t xml:space="preserve"> </w:t>
      </w:r>
      <w:r>
        <w:t>Nachdem Sie ein Polygon erstellt haben wird ein Fenster mit dem Namen “Attribute” zum Polygon erscheinen. Da dieses Fenster zu Q</w:t>
      </w:r>
      <w:r w:rsidR="000555A3">
        <w:t>GIS</w:t>
      </w:r>
      <w:r>
        <w:t xml:space="preserve"> gehört, müssen Sie es ignorieren und “OK” drücken.</w:t>
      </w:r>
    </w:p>
    <w:p w14:paraId="744B4DE5" w14:textId="77777777" w:rsidR="00A4536F" w:rsidRDefault="00A4536F" w:rsidP="00BC55CD">
      <w:pPr>
        <w:jc w:val="both"/>
      </w:pPr>
    </w:p>
    <w:p w14:paraId="07F8459A" w14:textId="7C5B4868" w:rsidR="00A4536F" w:rsidRDefault="005F1A2A" w:rsidP="00BC55CD">
      <w:pPr>
        <w:jc w:val="both"/>
      </w:pPr>
      <w:r>
        <w:rPr>
          <w:lang w:val="de-CH" w:eastAsia="de-CH"/>
        </w:rPr>
        <w:drawing>
          <wp:anchor distT="0" distB="0" distL="114300" distR="114300" simplePos="0" relativeHeight="251661312" behindDoc="0" locked="0" layoutInCell="1" allowOverlap="1" wp14:anchorId="22881F9A" wp14:editId="4E082C0F">
            <wp:simplePos x="0" y="0"/>
            <wp:positionH relativeFrom="column">
              <wp:posOffset>5143500</wp:posOffset>
            </wp:positionH>
            <wp:positionV relativeFrom="paragraph">
              <wp:posOffset>202565</wp:posOffset>
            </wp:positionV>
            <wp:extent cx="571500" cy="508000"/>
            <wp:effectExtent l="0" t="0" r="12700" b="0"/>
            <wp:wrapSquare wrapText="bothSides"/>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4-05-18 um 15.34.59.png"/>
                    <pic:cNvPicPr/>
                  </pic:nvPicPr>
                  <pic:blipFill>
                    <a:blip r:embed="rId12">
                      <a:extLst>
                        <a:ext uri="{28A0092B-C50C-407E-A947-70E740481C1C}">
                          <a14:useLocalDpi xmlns:a14="http://schemas.microsoft.com/office/drawing/2010/main" val="0"/>
                        </a:ext>
                      </a:extLst>
                    </a:blip>
                    <a:stretch>
                      <a:fillRect/>
                    </a:stretch>
                  </pic:blipFill>
                  <pic:spPr>
                    <a:xfrm>
                      <a:off x="0" y="0"/>
                      <a:ext cx="571500" cy="508000"/>
                    </a:xfrm>
                    <a:prstGeom prst="rect">
                      <a:avLst/>
                    </a:prstGeom>
                  </pic:spPr>
                </pic:pic>
              </a:graphicData>
            </a:graphic>
            <wp14:sizeRelH relativeFrom="page">
              <wp14:pctWidth>0</wp14:pctWidth>
            </wp14:sizeRelH>
            <wp14:sizeRelV relativeFrom="page">
              <wp14:pctHeight>0</wp14:pctHeight>
            </wp14:sizeRelV>
          </wp:anchor>
        </w:drawing>
      </w:r>
      <w:r w:rsidR="00A4536F">
        <w:t xml:space="preserve">Speichern </w:t>
      </w:r>
      <w:r w:rsidR="000555A3">
        <w:t xml:space="preserve">Sie das neu erstellte Polygon. </w:t>
      </w:r>
      <w:r w:rsidR="00A4536F">
        <w:t>Ansonsten können Si</w:t>
      </w:r>
      <w:r w:rsidR="000555A3">
        <w:t>e das Polygon nicht bearbeiten.</w:t>
      </w:r>
    </w:p>
    <w:p w14:paraId="65B7294C" w14:textId="09391BE2" w:rsidR="005638F3" w:rsidRDefault="001A0B86" w:rsidP="005638F3">
      <w:pPr>
        <w:jc w:val="both"/>
      </w:pPr>
      <w:r>
        <w:t>Beim K</w:t>
      </w:r>
      <w:r w:rsidR="00A4536F">
        <w:t>licken auf den Button “Identify Dynamic Gui” erscheint ein Fadenkreuz, mit welchem Sie das gerade erst</w:t>
      </w:r>
      <w:r>
        <w:t>ellte Polygon auswählen und</w:t>
      </w:r>
      <w:r w:rsidR="00A4536F">
        <w:t xml:space="preserve"> das neue Gui bearbeiten können.</w:t>
      </w:r>
      <w:r w:rsidR="005638F3">
        <w:t xml:space="preserve"> </w:t>
      </w:r>
    </w:p>
    <w:p w14:paraId="2096F47D" w14:textId="38547E3B" w:rsidR="000555A3" w:rsidRDefault="005638F3" w:rsidP="005F1A2A">
      <w:pPr>
        <w:pStyle w:val="berschrift2"/>
      </w:pPr>
      <w:bookmarkStart w:id="12" w:name="_Toc388631260"/>
      <w:r>
        <w:t>E</w:t>
      </w:r>
      <w:r w:rsidR="000555A3">
        <w:t>lemente des Dynamisches Gui</w:t>
      </w:r>
      <w:bookmarkEnd w:id="12"/>
    </w:p>
    <w:p w14:paraId="5A2E26BE" w14:textId="7BCF88A1" w:rsidR="000555A3" w:rsidRDefault="000555A3" w:rsidP="00BC55CD">
      <w:pPr>
        <w:jc w:val="both"/>
      </w:pPr>
    </w:p>
    <w:p w14:paraId="37911DDE" w14:textId="77777777" w:rsidR="000555A3" w:rsidRDefault="000555A3" w:rsidP="00BC55CD">
      <w:pPr>
        <w:pStyle w:val="berschrift3"/>
        <w:jc w:val="both"/>
      </w:pPr>
      <w:bookmarkStart w:id="13" w:name="_Toc388631261"/>
      <w:r>
        <w:t>Felder ausfüllen</w:t>
      </w:r>
      <w:bookmarkEnd w:id="13"/>
    </w:p>
    <w:p w14:paraId="55339521" w14:textId="56BC6D05" w:rsidR="000555A3" w:rsidRDefault="000555A3" w:rsidP="00BC55CD">
      <w:pPr>
        <w:jc w:val="both"/>
      </w:pPr>
      <w:r>
        <w:t xml:space="preserve">Die Eingabefelder sind äquivalent zu den vordefinierten Feldern des </w:t>
      </w:r>
      <w:r w:rsidR="00300EC4">
        <w:t>Excel</w:t>
      </w:r>
      <w:r>
        <w:t xml:space="preserve"> Files. Nachdem Sie die Felder</w:t>
      </w:r>
      <w:r w:rsidR="00B61268">
        <w:t xml:space="preserve"> mit Ihren Daten</w:t>
      </w:r>
      <w:r>
        <w:t xml:space="preserve"> ausgefüllt haben</w:t>
      </w:r>
      <w:r w:rsidR="00B61268">
        <w:t>,</w:t>
      </w:r>
      <w:r>
        <w:t xml:space="preserve"> müssen Sie den Vorgang speichern. (Der Speicher-Button leuchtet kurz auf.)</w:t>
      </w:r>
      <w:r w:rsidR="001C4E10">
        <w:t xml:space="preserve"> Alle Registerblätter sind seperat zu speichern.</w:t>
      </w:r>
    </w:p>
    <w:p w14:paraId="36ECF7C5" w14:textId="77777777" w:rsidR="000555A3" w:rsidRDefault="000555A3" w:rsidP="00BC55CD">
      <w:pPr>
        <w:jc w:val="both"/>
      </w:pPr>
    </w:p>
    <w:p w14:paraId="3BE9FFCE" w14:textId="77777777" w:rsidR="000555A3" w:rsidRDefault="000555A3" w:rsidP="00BC55CD">
      <w:pPr>
        <w:pStyle w:val="berschrift3"/>
        <w:jc w:val="both"/>
      </w:pPr>
      <w:bookmarkStart w:id="14" w:name="_Toc388631262"/>
      <w:r>
        <w:t>Navigation durch die Events</w:t>
      </w:r>
      <w:bookmarkEnd w:id="14"/>
    </w:p>
    <w:p w14:paraId="1B07675E" w14:textId="6EEF5D21" w:rsidR="000555A3" w:rsidRDefault="000555A3" w:rsidP="00BC55CD">
      <w:pPr>
        <w:jc w:val="both"/>
      </w:pPr>
      <w:r>
        <w:t>Mit den Buttons “Event Hinzufügen” und “Event Löschen” könne</w:t>
      </w:r>
      <w:r w:rsidR="001A0B86">
        <w:t>n</w:t>
      </w:r>
      <w:r>
        <w:t xml:space="preserve"> Sie neue Events erstellen oder bestehende entfernen.</w:t>
      </w:r>
    </w:p>
    <w:p w14:paraId="06153959" w14:textId="77777777" w:rsidR="000555A3" w:rsidRDefault="000555A3" w:rsidP="00BC55CD">
      <w:pPr>
        <w:jc w:val="both"/>
      </w:pPr>
      <w:r>
        <w:t>Die Schaltflächen “Vorwärts” und “Zurück” dienen zur Navigation durch die Events.</w:t>
      </w:r>
    </w:p>
    <w:p w14:paraId="7745C7A5" w14:textId="77777777" w:rsidR="000555A3" w:rsidRDefault="000555A3" w:rsidP="00BC55CD">
      <w:pPr>
        <w:jc w:val="both"/>
      </w:pPr>
    </w:p>
    <w:p w14:paraId="4B090D9C" w14:textId="77777777" w:rsidR="000555A3" w:rsidRDefault="000555A3" w:rsidP="00BC55CD">
      <w:pPr>
        <w:pStyle w:val="berschrift3"/>
        <w:jc w:val="both"/>
      </w:pPr>
      <w:bookmarkStart w:id="15" w:name="_Toc388631263"/>
      <w:r>
        <w:t>Einfügen von Bildern und Dokumenten</w:t>
      </w:r>
      <w:bookmarkEnd w:id="15"/>
      <w:r>
        <w:t xml:space="preserve"> </w:t>
      </w:r>
    </w:p>
    <w:p w14:paraId="2565A592" w14:textId="307F1712" w:rsidR="000555A3" w:rsidRDefault="000555A3" w:rsidP="00BC55CD">
      <w:pPr>
        <w:jc w:val="both"/>
      </w:pPr>
      <w:r>
        <w:t>Die Kästchen “Fotos” und “Dokumente” sind scrollbalkenbasierte Tabellen. Neben den Kästchen sind die Schaltflächen</w:t>
      </w:r>
      <w:r w:rsidR="00B61268">
        <w:t xml:space="preserve"> “Hinzufügen”,</w:t>
      </w:r>
      <w:r>
        <w:t xml:space="preserve"> “Löschen”</w:t>
      </w:r>
      <w:r w:rsidR="00B61268">
        <w:t xml:space="preserve"> und “Öffnen” zum Anzeigen der Dateien</w:t>
      </w:r>
      <w:r>
        <w:t>. Um eine Datei oder ein Bild zu einem Polygon hinzuzufügen, müssen Sie den korrekten Pfad angeben. Speichern Sie nach jeder Aktion mit der Schaltfläche “Speichern”.</w:t>
      </w:r>
    </w:p>
    <w:p w14:paraId="478DA43C" w14:textId="32C6002C" w:rsidR="00B61268" w:rsidRDefault="00B61268" w:rsidP="00BC55CD">
      <w:pPr>
        <w:pStyle w:val="berschrift1"/>
        <w:jc w:val="both"/>
      </w:pPr>
      <w:bookmarkStart w:id="16" w:name="_Toc388631264"/>
      <w:r>
        <w:lastRenderedPageBreak/>
        <w:t>Export von Gewählten Informationen in ein PDF</w:t>
      </w:r>
      <w:bookmarkEnd w:id="16"/>
    </w:p>
    <w:p w14:paraId="762FDB60" w14:textId="14DB0705" w:rsidR="005638F3" w:rsidRDefault="005F1A2A" w:rsidP="005638F3">
      <w:pPr>
        <w:jc w:val="both"/>
      </w:pPr>
      <w:r w:rsidRPr="0002616A">
        <w:rPr>
          <w:lang w:val="de-CH" w:eastAsia="de-CH"/>
        </w:rPr>
        <w:drawing>
          <wp:anchor distT="0" distB="0" distL="114300" distR="114300" simplePos="0" relativeHeight="251663360" behindDoc="0" locked="0" layoutInCell="1" allowOverlap="1" wp14:anchorId="02A4D405" wp14:editId="71E1B611">
            <wp:simplePos x="0" y="0"/>
            <wp:positionH relativeFrom="column">
              <wp:posOffset>1257300</wp:posOffset>
            </wp:positionH>
            <wp:positionV relativeFrom="paragraph">
              <wp:posOffset>1580515</wp:posOffset>
            </wp:positionV>
            <wp:extent cx="4686300" cy="4262120"/>
            <wp:effectExtent l="0" t="0" r="12700" b="5080"/>
            <wp:wrapTopAndBottom/>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4-05-18 um 15.37.18.png"/>
                    <pic:cNvPicPr/>
                  </pic:nvPicPr>
                  <pic:blipFill>
                    <a:blip r:embed="rId14">
                      <a:extLst>
                        <a:ext uri="{28A0092B-C50C-407E-A947-70E740481C1C}">
                          <a14:useLocalDpi xmlns:a14="http://schemas.microsoft.com/office/drawing/2010/main" val="0"/>
                        </a:ext>
                      </a:extLst>
                    </a:blip>
                    <a:stretch>
                      <a:fillRect/>
                    </a:stretch>
                  </pic:blipFill>
                  <pic:spPr>
                    <a:xfrm>
                      <a:off x="0" y="0"/>
                      <a:ext cx="4686300" cy="4262120"/>
                    </a:xfrm>
                    <a:prstGeom prst="rect">
                      <a:avLst/>
                    </a:prstGeom>
                  </pic:spPr>
                </pic:pic>
              </a:graphicData>
            </a:graphic>
            <wp14:sizeRelH relativeFrom="page">
              <wp14:pctWidth>0</wp14:pctWidth>
            </wp14:sizeRelH>
            <wp14:sizeRelV relativeFrom="page">
              <wp14:pctHeight>0</wp14:pctHeight>
            </wp14:sizeRelV>
          </wp:anchor>
        </w:drawing>
      </w:r>
      <w:r w:rsidR="005638F3">
        <w:rPr>
          <w:lang w:val="de-CH" w:eastAsia="de-CH"/>
        </w:rPr>
        <w:drawing>
          <wp:anchor distT="0" distB="0" distL="114300" distR="114300" simplePos="0" relativeHeight="251668480" behindDoc="0" locked="0" layoutInCell="1" allowOverlap="1" wp14:anchorId="24FFE3B1" wp14:editId="16CD5F5C">
            <wp:simplePos x="0" y="0"/>
            <wp:positionH relativeFrom="column">
              <wp:posOffset>5257800</wp:posOffset>
            </wp:positionH>
            <wp:positionV relativeFrom="paragraph">
              <wp:posOffset>611505</wp:posOffset>
            </wp:positionV>
            <wp:extent cx="495300" cy="431800"/>
            <wp:effectExtent l="0" t="0" r="12700" b="0"/>
            <wp:wrapSquare wrapText="bothSides"/>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4-05-18 um 15.34.52.png"/>
                    <pic:cNvPicPr/>
                  </pic:nvPicPr>
                  <pic:blipFill>
                    <a:blip r:embed="rId11">
                      <a:extLst>
                        <a:ext uri="{28A0092B-C50C-407E-A947-70E740481C1C}">
                          <a14:useLocalDpi xmlns:a14="http://schemas.microsoft.com/office/drawing/2010/main" val="0"/>
                        </a:ext>
                      </a:extLst>
                    </a:blip>
                    <a:stretch>
                      <a:fillRect/>
                    </a:stretch>
                  </pic:blipFill>
                  <pic:spPr>
                    <a:xfrm>
                      <a:off x="0" y="0"/>
                      <a:ext cx="495300" cy="431800"/>
                    </a:xfrm>
                    <a:prstGeom prst="rect">
                      <a:avLst/>
                    </a:prstGeom>
                  </pic:spPr>
                </pic:pic>
              </a:graphicData>
            </a:graphic>
            <wp14:sizeRelH relativeFrom="page">
              <wp14:pctWidth>0</wp14:pctWidth>
            </wp14:sizeRelH>
            <wp14:sizeRelV relativeFrom="page">
              <wp14:pctHeight>0</wp14:pctHeight>
            </wp14:sizeRelV>
          </wp:anchor>
        </w:drawing>
      </w:r>
      <w:r w:rsidR="005638F3">
        <w:rPr>
          <w:lang w:val="de-CH" w:eastAsia="de-CH"/>
        </w:rPr>
        <w:drawing>
          <wp:anchor distT="0" distB="0" distL="114300" distR="114300" simplePos="0" relativeHeight="251670528" behindDoc="0" locked="0" layoutInCell="1" allowOverlap="1" wp14:anchorId="24A1D771" wp14:editId="6FD2D8F3">
            <wp:simplePos x="0" y="0"/>
            <wp:positionH relativeFrom="column">
              <wp:posOffset>5143500</wp:posOffset>
            </wp:positionH>
            <wp:positionV relativeFrom="paragraph">
              <wp:posOffset>40005</wp:posOffset>
            </wp:positionV>
            <wp:extent cx="596900" cy="469900"/>
            <wp:effectExtent l="0" t="0" r="12700" b="12700"/>
            <wp:wrapTight wrapText="bothSides">
              <wp:wrapPolygon edited="0">
                <wp:start x="0" y="0"/>
                <wp:lineTo x="0" y="21016"/>
                <wp:lineTo x="21140" y="21016"/>
                <wp:lineTo x="21140" y="0"/>
                <wp:lineTo x="0" y="0"/>
              </wp:wrapPolygon>
            </wp:wrapTight>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4-05-18 um 16.11.28.png"/>
                    <pic:cNvPicPr/>
                  </pic:nvPicPr>
                  <pic:blipFill>
                    <a:blip r:embed="rId15">
                      <a:extLst>
                        <a:ext uri="{28A0092B-C50C-407E-A947-70E740481C1C}">
                          <a14:useLocalDpi xmlns:a14="http://schemas.microsoft.com/office/drawing/2010/main" val="0"/>
                        </a:ext>
                      </a:extLst>
                    </a:blip>
                    <a:stretch>
                      <a:fillRect/>
                    </a:stretch>
                  </pic:blipFill>
                  <pic:spPr>
                    <a:xfrm>
                      <a:off x="0" y="0"/>
                      <a:ext cx="596900" cy="469900"/>
                    </a:xfrm>
                    <a:prstGeom prst="rect">
                      <a:avLst/>
                    </a:prstGeom>
                  </pic:spPr>
                </pic:pic>
              </a:graphicData>
            </a:graphic>
            <wp14:sizeRelH relativeFrom="page">
              <wp14:pctWidth>0</wp14:pctWidth>
            </wp14:sizeRelH>
            <wp14:sizeRelV relativeFrom="page">
              <wp14:pctHeight>0</wp14:pctHeight>
            </wp14:sizeRelV>
          </wp:anchor>
        </w:drawing>
      </w:r>
      <w:r w:rsidR="005638F3">
        <w:t>Wählen Sie mit dem “Auswahltool” von QGIS die gewünschten Polygone aus. Drücken Sie auf die Schaltfläche “Export Data”. Es erscheint ein Menu, in welchem Sie den Namen des zu exportierenden PDFs und den Zielpfad angeben müssen. Sie haben hier die Möglichkeit die einzelnen A</w:t>
      </w:r>
      <w:r w:rsidR="00D34BD9">
        <w:t>t</w:t>
      </w:r>
      <w:r w:rsidR="005638F3">
        <w:t>tribute für den Export auszuwählen. Drücken Sie für den Export auf den B</w:t>
      </w:r>
      <w:r w:rsidR="00D34BD9">
        <w:t>utton “apply”. Es wird eine PDF-</w:t>
      </w:r>
      <w:r w:rsidR="005638F3">
        <w:t>Datei generiert</w:t>
      </w:r>
      <w:r w:rsidR="00D34BD9">
        <w:t>,</w:t>
      </w:r>
      <w:r w:rsidR="005638F3">
        <w:t xml:space="preserve"> welche die von Ihnen gew</w:t>
      </w:r>
      <w:r w:rsidR="00D34BD9">
        <w:t xml:space="preserve">ünschten Attribute </w:t>
      </w:r>
      <w:r w:rsidR="005638F3">
        <w:t>des angewählte</w:t>
      </w:r>
      <w:r w:rsidR="00D34BD9">
        <w:t>n Polygons e</w:t>
      </w:r>
      <w:r w:rsidR="005638F3">
        <w:t>nthält.</w:t>
      </w:r>
    </w:p>
    <w:p w14:paraId="50446A50" w14:textId="31A90B08" w:rsidR="00A4536F" w:rsidRDefault="00A4536F" w:rsidP="00BC55CD">
      <w:pPr>
        <w:jc w:val="both"/>
      </w:pPr>
    </w:p>
    <w:p w14:paraId="7B21AD88" w14:textId="77777777" w:rsidR="00300EC4" w:rsidRDefault="00300EC4">
      <w:pPr>
        <w:rPr>
          <w:rFonts w:asciiTheme="majorHAnsi" w:eastAsiaTheme="majorEastAsia" w:hAnsiTheme="majorHAnsi" w:cstheme="majorBidi"/>
          <w:b/>
          <w:bCs/>
          <w:color w:val="345A8A" w:themeColor="accent1" w:themeShade="B5"/>
          <w:sz w:val="32"/>
          <w:szCs w:val="32"/>
        </w:rPr>
      </w:pPr>
      <w:r>
        <w:br w:type="page"/>
      </w:r>
    </w:p>
    <w:p w14:paraId="6BAF58C0" w14:textId="777914D9" w:rsidR="00ED6CC5" w:rsidRDefault="00ED6CC5" w:rsidP="00BC55CD">
      <w:pPr>
        <w:pStyle w:val="berschrift1"/>
        <w:jc w:val="both"/>
      </w:pPr>
      <w:bookmarkStart w:id="17" w:name="_Toc388631265"/>
      <w:r>
        <w:lastRenderedPageBreak/>
        <w:t>Toolbar-Personalisieren</w:t>
      </w:r>
      <w:bookmarkEnd w:id="17"/>
      <w:r>
        <w:t xml:space="preserve"> </w:t>
      </w:r>
    </w:p>
    <w:p w14:paraId="40ECA7D9" w14:textId="77777777" w:rsidR="00ED6CC5" w:rsidRDefault="00ED6CC5" w:rsidP="00BC55CD">
      <w:pPr>
        <w:jc w:val="both"/>
      </w:pPr>
    </w:p>
    <w:p w14:paraId="51F01176" w14:textId="77777777" w:rsidR="00ED6CC5" w:rsidRDefault="00ED6CC5" w:rsidP="00BC55CD">
      <w:pPr>
        <w:pStyle w:val="berschrift2"/>
        <w:jc w:val="both"/>
      </w:pPr>
      <w:bookmarkStart w:id="18" w:name="_Toc388631266"/>
      <w:r>
        <w:t>Auswahl der Tools</w:t>
      </w:r>
      <w:bookmarkEnd w:id="18"/>
    </w:p>
    <w:p w14:paraId="01DACFB6" w14:textId="77777777" w:rsidR="00ED6CC5" w:rsidRPr="00ED6CC5" w:rsidRDefault="00ED6CC5" w:rsidP="00BC55CD">
      <w:pPr>
        <w:jc w:val="both"/>
      </w:pPr>
    </w:p>
    <w:p w14:paraId="425F258D" w14:textId="77777777" w:rsidR="00ED6CC5" w:rsidRDefault="00ED6CC5" w:rsidP="00BC55CD">
      <w:pPr>
        <w:jc w:val="both"/>
      </w:pPr>
      <w:r>
        <w:t xml:space="preserve">In QGIS unter dem Reiter “Einstellungen” auf </w:t>
      </w:r>
      <w:r w:rsidRPr="00B73127">
        <w:rPr>
          <w:i/>
        </w:rPr>
        <w:t>Anpassungen</w:t>
      </w:r>
      <w:r>
        <w:t xml:space="preserve"> klicken. Das Anpassungsfenster öffnet sich. </w:t>
      </w:r>
    </w:p>
    <w:p w14:paraId="5730610C" w14:textId="02F8E62D" w:rsidR="00ED6CC5" w:rsidRDefault="00ED6CC5" w:rsidP="00BC55CD">
      <w:pPr>
        <w:jc w:val="both"/>
      </w:pPr>
      <w:r>
        <w:t>Folgendes ist jetzt wählbar: “Menus, Panels, StatusBar, Toolbars und Widgets”. Damit Sie jetzt Ihre Toolbar personalisieren könn</w:t>
      </w:r>
      <w:r w:rsidR="00D34BD9">
        <w:t>en, müssen Sie den Reiter “Tool</w:t>
      </w:r>
      <w:r>
        <w:t xml:space="preserve">bars” öffnen. </w:t>
      </w:r>
    </w:p>
    <w:p w14:paraId="7607FD7F" w14:textId="77777777" w:rsidR="00ED6CC5" w:rsidRDefault="00ED6CC5" w:rsidP="00BC55CD">
      <w:pPr>
        <w:jc w:val="both"/>
      </w:pPr>
      <w:r>
        <w:t>In diesem Reiter finden Sie nun die verschiedenen Toolbars, unter welchen Sie jetzt die einzelnen Werkzeuge durch setzten eines Häckchens Ihren Bedürfnissen anpassen können. Mit der Funktion “apply” wird die ausgewählte Einstellung angewendet.</w:t>
      </w:r>
    </w:p>
    <w:p w14:paraId="2B94DFCF" w14:textId="77777777" w:rsidR="00ED6CC5" w:rsidRDefault="00ED6CC5" w:rsidP="00BC55CD">
      <w:pPr>
        <w:jc w:val="both"/>
      </w:pPr>
    </w:p>
    <w:p w14:paraId="095AC69E" w14:textId="77777777" w:rsidR="00ED6CC5" w:rsidRDefault="00CE0E59" w:rsidP="00BC55CD">
      <w:pPr>
        <w:pStyle w:val="berschrift2"/>
        <w:jc w:val="both"/>
      </w:pPr>
      <w:bookmarkStart w:id="19" w:name="_Toc388631267"/>
      <w:r>
        <w:rPr>
          <w:lang w:val="de-CH" w:eastAsia="de-CH"/>
        </w:rPr>
        <w:drawing>
          <wp:anchor distT="0" distB="0" distL="114300" distR="114300" simplePos="0" relativeHeight="251642880" behindDoc="0" locked="0" layoutInCell="1" allowOverlap="1" wp14:anchorId="3CF5322C" wp14:editId="7D836289">
            <wp:simplePos x="0" y="0"/>
            <wp:positionH relativeFrom="column">
              <wp:posOffset>1943100</wp:posOffset>
            </wp:positionH>
            <wp:positionV relativeFrom="paragraph">
              <wp:posOffset>151130</wp:posOffset>
            </wp:positionV>
            <wp:extent cx="3996055" cy="3094355"/>
            <wp:effectExtent l="0" t="0" r="0" b="4445"/>
            <wp:wrapSquare wrapText="bothSides"/>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4-05-18 um 15.34.09.png"/>
                    <pic:cNvPicPr/>
                  </pic:nvPicPr>
                  <pic:blipFill>
                    <a:blip r:embed="rId16">
                      <a:extLst>
                        <a:ext uri="{28A0092B-C50C-407E-A947-70E740481C1C}">
                          <a14:useLocalDpi xmlns:a14="http://schemas.microsoft.com/office/drawing/2010/main" val="0"/>
                        </a:ext>
                      </a:extLst>
                    </a:blip>
                    <a:stretch>
                      <a:fillRect/>
                    </a:stretch>
                  </pic:blipFill>
                  <pic:spPr>
                    <a:xfrm>
                      <a:off x="0" y="0"/>
                      <a:ext cx="3996055" cy="3094355"/>
                    </a:xfrm>
                    <a:prstGeom prst="rect">
                      <a:avLst/>
                    </a:prstGeom>
                  </pic:spPr>
                </pic:pic>
              </a:graphicData>
            </a:graphic>
            <wp14:sizeRelH relativeFrom="page">
              <wp14:pctWidth>0</wp14:pctWidth>
            </wp14:sizeRelH>
            <wp14:sizeRelV relativeFrom="page">
              <wp14:pctHeight>0</wp14:pctHeight>
            </wp14:sizeRelV>
          </wp:anchor>
        </w:drawing>
      </w:r>
      <w:r w:rsidR="00ED6CC5">
        <w:t>Toolbar speichern</w:t>
      </w:r>
      <w:bookmarkEnd w:id="19"/>
    </w:p>
    <w:p w14:paraId="7A825AA2" w14:textId="77777777" w:rsidR="00ED6CC5" w:rsidRDefault="00ED6CC5" w:rsidP="00BC55CD">
      <w:pPr>
        <w:jc w:val="both"/>
      </w:pPr>
    </w:p>
    <w:p w14:paraId="75DC04BD" w14:textId="21A30D8A" w:rsidR="00ED6CC5" w:rsidRDefault="0002616A" w:rsidP="00BC55CD">
      <w:pPr>
        <w:jc w:val="both"/>
      </w:pPr>
      <w:r>
        <w:t xml:space="preserve">Um </w:t>
      </w:r>
      <w:r w:rsidR="00ED6CC5">
        <w:t xml:space="preserve">Ihre Einstellung zu speichern, drücken Sie auf die Schaltfäche “Speichern” und geben Sie ihren gewünsten Pfad an. </w:t>
      </w:r>
    </w:p>
    <w:p w14:paraId="14AECBA9" w14:textId="0A0B69B9" w:rsidR="00ED6CC5" w:rsidRDefault="00ED6CC5" w:rsidP="00BC55CD">
      <w:pPr>
        <w:jc w:val="both"/>
      </w:pPr>
    </w:p>
    <w:p w14:paraId="10C7D5C2" w14:textId="77777777" w:rsidR="00ED6CC5" w:rsidRDefault="00ED6CC5" w:rsidP="00BC55CD">
      <w:pPr>
        <w:pStyle w:val="berschrift2"/>
        <w:jc w:val="both"/>
      </w:pPr>
      <w:bookmarkStart w:id="20" w:name="_Toc388631268"/>
      <w:r>
        <w:t>Toolbar laden</w:t>
      </w:r>
      <w:bookmarkEnd w:id="20"/>
    </w:p>
    <w:p w14:paraId="5D603244" w14:textId="77777777" w:rsidR="00ED6CC5" w:rsidRDefault="00ED6CC5" w:rsidP="00BC55CD">
      <w:pPr>
        <w:jc w:val="both"/>
      </w:pPr>
    </w:p>
    <w:p w14:paraId="4E753CC9" w14:textId="77777777" w:rsidR="00ED6CC5" w:rsidRDefault="00ED6CC5" w:rsidP="00BC55CD">
      <w:pPr>
        <w:jc w:val="both"/>
      </w:pPr>
      <w:r>
        <w:t>Um Ihre Einstellung zu laden, drücken Sie auf die Schaltfäche “Laden” und navigieren Sie zum gewünsten Pfad.</w:t>
      </w:r>
    </w:p>
    <w:p w14:paraId="02A9BBF2" w14:textId="77777777" w:rsidR="00ED6CC5" w:rsidRDefault="00ED6CC5" w:rsidP="00BC55CD">
      <w:pPr>
        <w:jc w:val="both"/>
      </w:pPr>
    </w:p>
    <w:p w14:paraId="449BECFC" w14:textId="77777777" w:rsidR="00ED6CC5" w:rsidRDefault="00ED6CC5" w:rsidP="00BC55CD">
      <w:pPr>
        <w:pStyle w:val="berschrift2"/>
        <w:jc w:val="both"/>
      </w:pPr>
      <w:bookmarkStart w:id="21" w:name="_Toc388631269"/>
      <w:r>
        <w:t>Toolbar Einstellungen verschicken</w:t>
      </w:r>
      <w:bookmarkEnd w:id="21"/>
    </w:p>
    <w:p w14:paraId="2CDF50A0" w14:textId="77777777" w:rsidR="00ED6CC5" w:rsidRDefault="00ED6CC5" w:rsidP="00BC55CD">
      <w:pPr>
        <w:jc w:val="both"/>
      </w:pPr>
    </w:p>
    <w:p w14:paraId="0E24C2C6" w14:textId="77777777" w:rsidR="00ED6CC5" w:rsidRDefault="00ED6CC5" w:rsidP="00BC55CD">
      <w:pPr>
        <w:jc w:val="both"/>
      </w:pPr>
      <w:r>
        <w:t xml:space="preserve">Damit Ihre Einstellungen auch von anderen Personen verwendet werden können, verschicken Sie einfach das abgespeicherte File und laden dieses wie oben gezeigt. </w:t>
      </w:r>
    </w:p>
    <w:p w14:paraId="3350E5B2" w14:textId="77777777" w:rsidR="00ED6CC5" w:rsidRDefault="00ED6CC5" w:rsidP="00BC55CD">
      <w:pPr>
        <w:jc w:val="both"/>
      </w:pPr>
    </w:p>
    <w:p w14:paraId="4188A73E" w14:textId="074B1BAA" w:rsidR="00ED6CC5" w:rsidRDefault="00ED6CC5" w:rsidP="00BC55CD">
      <w:pPr>
        <w:pStyle w:val="berschrift2"/>
        <w:jc w:val="both"/>
      </w:pPr>
      <w:bookmarkStart w:id="22" w:name="_Toc388631270"/>
      <w:r>
        <w:t>Toolbar zurücksetzen</w:t>
      </w:r>
      <w:bookmarkEnd w:id="22"/>
    </w:p>
    <w:p w14:paraId="3284DD9A" w14:textId="77777777" w:rsidR="00ED6CC5" w:rsidRDefault="00ED6CC5" w:rsidP="00BC55CD">
      <w:pPr>
        <w:jc w:val="both"/>
      </w:pPr>
    </w:p>
    <w:p w14:paraId="2E361BE3" w14:textId="77777777" w:rsidR="00ED6CC5" w:rsidRDefault="00ED6CC5" w:rsidP="00BC55CD">
      <w:pPr>
        <w:jc w:val="both"/>
      </w:pPr>
      <w:r>
        <w:t>Um die Toolbar zurückzusetzen wählen Sie “Alle auswählen, Apply und dann Ok”.</w:t>
      </w:r>
    </w:p>
    <w:sectPr w:rsidR="00ED6CC5" w:rsidSect="00491D73">
      <w:footerReference w:type="default" r:id="rId17"/>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73DFB8" w14:textId="77777777" w:rsidR="00561F61" w:rsidRDefault="00561F61" w:rsidP="00300EC4">
      <w:r>
        <w:separator/>
      </w:r>
    </w:p>
  </w:endnote>
  <w:endnote w:type="continuationSeparator" w:id="0">
    <w:p w14:paraId="7F691A09" w14:textId="77777777" w:rsidR="00561F61" w:rsidRDefault="00561F61" w:rsidP="00300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520297"/>
      <w:docPartObj>
        <w:docPartGallery w:val="Page Numbers (Bottom of Page)"/>
        <w:docPartUnique/>
      </w:docPartObj>
    </w:sdtPr>
    <w:sdtContent>
      <w:p w14:paraId="03ED51E0" w14:textId="10613EF3" w:rsidR="00300EC4" w:rsidRDefault="00300EC4">
        <w:pPr>
          <w:pStyle w:val="Fuzeile"/>
          <w:jc w:val="right"/>
        </w:pPr>
        <w:r>
          <w:fldChar w:fldCharType="begin"/>
        </w:r>
        <w:r>
          <w:instrText>PAGE   \* MERGEFORMAT</w:instrText>
        </w:r>
        <w:r>
          <w:fldChar w:fldCharType="separate"/>
        </w:r>
        <w:r w:rsidRPr="00300EC4">
          <w:rPr>
            <w:lang w:val="de-DE"/>
          </w:rPr>
          <w:t>3</w:t>
        </w:r>
        <w:r>
          <w:fldChar w:fldCharType="end"/>
        </w:r>
      </w:p>
    </w:sdtContent>
  </w:sdt>
  <w:p w14:paraId="34E0D13A" w14:textId="77777777" w:rsidR="00300EC4" w:rsidRDefault="00300EC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80E4BD" w14:textId="77777777" w:rsidR="00561F61" w:rsidRDefault="00561F61" w:rsidP="00300EC4">
      <w:r>
        <w:separator/>
      </w:r>
    </w:p>
  </w:footnote>
  <w:footnote w:type="continuationSeparator" w:id="0">
    <w:p w14:paraId="2170979F" w14:textId="77777777" w:rsidR="00561F61" w:rsidRDefault="00561F61" w:rsidP="00300E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75C"/>
    <w:rsid w:val="0002616A"/>
    <w:rsid w:val="000555A3"/>
    <w:rsid w:val="000A4065"/>
    <w:rsid w:val="00137BE3"/>
    <w:rsid w:val="001A0B86"/>
    <w:rsid w:val="001C4E10"/>
    <w:rsid w:val="002C1B5D"/>
    <w:rsid w:val="00300EC4"/>
    <w:rsid w:val="00313B2D"/>
    <w:rsid w:val="0031569C"/>
    <w:rsid w:val="00385C57"/>
    <w:rsid w:val="003D66D2"/>
    <w:rsid w:val="00413BEF"/>
    <w:rsid w:val="00423757"/>
    <w:rsid w:val="00491D73"/>
    <w:rsid w:val="00561F61"/>
    <w:rsid w:val="005638F3"/>
    <w:rsid w:val="005F1A2A"/>
    <w:rsid w:val="007634F9"/>
    <w:rsid w:val="007846A9"/>
    <w:rsid w:val="00794F40"/>
    <w:rsid w:val="007C193F"/>
    <w:rsid w:val="00810CD0"/>
    <w:rsid w:val="00887A49"/>
    <w:rsid w:val="008F172C"/>
    <w:rsid w:val="009D042A"/>
    <w:rsid w:val="00A4536F"/>
    <w:rsid w:val="00B14F7E"/>
    <w:rsid w:val="00B61268"/>
    <w:rsid w:val="00BC55CD"/>
    <w:rsid w:val="00BE375C"/>
    <w:rsid w:val="00CE0E59"/>
    <w:rsid w:val="00D209DB"/>
    <w:rsid w:val="00D34BD9"/>
    <w:rsid w:val="00D5465C"/>
    <w:rsid w:val="00E270C8"/>
    <w:rsid w:val="00E50976"/>
    <w:rsid w:val="00ED6CC5"/>
    <w:rsid w:val="00F007FA"/>
    <w:rsid w:val="00F206DE"/>
    <w:rsid w:val="00F9013B"/>
    <w:rsid w:val="00FA6D5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D5B9C1"/>
  <w14:defaultImageDpi w14:val="300"/>
  <w15:docId w15:val="{95F7540B-D31D-406F-8E5C-1FE2FD0AF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noProof/>
      <w:lang w:val="en-GB"/>
    </w:rPr>
  </w:style>
  <w:style w:type="paragraph" w:styleId="berschrift1">
    <w:name w:val="heading 1"/>
    <w:basedOn w:val="Standard"/>
    <w:next w:val="Standard"/>
    <w:link w:val="berschrift1Zchn"/>
    <w:uiPriority w:val="9"/>
    <w:qFormat/>
    <w:rsid w:val="00B612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B14F7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4536F"/>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B14F7E"/>
    <w:rPr>
      <w:rFonts w:asciiTheme="majorHAnsi" w:eastAsiaTheme="majorEastAsia" w:hAnsiTheme="majorHAnsi" w:cstheme="majorBidi"/>
      <w:b/>
      <w:bCs/>
      <w:noProof/>
      <w:color w:val="4F81BD" w:themeColor="accent1"/>
      <w:sz w:val="26"/>
      <w:szCs w:val="26"/>
      <w:lang w:val="en-GB"/>
    </w:rPr>
  </w:style>
  <w:style w:type="character" w:customStyle="1" w:styleId="berschrift3Zchn">
    <w:name w:val="Überschrift 3 Zchn"/>
    <w:basedOn w:val="Absatz-Standardschriftart"/>
    <w:link w:val="berschrift3"/>
    <w:uiPriority w:val="9"/>
    <w:rsid w:val="00A4536F"/>
    <w:rPr>
      <w:rFonts w:asciiTheme="majorHAnsi" w:eastAsiaTheme="majorEastAsia" w:hAnsiTheme="majorHAnsi" w:cstheme="majorBidi"/>
      <w:b/>
      <w:bCs/>
      <w:noProof/>
      <w:color w:val="4F81BD" w:themeColor="accent1"/>
      <w:lang w:val="en-GB"/>
    </w:rPr>
  </w:style>
  <w:style w:type="character" w:customStyle="1" w:styleId="berschrift1Zchn">
    <w:name w:val="Überschrift 1 Zchn"/>
    <w:basedOn w:val="Absatz-Standardschriftart"/>
    <w:link w:val="berschrift1"/>
    <w:uiPriority w:val="9"/>
    <w:rsid w:val="00B61268"/>
    <w:rPr>
      <w:rFonts w:asciiTheme="majorHAnsi" w:eastAsiaTheme="majorEastAsia" w:hAnsiTheme="majorHAnsi" w:cstheme="majorBidi"/>
      <w:b/>
      <w:bCs/>
      <w:noProof/>
      <w:color w:val="345A8A" w:themeColor="accent1" w:themeShade="B5"/>
      <w:sz w:val="32"/>
      <w:szCs w:val="32"/>
      <w:lang w:val="en-GB"/>
    </w:rPr>
  </w:style>
  <w:style w:type="paragraph" w:styleId="Titel">
    <w:name w:val="Title"/>
    <w:basedOn w:val="Standard"/>
    <w:next w:val="Standard"/>
    <w:link w:val="TitelZchn"/>
    <w:uiPriority w:val="10"/>
    <w:qFormat/>
    <w:rsid w:val="00B612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61268"/>
    <w:rPr>
      <w:rFonts w:asciiTheme="majorHAnsi" w:eastAsiaTheme="majorEastAsia" w:hAnsiTheme="majorHAnsi" w:cstheme="majorBidi"/>
      <w:noProof/>
      <w:color w:val="17365D" w:themeColor="text2" w:themeShade="BF"/>
      <w:spacing w:val="5"/>
      <w:kern w:val="28"/>
      <w:sz w:val="52"/>
      <w:szCs w:val="52"/>
      <w:lang w:val="en-GB"/>
    </w:rPr>
  </w:style>
  <w:style w:type="paragraph" w:styleId="Sprechblasentext">
    <w:name w:val="Balloon Text"/>
    <w:basedOn w:val="Standard"/>
    <w:link w:val="SprechblasentextZchn"/>
    <w:uiPriority w:val="99"/>
    <w:semiHidden/>
    <w:unhideWhenUsed/>
    <w:rsid w:val="00CE0E59"/>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CE0E59"/>
    <w:rPr>
      <w:rFonts w:ascii="Lucida Grande" w:hAnsi="Lucida Grande" w:cs="Lucida Grande"/>
      <w:noProof/>
      <w:sz w:val="18"/>
      <w:szCs w:val="18"/>
      <w:lang w:val="en-GB"/>
    </w:rPr>
  </w:style>
  <w:style w:type="paragraph" w:styleId="Verzeichnis1">
    <w:name w:val="toc 1"/>
    <w:basedOn w:val="Standard"/>
    <w:next w:val="Standard"/>
    <w:autoRedefine/>
    <w:uiPriority w:val="39"/>
    <w:unhideWhenUsed/>
    <w:rsid w:val="005F1A2A"/>
    <w:pPr>
      <w:spacing w:before="240" w:after="120"/>
    </w:pPr>
    <w:rPr>
      <w:b/>
      <w:caps/>
      <w:sz w:val="22"/>
      <w:szCs w:val="22"/>
      <w:u w:val="single"/>
    </w:rPr>
  </w:style>
  <w:style w:type="paragraph" w:styleId="Verzeichnis2">
    <w:name w:val="toc 2"/>
    <w:basedOn w:val="Standard"/>
    <w:next w:val="Standard"/>
    <w:autoRedefine/>
    <w:uiPriority w:val="39"/>
    <w:unhideWhenUsed/>
    <w:rsid w:val="005F1A2A"/>
    <w:rPr>
      <w:b/>
      <w:smallCaps/>
      <w:sz w:val="22"/>
      <w:szCs w:val="22"/>
    </w:rPr>
  </w:style>
  <w:style w:type="paragraph" w:styleId="Verzeichnis3">
    <w:name w:val="toc 3"/>
    <w:basedOn w:val="Standard"/>
    <w:next w:val="Standard"/>
    <w:autoRedefine/>
    <w:uiPriority w:val="39"/>
    <w:unhideWhenUsed/>
    <w:rsid w:val="005F1A2A"/>
    <w:rPr>
      <w:smallCaps/>
      <w:sz w:val="22"/>
      <w:szCs w:val="22"/>
    </w:rPr>
  </w:style>
  <w:style w:type="paragraph" w:styleId="Verzeichnis4">
    <w:name w:val="toc 4"/>
    <w:basedOn w:val="Standard"/>
    <w:next w:val="Standard"/>
    <w:autoRedefine/>
    <w:uiPriority w:val="39"/>
    <w:unhideWhenUsed/>
    <w:rsid w:val="005F1A2A"/>
    <w:rPr>
      <w:sz w:val="22"/>
      <w:szCs w:val="22"/>
    </w:rPr>
  </w:style>
  <w:style w:type="paragraph" w:styleId="Verzeichnis5">
    <w:name w:val="toc 5"/>
    <w:basedOn w:val="Standard"/>
    <w:next w:val="Standard"/>
    <w:autoRedefine/>
    <w:uiPriority w:val="39"/>
    <w:unhideWhenUsed/>
    <w:rsid w:val="005F1A2A"/>
    <w:rPr>
      <w:sz w:val="22"/>
      <w:szCs w:val="22"/>
    </w:rPr>
  </w:style>
  <w:style w:type="paragraph" w:styleId="Verzeichnis6">
    <w:name w:val="toc 6"/>
    <w:basedOn w:val="Standard"/>
    <w:next w:val="Standard"/>
    <w:autoRedefine/>
    <w:uiPriority w:val="39"/>
    <w:unhideWhenUsed/>
    <w:rsid w:val="005F1A2A"/>
    <w:rPr>
      <w:sz w:val="22"/>
      <w:szCs w:val="22"/>
    </w:rPr>
  </w:style>
  <w:style w:type="paragraph" w:styleId="Verzeichnis7">
    <w:name w:val="toc 7"/>
    <w:basedOn w:val="Standard"/>
    <w:next w:val="Standard"/>
    <w:autoRedefine/>
    <w:uiPriority w:val="39"/>
    <w:unhideWhenUsed/>
    <w:rsid w:val="005F1A2A"/>
    <w:rPr>
      <w:sz w:val="22"/>
      <w:szCs w:val="22"/>
    </w:rPr>
  </w:style>
  <w:style w:type="paragraph" w:styleId="Verzeichnis8">
    <w:name w:val="toc 8"/>
    <w:basedOn w:val="Standard"/>
    <w:next w:val="Standard"/>
    <w:autoRedefine/>
    <w:uiPriority w:val="39"/>
    <w:unhideWhenUsed/>
    <w:rsid w:val="005F1A2A"/>
    <w:rPr>
      <w:sz w:val="22"/>
      <w:szCs w:val="22"/>
    </w:rPr>
  </w:style>
  <w:style w:type="paragraph" w:styleId="Verzeichnis9">
    <w:name w:val="toc 9"/>
    <w:basedOn w:val="Standard"/>
    <w:next w:val="Standard"/>
    <w:autoRedefine/>
    <w:uiPriority w:val="39"/>
    <w:unhideWhenUsed/>
    <w:rsid w:val="005F1A2A"/>
    <w:rPr>
      <w:sz w:val="22"/>
      <w:szCs w:val="22"/>
    </w:rPr>
  </w:style>
  <w:style w:type="character" w:styleId="Hyperlink">
    <w:name w:val="Hyperlink"/>
    <w:basedOn w:val="Absatz-Standardschriftart"/>
    <w:uiPriority w:val="99"/>
    <w:unhideWhenUsed/>
    <w:rsid w:val="00300EC4"/>
    <w:rPr>
      <w:color w:val="0000FF" w:themeColor="hyperlink"/>
      <w:u w:val="single"/>
    </w:rPr>
  </w:style>
  <w:style w:type="paragraph" w:styleId="Kopfzeile">
    <w:name w:val="header"/>
    <w:basedOn w:val="Standard"/>
    <w:link w:val="KopfzeileZchn"/>
    <w:uiPriority w:val="99"/>
    <w:unhideWhenUsed/>
    <w:rsid w:val="00300EC4"/>
    <w:pPr>
      <w:tabs>
        <w:tab w:val="center" w:pos="4536"/>
        <w:tab w:val="right" w:pos="9072"/>
      </w:tabs>
    </w:pPr>
  </w:style>
  <w:style w:type="character" w:customStyle="1" w:styleId="KopfzeileZchn">
    <w:name w:val="Kopfzeile Zchn"/>
    <w:basedOn w:val="Absatz-Standardschriftart"/>
    <w:link w:val="Kopfzeile"/>
    <w:uiPriority w:val="99"/>
    <w:rsid w:val="00300EC4"/>
    <w:rPr>
      <w:noProof/>
      <w:lang w:val="en-GB"/>
    </w:rPr>
  </w:style>
  <w:style w:type="paragraph" w:styleId="Fuzeile">
    <w:name w:val="footer"/>
    <w:basedOn w:val="Standard"/>
    <w:link w:val="FuzeileZchn"/>
    <w:uiPriority w:val="99"/>
    <w:unhideWhenUsed/>
    <w:rsid w:val="00300EC4"/>
    <w:pPr>
      <w:tabs>
        <w:tab w:val="center" w:pos="4536"/>
        <w:tab w:val="right" w:pos="9072"/>
      </w:tabs>
    </w:pPr>
  </w:style>
  <w:style w:type="character" w:customStyle="1" w:styleId="FuzeileZchn">
    <w:name w:val="Fußzeile Zchn"/>
    <w:basedOn w:val="Absatz-Standardschriftart"/>
    <w:link w:val="Fuzeile"/>
    <w:uiPriority w:val="99"/>
    <w:rsid w:val="00300EC4"/>
    <w:rPr>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8615">
      <w:bodyDiv w:val="1"/>
      <w:marLeft w:val="0"/>
      <w:marRight w:val="0"/>
      <w:marTop w:val="0"/>
      <w:marBottom w:val="0"/>
      <w:divBdr>
        <w:top w:val="none" w:sz="0" w:space="0" w:color="auto"/>
        <w:left w:val="none" w:sz="0" w:space="0" w:color="auto"/>
        <w:bottom w:val="none" w:sz="0" w:space="0" w:color="auto"/>
        <w:right w:val="none" w:sz="0" w:space="0" w:color="auto"/>
      </w:divBdr>
    </w:div>
    <w:div w:id="1152602756">
      <w:bodyDiv w:val="1"/>
      <w:marLeft w:val="0"/>
      <w:marRight w:val="0"/>
      <w:marTop w:val="0"/>
      <w:marBottom w:val="0"/>
      <w:divBdr>
        <w:top w:val="none" w:sz="0" w:space="0" w:color="auto"/>
        <w:left w:val="none" w:sz="0" w:space="0" w:color="auto"/>
        <w:bottom w:val="none" w:sz="0" w:space="0" w:color="auto"/>
        <w:right w:val="none" w:sz="0" w:space="0" w:color="auto"/>
      </w:divBdr>
    </w:div>
    <w:div w:id="19662786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QGIS-Unibern/MasterPlugin"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E6515B5A719D640B7C65996BFA2BC1C"/>
        <w:category>
          <w:name w:val="Allgemein"/>
          <w:gallery w:val="placeholder"/>
        </w:category>
        <w:types>
          <w:type w:val="bbPlcHdr"/>
        </w:types>
        <w:behaviors>
          <w:behavior w:val="content"/>
        </w:behaviors>
        <w:guid w:val="{CC10682D-57B7-9B45-B808-3FAFFF71BA06}"/>
      </w:docPartPr>
      <w:docPartBody>
        <w:p w:rsidR="001F0A3B" w:rsidRDefault="001F0A3B" w:rsidP="001F0A3B">
          <w:pPr>
            <w:pStyle w:val="5E6515B5A719D640B7C65996BFA2BC1C"/>
          </w:pPr>
          <w:r>
            <w:rPr>
              <w:rFonts w:asciiTheme="majorHAnsi" w:eastAsiaTheme="majorEastAsia" w:hAnsiTheme="majorHAnsi" w:cstheme="majorBidi"/>
              <w:b/>
              <w:color w:val="2E74B5" w:themeColor="accent1" w:themeShade="BF"/>
              <w:sz w:val="48"/>
              <w:szCs w:val="48"/>
            </w:rPr>
            <w:t>[Dokumenttitel]</w:t>
          </w:r>
        </w:p>
      </w:docPartBody>
    </w:docPart>
    <w:docPart>
      <w:docPartPr>
        <w:name w:val="A00F5C336DF32141B9C9785B8B28F3AB"/>
        <w:category>
          <w:name w:val="Allgemein"/>
          <w:gallery w:val="placeholder"/>
        </w:category>
        <w:types>
          <w:type w:val="bbPlcHdr"/>
        </w:types>
        <w:behaviors>
          <w:behavior w:val="content"/>
        </w:behaviors>
        <w:guid w:val="{0DBE9964-13FC-7043-B851-33F4FA73C2FC}"/>
      </w:docPartPr>
      <w:docPartBody>
        <w:p w:rsidR="001F0A3B" w:rsidRDefault="001F0A3B" w:rsidP="001F0A3B">
          <w:pPr>
            <w:pStyle w:val="A00F5C336DF32141B9C9785B8B28F3AB"/>
          </w:pPr>
          <w:r>
            <w:rPr>
              <w:rFonts w:asciiTheme="majorHAnsi" w:hAnsiTheme="majorHAnsi"/>
              <w:noProof/>
              <w:color w:val="2E74B5" w:themeColor="accent1" w:themeShade="BF"/>
              <w:sz w:val="36"/>
              <w:szCs w:val="32"/>
            </w:rPr>
            <w:t>[Dokumentuntertitel]</w:t>
          </w:r>
        </w:p>
      </w:docPartBody>
    </w:docPart>
    <w:docPart>
      <w:docPartPr>
        <w:name w:val="D6789EB991C5FD498BC9E68E8C0226F9"/>
        <w:category>
          <w:name w:val="Allgemein"/>
          <w:gallery w:val="placeholder"/>
        </w:category>
        <w:types>
          <w:type w:val="bbPlcHdr"/>
        </w:types>
        <w:behaviors>
          <w:behavior w:val="content"/>
        </w:behaviors>
        <w:guid w:val="{BFD89934-8B2E-3545-A524-E7B07A4D4D2E}"/>
      </w:docPartPr>
      <w:docPartBody>
        <w:p w:rsidR="001F0A3B" w:rsidRDefault="001F0A3B" w:rsidP="001F0A3B">
          <w:pPr>
            <w:pStyle w:val="D6789EB991C5FD498BC9E68E8C0226F9"/>
          </w:pPr>
          <w:r>
            <w:rPr>
              <w:rFonts w:asciiTheme="majorHAnsi" w:hAnsiTheme="majorHAnsi"/>
              <w:noProof/>
              <w:color w:val="000000" w:themeColor="text1"/>
              <w:sz w:val="28"/>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A3B"/>
    <w:rsid w:val="0017151A"/>
    <w:rsid w:val="001F0A3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E6515B5A719D640B7C65996BFA2BC1C">
    <w:name w:val="5E6515B5A719D640B7C65996BFA2BC1C"/>
    <w:rsid w:val="001F0A3B"/>
  </w:style>
  <w:style w:type="paragraph" w:customStyle="1" w:styleId="A00F5C336DF32141B9C9785B8B28F3AB">
    <w:name w:val="A00F5C336DF32141B9C9785B8B28F3AB"/>
    <w:rsid w:val="001F0A3B"/>
  </w:style>
  <w:style w:type="paragraph" w:customStyle="1" w:styleId="D6789EB991C5FD498BC9E68E8C0226F9">
    <w:name w:val="D6789EB991C5FD498BC9E68E8C0226F9"/>
    <w:rsid w:val="001F0A3B"/>
  </w:style>
  <w:style w:type="paragraph" w:customStyle="1" w:styleId="38701AD6720706448E6EEF586326CC2A">
    <w:name w:val="38701AD6720706448E6EEF586326CC2A"/>
    <w:rsid w:val="001F0A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01C97-0ACF-41AC-95E5-2127FC09D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1182</Words>
  <Characters>7450</Characters>
  <Application>Microsoft Office Word</Application>
  <DocSecurity>0</DocSecurity>
  <Lines>62</Lines>
  <Paragraphs>17</Paragraphs>
  <ScaleCrop>false</ScaleCrop>
  <Company/>
  <LinksUpToDate>false</LinksUpToDate>
  <CharactersWithSpaces>8615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Benutzerdokumentation Dynamic GUI</dc:title>
  <dc:subject/>
  <dc:creator>Domenico Iapello, Dominik Bodenmann, Orlando Signer, Marc Schneiter, Stephan Matter</dc:creator>
  <cp:keywords/>
  <dc:description/>
  <cp:lastModifiedBy>sandro</cp:lastModifiedBy>
  <cp:revision>12</cp:revision>
  <cp:lastPrinted>2014-05-19T08:53:00Z</cp:lastPrinted>
  <dcterms:created xsi:type="dcterms:W3CDTF">2014-05-19T08:53:00Z</dcterms:created>
  <dcterms:modified xsi:type="dcterms:W3CDTF">2014-05-23T15:59:00Z</dcterms:modified>
</cp:coreProperties>
</file>