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8EDA" w14:textId="77777777" w:rsidR="00573A18" w:rsidRPr="008B573B" w:rsidRDefault="00573A18" w:rsidP="00573A18">
      <w:pPr>
        <w:jc w:val="both"/>
        <w:rPr>
          <w:rFonts w:ascii="Calibri" w:hAnsi="Calibri" w:cs="Calibri"/>
          <w:sz w:val="24"/>
          <w:szCs w:val="24"/>
        </w:rPr>
      </w:pPr>
    </w:p>
    <w:p w14:paraId="5AAE0049" w14:textId="77777777" w:rsidR="00573A18" w:rsidRPr="008B573B" w:rsidRDefault="00573A18" w:rsidP="00573A18">
      <w:pPr>
        <w:jc w:val="both"/>
        <w:rPr>
          <w:rFonts w:ascii="Calibri" w:hAnsi="Calibri" w:cs="Calibri"/>
          <w:sz w:val="24"/>
          <w:szCs w:val="24"/>
        </w:rPr>
      </w:pPr>
    </w:p>
    <w:p w14:paraId="604DD39C" w14:textId="77777777" w:rsidR="00573A18" w:rsidRPr="008B573B" w:rsidRDefault="00573A18" w:rsidP="00573A18">
      <w:pPr>
        <w:jc w:val="both"/>
        <w:rPr>
          <w:rFonts w:ascii="Calibri" w:hAnsi="Calibri" w:cs="Calibri"/>
          <w:sz w:val="24"/>
          <w:szCs w:val="24"/>
        </w:rPr>
      </w:pPr>
    </w:p>
    <w:p w14:paraId="24BBFD29" w14:textId="77777777" w:rsidR="00573A18" w:rsidRPr="008B573B" w:rsidRDefault="00573A18" w:rsidP="00573A18">
      <w:pPr>
        <w:jc w:val="both"/>
        <w:rPr>
          <w:rFonts w:ascii="Calibri" w:hAnsi="Calibri" w:cs="Calibri"/>
          <w:sz w:val="24"/>
          <w:szCs w:val="24"/>
        </w:rPr>
      </w:pPr>
    </w:p>
    <w:p w14:paraId="5AEBE08A" w14:textId="77777777" w:rsidR="00573A18" w:rsidRPr="008B573B" w:rsidRDefault="00573A18" w:rsidP="00573A18">
      <w:pPr>
        <w:jc w:val="both"/>
        <w:rPr>
          <w:rFonts w:ascii="Calibri" w:hAnsi="Calibri" w:cs="Calibri"/>
          <w:sz w:val="24"/>
          <w:szCs w:val="24"/>
        </w:rPr>
      </w:pPr>
    </w:p>
    <w:p w14:paraId="2611F563" w14:textId="77777777" w:rsidR="00573A18" w:rsidRPr="008B573B" w:rsidRDefault="00573A18" w:rsidP="00573A18">
      <w:pPr>
        <w:jc w:val="both"/>
        <w:rPr>
          <w:rFonts w:ascii="Calibri" w:hAnsi="Calibri" w:cs="Calibri"/>
          <w:sz w:val="24"/>
          <w:szCs w:val="24"/>
        </w:rPr>
      </w:pPr>
    </w:p>
    <w:p w14:paraId="19FF95FB" w14:textId="77777777" w:rsidR="00573A18" w:rsidRPr="008B573B" w:rsidRDefault="00573A18" w:rsidP="00573A18">
      <w:pPr>
        <w:jc w:val="both"/>
        <w:rPr>
          <w:rFonts w:ascii="Calibri" w:hAnsi="Calibri" w:cs="Calibri"/>
          <w:sz w:val="24"/>
          <w:szCs w:val="24"/>
        </w:rPr>
      </w:pPr>
    </w:p>
    <w:p w14:paraId="7D298ECE" w14:textId="77777777" w:rsidR="00573A18" w:rsidRPr="008B573B" w:rsidRDefault="00573A18" w:rsidP="00573A18">
      <w:pPr>
        <w:jc w:val="both"/>
        <w:rPr>
          <w:rFonts w:ascii="Calibri" w:hAnsi="Calibri" w:cs="Calibri"/>
          <w:sz w:val="24"/>
          <w:szCs w:val="24"/>
        </w:rPr>
      </w:pPr>
    </w:p>
    <w:p w14:paraId="3E585FC2" w14:textId="77777777" w:rsidR="00573A18" w:rsidRPr="008B573B" w:rsidRDefault="00573A18" w:rsidP="00573A18">
      <w:pPr>
        <w:jc w:val="center"/>
        <w:rPr>
          <w:rFonts w:ascii="Calibri" w:hAnsi="Calibri" w:cs="Calibri"/>
          <w:sz w:val="56"/>
          <w:szCs w:val="56"/>
        </w:rPr>
      </w:pPr>
      <w:r w:rsidRPr="008B573B">
        <w:rPr>
          <w:rFonts w:ascii="Calibri" w:hAnsi="Calibri" w:cs="Calibri"/>
          <w:sz w:val="56"/>
          <w:szCs w:val="56"/>
        </w:rPr>
        <w:t>Spécification</w:t>
      </w:r>
    </w:p>
    <w:p w14:paraId="5F5E771B" w14:textId="77777777" w:rsidR="00573A18" w:rsidRPr="008B573B" w:rsidRDefault="00573A18" w:rsidP="00573A18">
      <w:pPr>
        <w:jc w:val="center"/>
        <w:rPr>
          <w:rFonts w:ascii="Calibri" w:hAnsi="Calibri" w:cs="Calibri"/>
          <w:sz w:val="56"/>
          <w:szCs w:val="56"/>
        </w:rPr>
      </w:pPr>
      <w:r w:rsidRPr="008B573B">
        <w:rPr>
          <w:rFonts w:ascii="Calibri" w:hAnsi="Calibri" w:cs="Calibri"/>
          <w:sz w:val="56"/>
          <w:szCs w:val="56"/>
        </w:rPr>
        <w:t>Projet : Marauder-</w:t>
      </w:r>
      <w:proofErr w:type="spellStart"/>
      <w:r w:rsidRPr="008B573B">
        <w:rPr>
          <w:rFonts w:ascii="Calibri" w:hAnsi="Calibri" w:cs="Calibri"/>
          <w:sz w:val="56"/>
          <w:szCs w:val="56"/>
        </w:rPr>
        <w:t>Zero</w:t>
      </w:r>
      <w:proofErr w:type="spellEnd"/>
    </w:p>
    <w:p w14:paraId="460C3AA6" w14:textId="77777777" w:rsidR="00573A18" w:rsidRPr="008B573B" w:rsidRDefault="00573A18" w:rsidP="00573A18">
      <w:pPr>
        <w:jc w:val="both"/>
        <w:rPr>
          <w:rFonts w:ascii="Calibri" w:hAnsi="Calibri" w:cs="Calibri"/>
          <w:sz w:val="24"/>
          <w:szCs w:val="24"/>
        </w:rPr>
      </w:pPr>
    </w:p>
    <w:p w14:paraId="5E32C519" w14:textId="77777777" w:rsidR="00573A18" w:rsidRPr="008B573B" w:rsidRDefault="00573A18" w:rsidP="00573A18">
      <w:pPr>
        <w:jc w:val="both"/>
        <w:rPr>
          <w:rFonts w:ascii="Calibri" w:hAnsi="Calibri" w:cs="Calibri"/>
          <w:sz w:val="24"/>
          <w:szCs w:val="24"/>
        </w:rPr>
      </w:pPr>
    </w:p>
    <w:p w14:paraId="5CC04545" w14:textId="77777777" w:rsidR="00573A18" w:rsidRPr="008B573B" w:rsidRDefault="00573A18" w:rsidP="00573A18">
      <w:pPr>
        <w:jc w:val="both"/>
        <w:rPr>
          <w:rFonts w:ascii="Calibri" w:hAnsi="Calibri" w:cs="Calibri"/>
          <w:sz w:val="24"/>
          <w:szCs w:val="24"/>
        </w:rPr>
      </w:pPr>
    </w:p>
    <w:p w14:paraId="572E4534" w14:textId="77777777" w:rsidR="00573A18" w:rsidRPr="008B573B" w:rsidRDefault="00573A18" w:rsidP="00573A18">
      <w:pPr>
        <w:jc w:val="both"/>
        <w:rPr>
          <w:rFonts w:ascii="Calibri" w:hAnsi="Calibri" w:cs="Calibri"/>
          <w:sz w:val="24"/>
          <w:szCs w:val="24"/>
        </w:rPr>
        <w:sectPr w:rsidR="00573A18" w:rsidRPr="008B573B" w:rsidSect="00573A18">
          <w:headerReference w:type="default" r:id="rId8"/>
          <w:footerReference w:type="default" r:id="rId9"/>
          <w:pgSz w:w="11906" w:h="16838"/>
          <w:pgMar w:top="1701" w:right="1417" w:bottom="1417" w:left="1417" w:header="708" w:footer="708" w:gutter="0"/>
          <w:cols w:space="708"/>
          <w:docGrid w:linePitch="360"/>
        </w:sectPr>
      </w:pPr>
    </w:p>
    <w:sdt>
      <w:sdtPr>
        <w:rPr>
          <w:rFonts w:asciiTheme="minorHAnsi" w:eastAsiaTheme="minorHAnsi" w:hAnsiTheme="minorHAnsi" w:cs="Calibri"/>
          <w:color w:val="auto"/>
          <w:sz w:val="22"/>
          <w:szCs w:val="22"/>
          <w:lang w:val="fr-FR"/>
        </w:rPr>
        <w:id w:val="-1395892220"/>
        <w:docPartObj>
          <w:docPartGallery w:val="Table of Contents"/>
          <w:docPartUnique/>
        </w:docPartObj>
      </w:sdtPr>
      <w:sdtEndPr>
        <w:rPr>
          <w:b/>
        </w:rPr>
      </w:sdtEndPr>
      <w:sdtContent>
        <w:p w14:paraId="2521AD44" w14:textId="2B3E22D1" w:rsidR="00573A18" w:rsidRDefault="00D2260E" w:rsidP="00573A18">
          <w:pPr>
            <w:pStyle w:val="En-ttedetabledesmatires"/>
            <w:rPr>
              <w:rFonts w:cs="Calibri"/>
              <w:lang w:val="fr-FR"/>
            </w:rPr>
          </w:pPr>
          <w:r>
            <w:rPr>
              <w:rFonts w:cs="Calibri"/>
              <w:lang w:val="fr-FR"/>
            </w:rPr>
            <w:t>SOMMAIRE</w:t>
          </w:r>
        </w:p>
        <w:p w14:paraId="31959453" w14:textId="77777777" w:rsidR="00D2260E" w:rsidRPr="00D2260E" w:rsidRDefault="00D2260E" w:rsidP="00D2260E"/>
        <w:p w14:paraId="4893E9D1" w14:textId="33D6135C" w:rsidR="002F7AB7" w:rsidRDefault="00573A18">
          <w:pPr>
            <w:pStyle w:val="TM1"/>
            <w:tabs>
              <w:tab w:val="left" w:pos="440"/>
              <w:tab w:val="right" w:leader="dot" w:pos="9060"/>
            </w:tabs>
            <w:rPr>
              <w:rFonts w:cstheme="minorBidi"/>
              <w:noProof/>
              <w:kern w:val="2"/>
              <w:sz w:val="24"/>
              <w:szCs w:val="24"/>
              <w:lang w:val="fr-FR" w:eastAsia="fr-FR"/>
              <w14:ligatures w14:val="standardContextual"/>
            </w:rPr>
          </w:pPr>
          <w:r w:rsidRPr="008B573B">
            <w:rPr>
              <w:rFonts w:ascii="Calibri" w:hAnsi="Calibri" w:cs="Calibri"/>
              <w:lang w:val="fr-FR"/>
            </w:rPr>
            <w:fldChar w:fldCharType="begin"/>
          </w:r>
          <w:r w:rsidRPr="008B573B">
            <w:rPr>
              <w:rFonts w:ascii="Calibri" w:hAnsi="Calibri" w:cs="Calibri"/>
              <w:lang w:val="fr-FR"/>
            </w:rPr>
            <w:instrText xml:space="preserve"> TOC \o "1-3" \h \z \u </w:instrText>
          </w:r>
          <w:r w:rsidRPr="008B573B">
            <w:rPr>
              <w:rFonts w:ascii="Calibri" w:hAnsi="Calibri" w:cs="Calibri"/>
              <w:lang w:val="fr-FR"/>
            </w:rPr>
            <w:fldChar w:fldCharType="separate"/>
          </w:r>
          <w:hyperlink w:anchor="_Toc214985437" w:history="1">
            <w:r w:rsidR="002F7AB7" w:rsidRPr="00801596">
              <w:rPr>
                <w:rStyle w:val="Lienhypertexte"/>
                <w:rFonts w:cs="Calibri"/>
                <w:noProof/>
              </w:rPr>
              <w:t>1.</w:t>
            </w:r>
            <w:r w:rsidR="002F7AB7">
              <w:rPr>
                <w:rFonts w:cstheme="minorBidi"/>
                <w:noProof/>
                <w:kern w:val="2"/>
                <w:sz w:val="24"/>
                <w:szCs w:val="24"/>
                <w:lang w:val="fr-FR" w:eastAsia="fr-FR"/>
                <w14:ligatures w14:val="standardContextual"/>
              </w:rPr>
              <w:tab/>
            </w:r>
            <w:r w:rsidR="002F7AB7" w:rsidRPr="00801596">
              <w:rPr>
                <w:rStyle w:val="Lienhypertexte"/>
                <w:rFonts w:cs="Calibri"/>
                <w:noProof/>
              </w:rPr>
              <w:t>Prévention</w:t>
            </w:r>
            <w:r w:rsidR="002F7AB7">
              <w:rPr>
                <w:noProof/>
                <w:webHidden/>
              </w:rPr>
              <w:tab/>
            </w:r>
            <w:r w:rsidR="002F7AB7">
              <w:rPr>
                <w:noProof/>
                <w:webHidden/>
              </w:rPr>
              <w:fldChar w:fldCharType="begin"/>
            </w:r>
            <w:r w:rsidR="002F7AB7">
              <w:rPr>
                <w:noProof/>
                <w:webHidden/>
              </w:rPr>
              <w:instrText xml:space="preserve"> PAGEREF _Toc214985437 \h </w:instrText>
            </w:r>
            <w:r w:rsidR="002F7AB7">
              <w:rPr>
                <w:noProof/>
                <w:webHidden/>
              </w:rPr>
            </w:r>
            <w:r w:rsidR="002F7AB7">
              <w:rPr>
                <w:noProof/>
                <w:webHidden/>
              </w:rPr>
              <w:fldChar w:fldCharType="separate"/>
            </w:r>
            <w:r w:rsidR="002F7AB7">
              <w:rPr>
                <w:noProof/>
                <w:webHidden/>
              </w:rPr>
              <w:t>1</w:t>
            </w:r>
            <w:r w:rsidR="002F7AB7">
              <w:rPr>
                <w:noProof/>
                <w:webHidden/>
              </w:rPr>
              <w:fldChar w:fldCharType="end"/>
            </w:r>
          </w:hyperlink>
        </w:p>
        <w:p w14:paraId="6D7DCB5E" w14:textId="52519230"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38" w:history="1">
            <w:r w:rsidRPr="00801596">
              <w:rPr>
                <w:rStyle w:val="Lienhypertexte"/>
                <w:rFonts w:cs="Calibri"/>
                <w:noProof/>
              </w:rPr>
              <w:t>2.</w:t>
            </w:r>
            <w:r>
              <w:rPr>
                <w:rFonts w:cstheme="minorBidi"/>
                <w:noProof/>
                <w:kern w:val="2"/>
                <w:sz w:val="24"/>
                <w:szCs w:val="24"/>
                <w:lang w:val="fr-FR" w:eastAsia="fr-FR"/>
                <w14:ligatures w14:val="standardContextual"/>
              </w:rPr>
              <w:tab/>
            </w:r>
            <w:r w:rsidRPr="00801596">
              <w:rPr>
                <w:rStyle w:val="Lienhypertexte"/>
                <w:rFonts w:cs="Calibri"/>
                <w:noProof/>
              </w:rPr>
              <w:t>Introduction</w:t>
            </w:r>
            <w:r>
              <w:rPr>
                <w:noProof/>
                <w:webHidden/>
              </w:rPr>
              <w:tab/>
            </w:r>
            <w:r>
              <w:rPr>
                <w:noProof/>
                <w:webHidden/>
              </w:rPr>
              <w:fldChar w:fldCharType="begin"/>
            </w:r>
            <w:r>
              <w:rPr>
                <w:noProof/>
                <w:webHidden/>
              </w:rPr>
              <w:instrText xml:space="preserve"> PAGEREF _Toc214985438 \h </w:instrText>
            </w:r>
            <w:r>
              <w:rPr>
                <w:noProof/>
                <w:webHidden/>
              </w:rPr>
            </w:r>
            <w:r>
              <w:rPr>
                <w:noProof/>
                <w:webHidden/>
              </w:rPr>
              <w:fldChar w:fldCharType="separate"/>
            </w:r>
            <w:r>
              <w:rPr>
                <w:noProof/>
                <w:webHidden/>
              </w:rPr>
              <w:t>2</w:t>
            </w:r>
            <w:r>
              <w:rPr>
                <w:noProof/>
                <w:webHidden/>
              </w:rPr>
              <w:fldChar w:fldCharType="end"/>
            </w:r>
          </w:hyperlink>
        </w:p>
        <w:p w14:paraId="0DEFCA31" w14:textId="32616747"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39" w:history="1">
            <w:r w:rsidRPr="00801596">
              <w:rPr>
                <w:rStyle w:val="Lienhypertexte"/>
                <w:rFonts w:cs="Calibri"/>
                <w:noProof/>
              </w:rPr>
              <w:t>3.</w:t>
            </w:r>
            <w:r>
              <w:rPr>
                <w:rFonts w:cstheme="minorBidi"/>
                <w:noProof/>
                <w:kern w:val="2"/>
                <w:sz w:val="24"/>
                <w:szCs w:val="24"/>
                <w:lang w:val="fr-FR" w:eastAsia="fr-FR"/>
                <w14:ligatures w14:val="standardContextual"/>
              </w:rPr>
              <w:tab/>
            </w:r>
            <w:r w:rsidRPr="00801596">
              <w:rPr>
                <w:rStyle w:val="Lienhypertexte"/>
                <w:rFonts w:cs="Calibri"/>
                <w:noProof/>
              </w:rPr>
              <w:t>Matériel</w:t>
            </w:r>
            <w:r>
              <w:rPr>
                <w:noProof/>
                <w:webHidden/>
              </w:rPr>
              <w:tab/>
            </w:r>
            <w:r>
              <w:rPr>
                <w:noProof/>
                <w:webHidden/>
              </w:rPr>
              <w:fldChar w:fldCharType="begin"/>
            </w:r>
            <w:r>
              <w:rPr>
                <w:noProof/>
                <w:webHidden/>
              </w:rPr>
              <w:instrText xml:space="preserve"> PAGEREF _Toc214985439 \h </w:instrText>
            </w:r>
            <w:r>
              <w:rPr>
                <w:noProof/>
                <w:webHidden/>
              </w:rPr>
            </w:r>
            <w:r>
              <w:rPr>
                <w:noProof/>
                <w:webHidden/>
              </w:rPr>
              <w:fldChar w:fldCharType="separate"/>
            </w:r>
            <w:r>
              <w:rPr>
                <w:noProof/>
                <w:webHidden/>
              </w:rPr>
              <w:t>3</w:t>
            </w:r>
            <w:r>
              <w:rPr>
                <w:noProof/>
                <w:webHidden/>
              </w:rPr>
              <w:fldChar w:fldCharType="end"/>
            </w:r>
          </w:hyperlink>
        </w:p>
        <w:p w14:paraId="432C62C9" w14:textId="3F7B63A1"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0" w:history="1">
            <w:r w:rsidRPr="00801596">
              <w:rPr>
                <w:rStyle w:val="Lienhypertexte"/>
                <w:rFonts w:ascii="Calibi" w:hAnsi="Calibi"/>
                <w:noProof/>
              </w:rPr>
              <w:t>3.1.</w:t>
            </w:r>
            <w:r>
              <w:rPr>
                <w:rFonts w:cstheme="minorBidi"/>
                <w:noProof/>
                <w:kern w:val="2"/>
                <w:sz w:val="24"/>
                <w:szCs w:val="24"/>
                <w:lang w:val="fr-FR" w:eastAsia="fr-FR"/>
                <w14:ligatures w14:val="standardContextual"/>
              </w:rPr>
              <w:tab/>
            </w:r>
            <w:r w:rsidRPr="00801596">
              <w:rPr>
                <w:rStyle w:val="Lienhypertexte"/>
                <w:rFonts w:ascii="Calibi" w:hAnsi="Calibi"/>
                <w:noProof/>
              </w:rPr>
              <w:t>M5 STACK TAB5</w:t>
            </w:r>
            <w:r>
              <w:rPr>
                <w:noProof/>
                <w:webHidden/>
              </w:rPr>
              <w:tab/>
            </w:r>
            <w:r>
              <w:rPr>
                <w:noProof/>
                <w:webHidden/>
              </w:rPr>
              <w:fldChar w:fldCharType="begin"/>
            </w:r>
            <w:r>
              <w:rPr>
                <w:noProof/>
                <w:webHidden/>
              </w:rPr>
              <w:instrText xml:space="preserve"> PAGEREF _Toc214985440 \h </w:instrText>
            </w:r>
            <w:r>
              <w:rPr>
                <w:noProof/>
                <w:webHidden/>
              </w:rPr>
            </w:r>
            <w:r>
              <w:rPr>
                <w:noProof/>
                <w:webHidden/>
              </w:rPr>
              <w:fldChar w:fldCharType="separate"/>
            </w:r>
            <w:r>
              <w:rPr>
                <w:noProof/>
                <w:webHidden/>
              </w:rPr>
              <w:t>3</w:t>
            </w:r>
            <w:r>
              <w:rPr>
                <w:noProof/>
                <w:webHidden/>
              </w:rPr>
              <w:fldChar w:fldCharType="end"/>
            </w:r>
          </w:hyperlink>
        </w:p>
        <w:p w14:paraId="18D6A093" w14:textId="3F1DD1E6"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1" w:history="1">
            <w:r w:rsidRPr="00801596">
              <w:rPr>
                <w:rStyle w:val="Lienhypertexte"/>
                <w:rFonts w:ascii="Calibi" w:hAnsi="Calibi"/>
                <w:noProof/>
              </w:rPr>
              <w:t>3.2.</w:t>
            </w:r>
            <w:r>
              <w:rPr>
                <w:rFonts w:cstheme="minorBidi"/>
                <w:noProof/>
                <w:kern w:val="2"/>
                <w:sz w:val="24"/>
                <w:szCs w:val="24"/>
                <w:lang w:val="fr-FR" w:eastAsia="fr-FR"/>
                <w14:ligatures w14:val="standardContextual"/>
              </w:rPr>
              <w:tab/>
            </w:r>
            <w:r w:rsidRPr="00801596">
              <w:rPr>
                <w:rStyle w:val="Lienhypertexte"/>
                <w:rFonts w:ascii="Calibi" w:hAnsi="Calibi"/>
                <w:noProof/>
              </w:rPr>
              <w:t>Flipper Zero</w:t>
            </w:r>
            <w:r>
              <w:rPr>
                <w:noProof/>
                <w:webHidden/>
              </w:rPr>
              <w:tab/>
            </w:r>
            <w:r>
              <w:rPr>
                <w:noProof/>
                <w:webHidden/>
              </w:rPr>
              <w:fldChar w:fldCharType="begin"/>
            </w:r>
            <w:r>
              <w:rPr>
                <w:noProof/>
                <w:webHidden/>
              </w:rPr>
              <w:instrText xml:space="preserve"> PAGEREF _Toc214985441 \h </w:instrText>
            </w:r>
            <w:r>
              <w:rPr>
                <w:noProof/>
                <w:webHidden/>
              </w:rPr>
            </w:r>
            <w:r>
              <w:rPr>
                <w:noProof/>
                <w:webHidden/>
              </w:rPr>
              <w:fldChar w:fldCharType="separate"/>
            </w:r>
            <w:r>
              <w:rPr>
                <w:noProof/>
                <w:webHidden/>
              </w:rPr>
              <w:t>3</w:t>
            </w:r>
            <w:r>
              <w:rPr>
                <w:noProof/>
                <w:webHidden/>
              </w:rPr>
              <w:fldChar w:fldCharType="end"/>
            </w:r>
          </w:hyperlink>
        </w:p>
        <w:p w14:paraId="7CDADBEC" w14:textId="0117053B"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2" w:history="1">
            <w:r w:rsidRPr="00801596">
              <w:rPr>
                <w:rStyle w:val="Lienhypertexte"/>
                <w:rFonts w:ascii="Calibi" w:hAnsi="Calibi"/>
                <w:noProof/>
              </w:rPr>
              <w:t>3.3.</w:t>
            </w:r>
            <w:r>
              <w:rPr>
                <w:rFonts w:cstheme="minorBidi"/>
                <w:noProof/>
                <w:kern w:val="2"/>
                <w:sz w:val="24"/>
                <w:szCs w:val="24"/>
                <w:lang w:val="fr-FR" w:eastAsia="fr-FR"/>
                <w14:ligatures w14:val="standardContextual"/>
              </w:rPr>
              <w:tab/>
            </w:r>
            <w:r w:rsidRPr="00801596">
              <w:rPr>
                <w:rStyle w:val="Lienhypertexte"/>
                <w:rFonts w:ascii="Calibi" w:hAnsi="Calibi"/>
                <w:noProof/>
              </w:rPr>
              <w:t>Module WIFI pour FlipperZero</w:t>
            </w:r>
            <w:r>
              <w:rPr>
                <w:noProof/>
                <w:webHidden/>
              </w:rPr>
              <w:tab/>
            </w:r>
            <w:r>
              <w:rPr>
                <w:noProof/>
                <w:webHidden/>
              </w:rPr>
              <w:fldChar w:fldCharType="begin"/>
            </w:r>
            <w:r>
              <w:rPr>
                <w:noProof/>
                <w:webHidden/>
              </w:rPr>
              <w:instrText xml:space="preserve"> PAGEREF _Toc214985442 \h </w:instrText>
            </w:r>
            <w:r>
              <w:rPr>
                <w:noProof/>
                <w:webHidden/>
              </w:rPr>
            </w:r>
            <w:r>
              <w:rPr>
                <w:noProof/>
                <w:webHidden/>
              </w:rPr>
              <w:fldChar w:fldCharType="separate"/>
            </w:r>
            <w:r>
              <w:rPr>
                <w:noProof/>
                <w:webHidden/>
              </w:rPr>
              <w:t>3</w:t>
            </w:r>
            <w:r>
              <w:rPr>
                <w:noProof/>
                <w:webHidden/>
              </w:rPr>
              <w:fldChar w:fldCharType="end"/>
            </w:r>
          </w:hyperlink>
        </w:p>
        <w:p w14:paraId="7333F999" w14:textId="3959CA49"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43" w:history="1">
            <w:r w:rsidRPr="00801596">
              <w:rPr>
                <w:rStyle w:val="Lienhypertexte"/>
                <w:rFonts w:cs="Calibri"/>
                <w:noProof/>
              </w:rPr>
              <w:t>4.</w:t>
            </w:r>
            <w:r>
              <w:rPr>
                <w:rFonts w:cstheme="minorBidi"/>
                <w:noProof/>
                <w:kern w:val="2"/>
                <w:sz w:val="24"/>
                <w:szCs w:val="24"/>
                <w:lang w:val="fr-FR" w:eastAsia="fr-FR"/>
                <w14:ligatures w14:val="standardContextual"/>
              </w:rPr>
              <w:tab/>
            </w:r>
            <w:r w:rsidRPr="00801596">
              <w:rPr>
                <w:rStyle w:val="Lienhypertexte"/>
                <w:rFonts w:cs="Calibri"/>
                <w:noProof/>
              </w:rPr>
              <w:t>Logiciel</w:t>
            </w:r>
            <w:r>
              <w:rPr>
                <w:noProof/>
                <w:webHidden/>
              </w:rPr>
              <w:tab/>
            </w:r>
            <w:r>
              <w:rPr>
                <w:noProof/>
                <w:webHidden/>
              </w:rPr>
              <w:fldChar w:fldCharType="begin"/>
            </w:r>
            <w:r>
              <w:rPr>
                <w:noProof/>
                <w:webHidden/>
              </w:rPr>
              <w:instrText xml:space="preserve"> PAGEREF _Toc214985443 \h </w:instrText>
            </w:r>
            <w:r>
              <w:rPr>
                <w:noProof/>
                <w:webHidden/>
              </w:rPr>
            </w:r>
            <w:r>
              <w:rPr>
                <w:noProof/>
                <w:webHidden/>
              </w:rPr>
              <w:fldChar w:fldCharType="separate"/>
            </w:r>
            <w:r>
              <w:rPr>
                <w:noProof/>
                <w:webHidden/>
              </w:rPr>
              <w:t>4</w:t>
            </w:r>
            <w:r>
              <w:rPr>
                <w:noProof/>
                <w:webHidden/>
              </w:rPr>
              <w:fldChar w:fldCharType="end"/>
            </w:r>
          </w:hyperlink>
        </w:p>
        <w:p w14:paraId="2BFB4F01" w14:textId="7F153CDA"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4" w:history="1">
            <w:r w:rsidRPr="00801596">
              <w:rPr>
                <w:rStyle w:val="Lienhypertexte"/>
                <w:rFonts w:ascii="Calibi" w:hAnsi="Calibi"/>
                <w:noProof/>
              </w:rPr>
              <w:t>4.1.</w:t>
            </w:r>
            <w:r>
              <w:rPr>
                <w:rFonts w:cstheme="minorBidi"/>
                <w:noProof/>
                <w:kern w:val="2"/>
                <w:sz w:val="24"/>
                <w:szCs w:val="24"/>
                <w:lang w:val="fr-FR" w:eastAsia="fr-FR"/>
                <w14:ligatures w14:val="standardContextual"/>
              </w:rPr>
              <w:tab/>
            </w:r>
            <w:r w:rsidRPr="00801596">
              <w:rPr>
                <w:rStyle w:val="Lienhypertexte"/>
                <w:rFonts w:ascii="Calibi" w:hAnsi="Calibi"/>
                <w:noProof/>
              </w:rPr>
              <w:t>Tor</w:t>
            </w:r>
            <w:r>
              <w:rPr>
                <w:noProof/>
                <w:webHidden/>
              </w:rPr>
              <w:tab/>
            </w:r>
            <w:r>
              <w:rPr>
                <w:noProof/>
                <w:webHidden/>
              </w:rPr>
              <w:fldChar w:fldCharType="begin"/>
            </w:r>
            <w:r>
              <w:rPr>
                <w:noProof/>
                <w:webHidden/>
              </w:rPr>
              <w:instrText xml:space="preserve"> PAGEREF _Toc214985444 \h </w:instrText>
            </w:r>
            <w:r>
              <w:rPr>
                <w:noProof/>
                <w:webHidden/>
              </w:rPr>
            </w:r>
            <w:r>
              <w:rPr>
                <w:noProof/>
                <w:webHidden/>
              </w:rPr>
              <w:fldChar w:fldCharType="separate"/>
            </w:r>
            <w:r>
              <w:rPr>
                <w:noProof/>
                <w:webHidden/>
              </w:rPr>
              <w:t>4</w:t>
            </w:r>
            <w:r>
              <w:rPr>
                <w:noProof/>
                <w:webHidden/>
              </w:rPr>
              <w:fldChar w:fldCharType="end"/>
            </w:r>
          </w:hyperlink>
        </w:p>
        <w:p w14:paraId="6312ACE8" w14:textId="7D187E43"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5" w:history="1">
            <w:r w:rsidRPr="00801596">
              <w:rPr>
                <w:rStyle w:val="Lienhypertexte"/>
                <w:rFonts w:ascii="Calibi" w:hAnsi="Calibi"/>
                <w:noProof/>
              </w:rPr>
              <w:t>4.2.</w:t>
            </w:r>
            <w:r>
              <w:rPr>
                <w:rFonts w:cstheme="minorBidi"/>
                <w:noProof/>
                <w:kern w:val="2"/>
                <w:sz w:val="24"/>
                <w:szCs w:val="24"/>
                <w:lang w:val="fr-FR" w:eastAsia="fr-FR"/>
                <w14:ligatures w14:val="standardContextual"/>
              </w:rPr>
              <w:tab/>
            </w:r>
            <w:r w:rsidRPr="00801596">
              <w:rPr>
                <w:rStyle w:val="Lienhypertexte"/>
                <w:rFonts w:ascii="Calibi" w:hAnsi="Calibi"/>
                <w:noProof/>
              </w:rPr>
              <w:t>qFlipper application</w:t>
            </w:r>
            <w:r>
              <w:rPr>
                <w:noProof/>
                <w:webHidden/>
              </w:rPr>
              <w:tab/>
            </w:r>
            <w:r>
              <w:rPr>
                <w:noProof/>
                <w:webHidden/>
              </w:rPr>
              <w:fldChar w:fldCharType="begin"/>
            </w:r>
            <w:r>
              <w:rPr>
                <w:noProof/>
                <w:webHidden/>
              </w:rPr>
              <w:instrText xml:space="preserve"> PAGEREF _Toc214985445 \h </w:instrText>
            </w:r>
            <w:r>
              <w:rPr>
                <w:noProof/>
                <w:webHidden/>
              </w:rPr>
            </w:r>
            <w:r>
              <w:rPr>
                <w:noProof/>
                <w:webHidden/>
              </w:rPr>
              <w:fldChar w:fldCharType="separate"/>
            </w:r>
            <w:r>
              <w:rPr>
                <w:noProof/>
                <w:webHidden/>
              </w:rPr>
              <w:t>4</w:t>
            </w:r>
            <w:r>
              <w:rPr>
                <w:noProof/>
                <w:webHidden/>
              </w:rPr>
              <w:fldChar w:fldCharType="end"/>
            </w:r>
          </w:hyperlink>
        </w:p>
        <w:p w14:paraId="5E802E6D" w14:textId="2B0F8F55"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46" w:history="1">
            <w:r w:rsidRPr="00801596">
              <w:rPr>
                <w:rStyle w:val="Lienhypertexte"/>
                <w:rFonts w:cs="Calibri"/>
                <w:noProof/>
              </w:rPr>
              <w:t>5.</w:t>
            </w:r>
            <w:r>
              <w:rPr>
                <w:rFonts w:cstheme="minorBidi"/>
                <w:noProof/>
                <w:kern w:val="2"/>
                <w:sz w:val="24"/>
                <w:szCs w:val="24"/>
                <w:lang w:val="fr-FR" w:eastAsia="fr-FR"/>
                <w14:ligatures w14:val="standardContextual"/>
              </w:rPr>
              <w:tab/>
            </w:r>
            <w:r w:rsidRPr="00801596">
              <w:rPr>
                <w:rStyle w:val="Lienhypertexte"/>
                <w:rFonts w:cs="Calibri"/>
                <w:noProof/>
              </w:rPr>
              <w:t>Normes et exigences</w:t>
            </w:r>
            <w:r>
              <w:rPr>
                <w:noProof/>
                <w:webHidden/>
              </w:rPr>
              <w:tab/>
            </w:r>
            <w:r>
              <w:rPr>
                <w:noProof/>
                <w:webHidden/>
              </w:rPr>
              <w:fldChar w:fldCharType="begin"/>
            </w:r>
            <w:r>
              <w:rPr>
                <w:noProof/>
                <w:webHidden/>
              </w:rPr>
              <w:instrText xml:space="preserve"> PAGEREF _Toc214985446 \h </w:instrText>
            </w:r>
            <w:r>
              <w:rPr>
                <w:noProof/>
                <w:webHidden/>
              </w:rPr>
            </w:r>
            <w:r>
              <w:rPr>
                <w:noProof/>
                <w:webHidden/>
              </w:rPr>
              <w:fldChar w:fldCharType="separate"/>
            </w:r>
            <w:r>
              <w:rPr>
                <w:noProof/>
                <w:webHidden/>
              </w:rPr>
              <w:t>5</w:t>
            </w:r>
            <w:r>
              <w:rPr>
                <w:noProof/>
                <w:webHidden/>
              </w:rPr>
              <w:fldChar w:fldCharType="end"/>
            </w:r>
          </w:hyperlink>
        </w:p>
        <w:p w14:paraId="7681E5E2" w14:textId="3C9088DF"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7" w:history="1">
            <w:r w:rsidRPr="00801596">
              <w:rPr>
                <w:rStyle w:val="Lienhypertexte"/>
                <w:rFonts w:ascii="Calibi" w:hAnsi="Calibi"/>
                <w:noProof/>
              </w:rPr>
              <w:t>5.1.</w:t>
            </w:r>
            <w:r>
              <w:rPr>
                <w:rFonts w:cstheme="minorBidi"/>
                <w:noProof/>
                <w:kern w:val="2"/>
                <w:sz w:val="24"/>
                <w:szCs w:val="24"/>
                <w:lang w:val="fr-FR" w:eastAsia="fr-FR"/>
                <w14:ligatures w14:val="standardContextual"/>
              </w:rPr>
              <w:tab/>
            </w:r>
            <w:r w:rsidRPr="00801596">
              <w:rPr>
                <w:rStyle w:val="Lienhypertexte"/>
                <w:rFonts w:ascii="Calibi" w:hAnsi="Calibi"/>
                <w:noProof/>
              </w:rPr>
              <w:t>Cybersécurité</w:t>
            </w:r>
            <w:r>
              <w:rPr>
                <w:noProof/>
                <w:webHidden/>
              </w:rPr>
              <w:tab/>
            </w:r>
            <w:r>
              <w:rPr>
                <w:noProof/>
                <w:webHidden/>
              </w:rPr>
              <w:fldChar w:fldCharType="begin"/>
            </w:r>
            <w:r>
              <w:rPr>
                <w:noProof/>
                <w:webHidden/>
              </w:rPr>
              <w:instrText xml:space="preserve"> PAGEREF _Toc214985447 \h </w:instrText>
            </w:r>
            <w:r>
              <w:rPr>
                <w:noProof/>
                <w:webHidden/>
              </w:rPr>
            </w:r>
            <w:r>
              <w:rPr>
                <w:noProof/>
                <w:webHidden/>
              </w:rPr>
              <w:fldChar w:fldCharType="separate"/>
            </w:r>
            <w:r>
              <w:rPr>
                <w:noProof/>
                <w:webHidden/>
              </w:rPr>
              <w:t>5</w:t>
            </w:r>
            <w:r>
              <w:rPr>
                <w:noProof/>
                <w:webHidden/>
              </w:rPr>
              <w:fldChar w:fldCharType="end"/>
            </w:r>
          </w:hyperlink>
        </w:p>
        <w:p w14:paraId="705D0A95" w14:textId="0FCF3D36"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8" w:history="1">
            <w:r w:rsidRPr="00801596">
              <w:rPr>
                <w:rStyle w:val="Lienhypertexte"/>
                <w:rFonts w:ascii="Calibi" w:hAnsi="Calibi"/>
                <w:noProof/>
              </w:rPr>
              <w:t>5.2.</w:t>
            </w:r>
            <w:r>
              <w:rPr>
                <w:rFonts w:cstheme="minorBidi"/>
                <w:noProof/>
                <w:kern w:val="2"/>
                <w:sz w:val="24"/>
                <w:szCs w:val="24"/>
                <w:lang w:val="fr-FR" w:eastAsia="fr-FR"/>
                <w14:ligatures w14:val="standardContextual"/>
              </w:rPr>
              <w:tab/>
            </w:r>
            <w:r w:rsidRPr="00801596">
              <w:rPr>
                <w:rStyle w:val="Lienhypertexte"/>
                <w:rFonts w:ascii="Calibi" w:hAnsi="Calibi"/>
                <w:noProof/>
              </w:rPr>
              <w:t>Émission radio</w:t>
            </w:r>
            <w:r>
              <w:rPr>
                <w:noProof/>
                <w:webHidden/>
              </w:rPr>
              <w:tab/>
            </w:r>
            <w:r>
              <w:rPr>
                <w:noProof/>
                <w:webHidden/>
              </w:rPr>
              <w:fldChar w:fldCharType="begin"/>
            </w:r>
            <w:r>
              <w:rPr>
                <w:noProof/>
                <w:webHidden/>
              </w:rPr>
              <w:instrText xml:space="preserve"> PAGEREF _Toc214985448 \h </w:instrText>
            </w:r>
            <w:r>
              <w:rPr>
                <w:noProof/>
                <w:webHidden/>
              </w:rPr>
            </w:r>
            <w:r>
              <w:rPr>
                <w:noProof/>
                <w:webHidden/>
              </w:rPr>
              <w:fldChar w:fldCharType="separate"/>
            </w:r>
            <w:r>
              <w:rPr>
                <w:noProof/>
                <w:webHidden/>
              </w:rPr>
              <w:t>8</w:t>
            </w:r>
            <w:r>
              <w:rPr>
                <w:noProof/>
                <w:webHidden/>
              </w:rPr>
              <w:fldChar w:fldCharType="end"/>
            </w:r>
          </w:hyperlink>
        </w:p>
        <w:p w14:paraId="3C6BDD28" w14:textId="757FE2E1"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49" w:history="1">
            <w:r w:rsidRPr="00801596">
              <w:rPr>
                <w:rStyle w:val="Lienhypertexte"/>
                <w:rFonts w:ascii="Calibi" w:hAnsi="Calibi"/>
                <w:noProof/>
              </w:rPr>
              <w:t>5.3.</w:t>
            </w:r>
            <w:r>
              <w:rPr>
                <w:rFonts w:cstheme="minorBidi"/>
                <w:noProof/>
                <w:kern w:val="2"/>
                <w:sz w:val="24"/>
                <w:szCs w:val="24"/>
                <w:lang w:val="fr-FR" w:eastAsia="fr-FR"/>
                <w14:ligatures w14:val="standardContextual"/>
              </w:rPr>
              <w:tab/>
            </w:r>
            <w:r w:rsidRPr="00801596">
              <w:rPr>
                <w:rStyle w:val="Lienhypertexte"/>
                <w:rFonts w:ascii="Calibi" w:hAnsi="Calibi"/>
                <w:noProof/>
              </w:rPr>
              <w:t>Safety (sécurité des personnes &amp; sécurité fonctionnelle)</w:t>
            </w:r>
            <w:r>
              <w:rPr>
                <w:noProof/>
                <w:webHidden/>
              </w:rPr>
              <w:tab/>
            </w:r>
            <w:r>
              <w:rPr>
                <w:noProof/>
                <w:webHidden/>
              </w:rPr>
              <w:fldChar w:fldCharType="begin"/>
            </w:r>
            <w:r>
              <w:rPr>
                <w:noProof/>
                <w:webHidden/>
              </w:rPr>
              <w:instrText xml:space="preserve"> PAGEREF _Toc214985449 \h </w:instrText>
            </w:r>
            <w:r>
              <w:rPr>
                <w:noProof/>
                <w:webHidden/>
              </w:rPr>
            </w:r>
            <w:r>
              <w:rPr>
                <w:noProof/>
                <w:webHidden/>
              </w:rPr>
              <w:fldChar w:fldCharType="separate"/>
            </w:r>
            <w:r>
              <w:rPr>
                <w:noProof/>
                <w:webHidden/>
              </w:rPr>
              <w:t>9</w:t>
            </w:r>
            <w:r>
              <w:rPr>
                <w:noProof/>
                <w:webHidden/>
              </w:rPr>
              <w:fldChar w:fldCharType="end"/>
            </w:r>
          </w:hyperlink>
        </w:p>
        <w:p w14:paraId="11101815" w14:textId="304BA244"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0" w:history="1">
            <w:r w:rsidRPr="00801596">
              <w:rPr>
                <w:rStyle w:val="Lienhypertexte"/>
                <w:rFonts w:ascii="Calibi" w:hAnsi="Calibi"/>
                <w:noProof/>
              </w:rPr>
              <w:t>5.4.</w:t>
            </w:r>
            <w:r>
              <w:rPr>
                <w:rFonts w:cstheme="minorBidi"/>
                <w:noProof/>
                <w:kern w:val="2"/>
                <w:sz w:val="24"/>
                <w:szCs w:val="24"/>
                <w:lang w:val="fr-FR" w:eastAsia="fr-FR"/>
                <w14:ligatures w14:val="standardContextual"/>
              </w:rPr>
              <w:tab/>
            </w:r>
            <w:r w:rsidRPr="00801596">
              <w:rPr>
                <w:rStyle w:val="Lienhypertexte"/>
                <w:rFonts w:ascii="Calibi" w:hAnsi="Calibi"/>
                <w:noProof/>
              </w:rPr>
              <w:t>CEM (Compatibilité électromagnétique)</w:t>
            </w:r>
            <w:r>
              <w:rPr>
                <w:noProof/>
                <w:webHidden/>
              </w:rPr>
              <w:tab/>
            </w:r>
            <w:r>
              <w:rPr>
                <w:noProof/>
                <w:webHidden/>
              </w:rPr>
              <w:fldChar w:fldCharType="begin"/>
            </w:r>
            <w:r>
              <w:rPr>
                <w:noProof/>
                <w:webHidden/>
              </w:rPr>
              <w:instrText xml:space="preserve"> PAGEREF _Toc214985450 \h </w:instrText>
            </w:r>
            <w:r>
              <w:rPr>
                <w:noProof/>
                <w:webHidden/>
              </w:rPr>
            </w:r>
            <w:r>
              <w:rPr>
                <w:noProof/>
                <w:webHidden/>
              </w:rPr>
              <w:fldChar w:fldCharType="separate"/>
            </w:r>
            <w:r>
              <w:rPr>
                <w:noProof/>
                <w:webHidden/>
              </w:rPr>
              <w:t>10</w:t>
            </w:r>
            <w:r>
              <w:rPr>
                <w:noProof/>
                <w:webHidden/>
              </w:rPr>
              <w:fldChar w:fldCharType="end"/>
            </w:r>
          </w:hyperlink>
        </w:p>
        <w:p w14:paraId="31789B39" w14:textId="7CF8A5AD"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51" w:history="1">
            <w:r w:rsidRPr="00801596">
              <w:rPr>
                <w:rStyle w:val="Lienhypertexte"/>
                <w:rFonts w:cs="Calibri"/>
                <w:noProof/>
              </w:rPr>
              <w:t>6.</w:t>
            </w:r>
            <w:r>
              <w:rPr>
                <w:rFonts w:cstheme="minorBidi"/>
                <w:noProof/>
                <w:kern w:val="2"/>
                <w:sz w:val="24"/>
                <w:szCs w:val="24"/>
                <w:lang w:val="fr-FR" w:eastAsia="fr-FR"/>
                <w14:ligatures w14:val="standardContextual"/>
              </w:rPr>
              <w:tab/>
            </w:r>
            <w:r w:rsidRPr="00801596">
              <w:rPr>
                <w:rStyle w:val="Lienhypertexte"/>
                <w:rFonts w:cs="Calibri"/>
                <w:noProof/>
              </w:rPr>
              <w:t>Réponse aux exigences (mesures concrètes)</w:t>
            </w:r>
            <w:r>
              <w:rPr>
                <w:noProof/>
                <w:webHidden/>
              </w:rPr>
              <w:tab/>
            </w:r>
            <w:r>
              <w:rPr>
                <w:noProof/>
                <w:webHidden/>
              </w:rPr>
              <w:fldChar w:fldCharType="begin"/>
            </w:r>
            <w:r>
              <w:rPr>
                <w:noProof/>
                <w:webHidden/>
              </w:rPr>
              <w:instrText xml:space="preserve"> PAGEREF _Toc214985451 \h </w:instrText>
            </w:r>
            <w:r>
              <w:rPr>
                <w:noProof/>
                <w:webHidden/>
              </w:rPr>
            </w:r>
            <w:r>
              <w:rPr>
                <w:noProof/>
                <w:webHidden/>
              </w:rPr>
              <w:fldChar w:fldCharType="separate"/>
            </w:r>
            <w:r>
              <w:rPr>
                <w:noProof/>
                <w:webHidden/>
              </w:rPr>
              <w:t>11</w:t>
            </w:r>
            <w:r>
              <w:rPr>
                <w:noProof/>
                <w:webHidden/>
              </w:rPr>
              <w:fldChar w:fldCharType="end"/>
            </w:r>
          </w:hyperlink>
        </w:p>
        <w:p w14:paraId="7AE79905" w14:textId="08D36846"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2" w:history="1">
            <w:r w:rsidRPr="00801596">
              <w:rPr>
                <w:rStyle w:val="Lienhypertexte"/>
                <w:rFonts w:ascii="Calibi" w:hAnsi="Calibi"/>
                <w:noProof/>
              </w:rPr>
              <w:t>6.1.</w:t>
            </w:r>
            <w:r>
              <w:rPr>
                <w:rFonts w:cstheme="minorBidi"/>
                <w:noProof/>
                <w:kern w:val="2"/>
                <w:sz w:val="24"/>
                <w:szCs w:val="24"/>
                <w:lang w:val="fr-FR" w:eastAsia="fr-FR"/>
                <w14:ligatures w14:val="standardContextual"/>
              </w:rPr>
              <w:tab/>
            </w:r>
            <w:r w:rsidRPr="00801596">
              <w:rPr>
                <w:rStyle w:val="Lienhypertexte"/>
                <w:rFonts w:ascii="Calibi" w:hAnsi="Calibi"/>
                <w:noProof/>
              </w:rPr>
              <w:t>Cybersécurité — mesures applicables</w:t>
            </w:r>
            <w:r>
              <w:rPr>
                <w:noProof/>
                <w:webHidden/>
              </w:rPr>
              <w:tab/>
            </w:r>
            <w:r>
              <w:rPr>
                <w:noProof/>
                <w:webHidden/>
              </w:rPr>
              <w:fldChar w:fldCharType="begin"/>
            </w:r>
            <w:r>
              <w:rPr>
                <w:noProof/>
                <w:webHidden/>
              </w:rPr>
              <w:instrText xml:space="preserve"> PAGEREF _Toc214985452 \h </w:instrText>
            </w:r>
            <w:r>
              <w:rPr>
                <w:noProof/>
                <w:webHidden/>
              </w:rPr>
            </w:r>
            <w:r>
              <w:rPr>
                <w:noProof/>
                <w:webHidden/>
              </w:rPr>
              <w:fldChar w:fldCharType="separate"/>
            </w:r>
            <w:r>
              <w:rPr>
                <w:noProof/>
                <w:webHidden/>
              </w:rPr>
              <w:t>11</w:t>
            </w:r>
            <w:r>
              <w:rPr>
                <w:noProof/>
                <w:webHidden/>
              </w:rPr>
              <w:fldChar w:fldCharType="end"/>
            </w:r>
          </w:hyperlink>
        </w:p>
        <w:p w14:paraId="21E64151" w14:textId="7C5E5B03"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3" w:history="1">
            <w:r w:rsidRPr="00801596">
              <w:rPr>
                <w:rStyle w:val="Lienhypertexte"/>
                <w:rFonts w:ascii="Calibi" w:hAnsi="Calibi"/>
                <w:noProof/>
              </w:rPr>
              <w:t>6.2.</w:t>
            </w:r>
            <w:r>
              <w:rPr>
                <w:rFonts w:cstheme="minorBidi"/>
                <w:noProof/>
                <w:kern w:val="2"/>
                <w:sz w:val="24"/>
                <w:szCs w:val="24"/>
                <w:lang w:val="fr-FR" w:eastAsia="fr-FR"/>
                <w14:ligatures w14:val="standardContextual"/>
              </w:rPr>
              <w:tab/>
            </w:r>
            <w:r w:rsidRPr="00801596">
              <w:rPr>
                <w:rStyle w:val="Lienhypertexte"/>
                <w:rFonts w:ascii="Calibi" w:hAnsi="Calibi"/>
                <w:noProof/>
              </w:rPr>
              <w:t>Émission radio — mesures applicables</w:t>
            </w:r>
            <w:r>
              <w:rPr>
                <w:noProof/>
                <w:webHidden/>
              </w:rPr>
              <w:tab/>
            </w:r>
            <w:r>
              <w:rPr>
                <w:noProof/>
                <w:webHidden/>
              </w:rPr>
              <w:fldChar w:fldCharType="begin"/>
            </w:r>
            <w:r>
              <w:rPr>
                <w:noProof/>
                <w:webHidden/>
              </w:rPr>
              <w:instrText xml:space="preserve"> PAGEREF _Toc214985453 \h </w:instrText>
            </w:r>
            <w:r>
              <w:rPr>
                <w:noProof/>
                <w:webHidden/>
              </w:rPr>
            </w:r>
            <w:r>
              <w:rPr>
                <w:noProof/>
                <w:webHidden/>
              </w:rPr>
              <w:fldChar w:fldCharType="separate"/>
            </w:r>
            <w:r>
              <w:rPr>
                <w:noProof/>
                <w:webHidden/>
              </w:rPr>
              <w:t>14</w:t>
            </w:r>
            <w:r>
              <w:rPr>
                <w:noProof/>
                <w:webHidden/>
              </w:rPr>
              <w:fldChar w:fldCharType="end"/>
            </w:r>
          </w:hyperlink>
        </w:p>
        <w:p w14:paraId="19647481" w14:textId="2162B3A7"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4" w:history="1">
            <w:r w:rsidRPr="00801596">
              <w:rPr>
                <w:rStyle w:val="Lienhypertexte"/>
                <w:rFonts w:ascii="Calibi" w:hAnsi="Calibi"/>
                <w:noProof/>
              </w:rPr>
              <w:t>6.3.</w:t>
            </w:r>
            <w:r>
              <w:rPr>
                <w:rFonts w:cstheme="minorBidi"/>
                <w:noProof/>
                <w:kern w:val="2"/>
                <w:sz w:val="24"/>
                <w:szCs w:val="24"/>
                <w:lang w:val="fr-FR" w:eastAsia="fr-FR"/>
                <w14:ligatures w14:val="standardContextual"/>
              </w:rPr>
              <w:tab/>
            </w:r>
            <w:r w:rsidRPr="00801596">
              <w:rPr>
                <w:rStyle w:val="Lienhypertexte"/>
                <w:rFonts w:ascii="Calibi" w:hAnsi="Calibi"/>
                <w:noProof/>
              </w:rPr>
              <w:t>Safety — mesures applicables</w:t>
            </w:r>
            <w:r>
              <w:rPr>
                <w:noProof/>
                <w:webHidden/>
              </w:rPr>
              <w:tab/>
            </w:r>
            <w:r>
              <w:rPr>
                <w:noProof/>
                <w:webHidden/>
              </w:rPr>
              <w:fldChar w:fldCharType="begin"/>
            </w:r>
            <w:r>
              <w:rPr>
                <w:noProof/>
                <w:webHidden/>
              </w:rPr>
              <w:instrText xml:space="preserve"> PAGEREF _Toc214985454 \h </w:instrText>
            </w:r>
            <w:r>
              <w:rPr>
                <w:noProof/>
                <w:webHidden/>
              </w:rPr>
            </w:r>
            <w:r>
              <w:rPr>
                <w:noProof/>
                <w:webHidden/>
              </w:rPr>
              <w:fldChar w:fldCharType="separate"/>
            </w:r>
            <w:r>
              <w:rPr>
                <w:noProof/>
                <w:webHidden/>
              </w:rPr>
              <w:t>15</w:t>
            </w:r>
            <w:r>
              <w:rPr>
                <w:noProof/>
                <w:webHidden/>
              </w:rPr>
              <w:fldChar w:fldCharType="end"/>
            </w:r>
          </w:hyperlink>
        </w:p>
        <w:p w14:paraId="3DD6358E" w14:textId="383B5E3C"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5" w:history="1">
            <w:r w:rsidRPr="00801596">
              <w:rPr>
                <w:rStyle w:val="Lienhypertexte"/>
                <w:rFonts w:ascii="Calibi" w:hAnsi="Calibi"/>
                <w:noProof/>
              </w:rPr>
              <w:t>6.4.</w:t>
            </w:r>
            <w:r>
              <w:rPr>
                <w:rFonts w:cstheme="minorBidi"/>
                <w:noProof/>
                <w:kern w:val="2"/>
                <w:sz w:val="24"/>
                <w:szCs w:val="24"/>
                <w:lang w:val="fr-FR" w:eastAsia="fr-FR"/>
                <w14:ligatures w14:val="standardContextual"/>
              </w:rPr>
              <w:tab/>
            </w:r>
            <w:r w:rsidRPr="00801596">
              <w:rPr>
                <w:rStyle w:val="Lienhypertexte"/>
                <w:rFonts w:ascii="Calibi" w:hAnsi="Calibi"/>
                <w:noProof/>
              </w:rPr>
              <w:t>CEM — mesures applicables</w:t>
            </w:r>
            <w:r>
              <w:rPr>
                <w:noProof/>
                <w:webHidden/>
              </w:rPr>
              <w:tab/>
            </w:r>
            <w:r>
              <w:rPr>
                <w:noProof/>
                <w:webHidden/>
              </w:rPr>
              <w:fldChar w:fldCharType="begin"/>
            </w:r>
            <w:r>
              <w:rPr>
                <w:noProof/>
                <w:webHidden/>
              </w:rPr>
              <w:instrText xml:space="preserve"> PAGEREF _Toc214985455 \h </w:instrText>
            </w:r>
            <w:r>
              <w:rPr>
                <w:noProof/>
                <w:webHidden/>
              </w:rPr>
            </w:r>
            <w:r>
              <w:rPr>
                <w:noProof/>
                <w:webHidden/>
              </w:rPr>
              <w:fldChar w:fldCharType="separate"/>
            </w:r>
            <w:r>
              <w:rPr>
                <w:noProof/>
                <w:webHidden/>
              </w:rPr>
              <w:t>16</w:t>
            </w:r>
            <w:r>
              <w:rPr>
                <w:noProof/>
                <w:webHidden/>
              </w:rPr>
              <w:fldChar w:fldCharType="end"/>
            </w:r>
          </w:hyperlink>
        </w:p>
        <w:p w14:paraId="5DD1675E" w14:textId="4E73F734"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6" w:history="1">
            <w:r w:rsidRPr="00801596">
              <w:rPr>
                <w:rStyle w:val="Lienhypertexte"/>
                <w:rFonts w:ascii="Calibi" w:hAnsi="Calibi"/>
                <w:noProof/>
              </w:rPr>
              <w:t>6.5.</w:t>
            </w:r>
            <w:r>
              <w:rPr>
                <w:rFonts w:cstheme="minorBidi"/>
                <w:noProof/>
                <w:kern w:val="2"/>
                <w:sz w:val="24"/>
                <w:szCs w:val="24"/>
                <w:lang w:val="fr-FR" w:eastAsia="fr-FR"/>
                <w14:ligatures w14:val="standardContextual"/>
              </w:rPr>
              <w:tab/>
            </w:r>
            <w:r w:rsidRPr="00801596">
              <w:rPr>
                <w:rStyle w:val="Lienhypertexte"/>
                <w:rFonts w:ascii="Calibi" w:hAnsi="Calibi"/>
                <w:noProof/>
              </w:rPr>
              <w:t>MUST / NICE</w:t>
            </w:r>
            <w:r>
              <w:rPr>
                <w:noProof/>
                <w:webHidden/>
              </w:rPr>
              <w:tab/>
            </w:r>
            <w:r>
              <w:rPr>
                <w:noProof/>
                <w:webHidden/>
              </w:rPr>
              <w:fldChar w:fldCharType="begin"/>
            </w:r>
            <w:r>
              <w:rPr>
                <w:noProof/>
                <w:webHidden/>
              </w:rPr>
              <w:instrText xml:space="preserve"> PAGEREF _Toc214985456 \h </w:instrText>
            </w:r>
            <w:r>
              <w:rPr>
                <w:noProof/>
                <w:webHidden/>
              </w:rPr>
            </w:r>
            <w:r>
              <w:rPr>
                <w:noProof/>
                <w:webHidden/>
              </w:rPr>
              <w:fldChar w:fldCharType="separate"/>
            </w:r>
            <w:r>
              <w:rPr>
                <w:noProof/>
                <w:webHidden/>
              </w:rPr>
              <w:t>17</w:t>
            </w:r>
            <w:r>
              <w:rPr>
                <w:noProof/>
                <w:webHidden/>
              </w:rPr>
              <w:fldChar w:fldCharType="end"/>
            </w:r>
          </w:hyperlink>
        </w:p>
        <w:p w14:paraId="457778BC" w14:textId="0228F1F2"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57" w:history="1">
            <w:r w:rsidRPr="00801596">
              <w:rPr>
                <w:rStyle w:val="Lienhypertexte"/>
                <w:rFonts w:cs="Calibri"/>
                <w:noProof/>
              </w:rPr>
              <w:t>7.</w:t>
            </w:r>
            <w:r>
              <w:rPr>
                <w:rFonts w:cstheme="minorBidi"/>
                <w:noProof/>
                <w:kern w:val="2"/>
                <w:sz w:val="24"/>
                <w:szCs w:val="24"/>
                <w:lang w:val="fr-FR" w:eastAsia="fr-FR"/>
                <w14:ligatures w14:val="standardContextual"/>
              </w:rPr>
              <w:tab/>
            </w:r>
            <w:r w:rsidRPr="00801596">
              <w:rPr>
                <w:rStyle w:val="Lienhypertexte"/>
                <w:rFonts w:cs="Calibri"/>
                <w:noProof/>
              </w:rPr>
              <w:t>Fonctionnement</w:t>
            </w:r>
            <w:r>
              <w:rPr>
                <w:noProof/>
                <w:webHidden/>
              </w:rPr>
              <w:tab/>
            </w:r>
            <w:r>
              <w:rPr>
                <w:noProof/>
                <w:webHidden/>
              </w:rPr>
              <w:fldChar w:fldCharType="begin"/>
            </w:r>
            <w:r>
              <w:rPr>
                <w:noProof/>
                <w:webHidden/>
              </w:rPr>
              <w:instrText xml:space="preserve"> PAGEREF _Toc214985457 \h </w:instrText>
            </w:r>
            <w:r>
              <w:rPr>
                <w:noProof/>
                <w:webHidden/>
              </w:rPr>
            </w:r>
            <w:r>
              <w:rPr>
                <w:noProof/>
                <w:webHidden/>
              </w:rPr>
              <w:fldChar w:fldCharType="separate"/>
            </w:r>
            <w:r>
              <w:rPr>
                <w:noProof/>
                <w:webHidden/>
              </w:rPr>
              <w:t>18</w:t>
            </w:r>
            <w:r>
              <w:rPr>
                <w:noProof/>
                <w:webHidden/>
              </w:rPr>
              <w:fldChar w:fldCharType="end"/>
            </w:r>
          </w:hyperlink>
        </w:p>
        <w:p w14:paraId="135F9A3E" w14:textId="7A6E2FD6"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58" w:history="1">
            <w:r w:rsidRPr="00801596">
              <w:rPr>
                <w:rStyle w:val="Lienhypertexte"/>
                <w:rFonts w:cs="Calibri"/>
                <w:noProof/>
              </w:rPr>
              <w:t>8.</w:t>
            </w:r>
            <w:r>
              <w:rPr>
                <w:rFonts w:cstheme="minorBidi"/>
                <w:noProof/>
                <w:kern w:val="2"/>
                <w:sz w:val="24"/>
                <w:szCs w:val="24"/>
                <w:lang w:val="fr-FR" w:eastAsia="fr-FR"/>
                <w14:ligatures w14:val="standardContextual"/>
              </w:rPr>
              <w:tab/>
            </w:r>
            <w:r w:rsidRPr="00801596">
              <w:rPr>
                <w:rStyle w:val="Lienhypertexte"/>
                <w:rFonts w:cs="Calibri"/>
                <w:noProof/>
              </w:rPr>
              <w:t>Processus</w:t>
            </w:r>
            <w:r>
              <w:rPr>
                <w:noProof/>
                <w:webHidden/>
              </w:rPr>
              <w:tab/>
            </w:r>
            <w:r>
              <w:rPr>
                <w:noProof/>
                <w:webHidden/>
              </w:rPr>
              <w:fldChar w:fldCharType="begin"/>
            </w:r>
            <w:r>
              <w:rPr>
                <w:noProof/>
                <w:webHidden/>
              </w:rPr>
              <w:instrText xml:space="preserve"> PAGEREF _Toc214985458 \h </w:instrText>
            </w:r>
            <w:r>
              <w:rPr>
                <w:noProof/>
                <w:webHidden/>
              </w:rPr>
            </w:r>
            <w:r>
              <w:rPr>
                <w:noProof/>
                <w:webHidden/>
              </w:rPr>
              <w:fldChar w:fldCharType="separate"/>
            </w:r>
            <w:r>
              <w:rPr>
                <w:noProof/>
                <w:webHidden/>
              </w:rPr>
              <w:t>19</w:t>
            </w:r>
            <w:r>
              <w:rPr>
                <w:noProof/>
                <w:webHidden/>
              </w:rPr>
              <w:fldChar w:fldCharType="end"/>
            </w:r>
          </w:hyperlink>
        </w:p>
        <w:p w14:paraId="55ACFD1C" w14:textId="35C4E43B"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59" w:history="1">
            <w:r w:rsidRPr="00801596">
              <w:rPr>
                <w:rStyle w:val="Lienhypertexte"/>
                <w:rFonts w:ascii="Calibi" w:hAnsi="Calibi"/>
                <w:noProof/>
              </w:rPr>
              <w:t>8.1.</w:t>
            </w:r>
            <w:r>
              <w:rPr>
                <w:rFonts w:cstheme="minorBidi"/>
                <w:noProof/>
                <w:kern w:val="2"/>
                <w:sz w:val="24"/>
                <w:szCs w:val="24"/>
                <w:lang w:val="fr-FR" w:eastAsia="fr-FR"/>
                <w14:ligatures w14:val="standardContextual"/>
              </w:rPr>
              <w:tab/>
            </w:r>
            <w:r w:rsidRPr="00801596">
              <w:rPr>
                <w:rStyle w:val="Lienhypertexte"/>
                <w:rFonts w:ascii="Calibi" w:hAnsi="Calibi"/>
                <w:noProof/>
              </w:rPr>
              <w:t>Programmation du M5 Stack Tab5</w:t>
            </w:r>
            <w:r>
              <w:rPr>
                <w:noProof/>
                <w:webHidden/>
              </w:rPr>
              <w:tab/>
            </w:r>
            <w:r>
              <w:rPr>
                <w:noProof/>
                <w:webHidden/>
              </w:rPr>
              <w:fldChar w:fldCharType="begin"/>
            </w:r>
            <w:r>
              <w:rPr>
                <w:noProof/>
                <w:webHidden/>
              </w:rPr>
              <w:instrText xml:space="preserve"> PAGEREF _Toc214985459 \h </w:instrText>
            </w:r>
            <w:r>
              <w:rPr>
                <w:noProof/>
                <w:webHidden/>
              </w:rPr>
            </w:r>
            <w:r>
              <w:rPr>
                <w:noProof/>
                <w:webHidden/>
              </w:rPr>
              <w:fldChar w:fldCharType="separate"/>
            </w:r>
            <w:r>
              <w:rPr>
                <w:noProof/>
                <w:webHidden/>
              </w:rPr>
              <w:t>19</w:t>
            </w:r>
            <w:r>
              <w:rPr>
                <w:noProof/>
                <w:webHidden/>
              </w:rPr>
              <w:fldChar w:fldCharType="end"/>
            </w:r>
          </w:hyperlink>
        </w:p>
        <w:p w14:paraId="68770B0A" w14:textId="5835769A"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0" w:history="1">
            <w:r w:rsidRPr="00801596">
              <w:rPr>
                <w:rStyle w:val="Lienhypertexte"/>
                <w:rFonts w:ascii="Calibi" w:hAnsi="Calibi"/>
                <w:noProof/>
              </w:rPr>
              <w:t>8.2.</w:t>
            </w:r>
            <w:r>
              <w:rPr>
                <w:rFonts w:cstheme="minorBidi"/>
                <w:noProof/>
                <w:kern w:val="2"/>
                <w:sz w:val="24"/>
                <w:szCs w:val="24"/>
                <w:lang w:val="fr-FR" w:eastAsia="fr-FR"/>
                <w14:ligatures w14:val="standardContextual"/>
              </w:rPr>
              <w:tab/>
            </w:r>
            <w:r w:rsidRPr="00801596">
              <w:rPr>
                <w:rStyle w:val="Lienhypertexte"/>
                <w:rFonts w:ascii="Calibi" w:hAnsi="Calibi"/>
                <w:noProof/>
              </w:rPr>
              <w:t>Installation du firmware ESPMarauder sur le Flipper Zero</w:t>
            </w:r>
            <w:r>
              <w:rPr>
                <w:noProof/>
                <w:webHidden/>
              </w:rPr>
              <w:tab/>
            </w:r>
            <w:r>
              <w:rPr>
                <w:noProof/>
                <w:webHidden/>
              </w:rPr>
              <w:fldChar w:fldCharType="begin"/>
            </w:r>
            <w:r>
              <w:rPr>
                <w:noProof/>
                <w:webHidden/>
              </w:rPr>
              <w:instrText xml:space="preserve"> PAGEREF _Toc214985460 \h </w:instrText>
            </w:r>
            <w:r>
              <w:rPr>
                <w:noProof/>
                <w:webHidden/>
              </w:rPr>
            </w:r>
            <w:r>
              <w:rPr>
                <w:noProof/>
                <w:webHidden/>
              </w:rPr>
              <w:fldChar w:fldCharType="separate"/>
            </w:r>
            <w:r>
              <w:rPr>
                <w:noProof/>
                <w:webHidden/>
              </w:rPr>
              <w:t>19</w:t>
            </w:r>
            <w:r>
              <w:rPr>
                <w:noProof/>
                <w:webHidden/>
              </w:rPr>
              <w:fldChar w:fldCharType="end"/>
            </w:r>
          </w:hyperlink>
        </w:p>
        <w:p w14:paraId="39EF5FBE" w14:textId="146602B0"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1" w:history="1">
            <w:r w:rsidRPr="00801596">
              <w:rPr>
                <w:rStyle w:val="Lienhypertexte"/>
                <w:rFonts w:ascii="Calibi" w:hAnsi="Calibi"/>
                <w:noProof/>
              </w:rPr>
              <w:t>1.1.</w:t>
            </w:r>
            <w:r>
              <w:rPr>
                <w:rFonts w:cstheme="minorBidi"/>
                <w:noProof/>
                <w:kern w:val="2"/>
                <w:sz w:val="24"/>
                <w:szCs w:val="24"/>
                <w:lang w:val="fr-FR" w:eastAsia="fr-FR"/>
                <w14:ligatures w14:val="standardContextual"/>
              </w:rPr>
              <w:tab/>
            </w:r>
            <w:r w:rsidRPr="00801596">
              <w:rPr>
                <w:rStyle w:val="Lienhypertexte"/>
                <w:rFonts w:ascii="Calibi" w:hAnsi="Calibi"/>
                <w:noProof/>
              </w:rPr>
              <w:t>Installation du module Wi-Fi sur les broches GPIO du Flipper</w:t>
            </w:r>
            <w:r>
              <w:rPr>
                <w:noProof/>
                <w:webHidden/>
              </w:rPr>
              <w:tab/>
            </w:r>
            <w:r>
              <w:rPr>
                <w:noProof/>
                <w:webHidden/>
              </w:rPr>
              <w:fldChar w:fldCharType="begin"/>
            </w:r>
            <w:r>
              <w:rPr>
                <w:noProof/>
                <w:webHidden/>
              </w:rPr>
              <w:instrText xml:space="preserve"> PAGEREF _Toc214985461 \h </w:instrText>
            </w:r>
            <w:r>
              <w:rPr>
                <w:noProof/>
                <w:webHidden/>
              </w:rPr>
            </w:r>
            <w:r>
              <w:rPr>
                <w:noProof/>
                <w:webHidden/>
              </w:rPr>
              <w:fldChar w:fldCharType="separate"/>
            </w:r>
            <w:r>
              <w:rPr>
                <w:noProof/>
                <w:webHidden/>
              </w:rPr>
              <w:t>19</w:t>
            </w:r>
            <w:r>
              <w:rPr>
                <w:noProof/>
                <w:webHidden/>
              </w:rPr>
              <w:fldChar w:fldCharType="end"/>
            </w:r>
          </w:hyperlink>
        </w:p>
        <w:p w14:paraId="2F38BF16" w14:textId="1A2D4517"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2" w:history="1">
            <w:r w:rsidRPr="00801596">
              <w:rPr>
                <w:rStyle w:val="Lienhypertexte"/>
                <w:rFonts w:ascii="Calibi" w:hAnsi="Calibi"/>
                <w:noProof/>
              </w:rPr>
              <w:t>8.3.</w:t>
            </w:r>
            <w:r>
              <w:rPr>
                <w:rFonts w:cstheme="minorBidi"/>
                <w:noProof/>
                <w:kern w:val="2"/>
                <w:sz w:val="24"/>
                <w:szCs w:val="24"/>
                <w:lang w:val="fr-FR" w:eastAsia="fr-FR"/>
                <w14:ligatures w14:val="standardContextual"/>
              </w:rPr>
              <w:tab/>
            </w:r>
            <w:r w:rsidRPr="00801596">
              <w:rPr>
                <w:rStyle w:val="Lienhypertexte"/>
                <w:rFonts w:ascii="Calibi" w:hAnsi="Calibi"/>
                <w:noProof/>
              </w:rPr>
              <w:t>Lancement de l’application qFlipper</w:t>
            </w:r>
            <w:r>
              <w:rPr>
                <w:noProof/>
                <w:webHidden/>
              </w:rPr>
              <w:tab/>
            </w:r>
            <w:r>
              <w:rPr>
                <w:noProof/>
                <w:webHidden/>
              </w:rPr>
              <w:fldChar w:fldCharType="begin"/>
            </w:r>
            <w:r>
              <w:rPr>
                <w:noProof/>
                <w:webHidden/>
              </w:rPr>
              <w:instrText xml:space="preserve"> PAGEREF _Toc214985462 \h </w:instrText>
            </w:r>
            <w:r>
              <w:rPr>
                <w:noProof/>
                <w:webHidden/>
              </w:rPr>
            </w:r>
            <w:r>
              <w:rPr>
                <w:noProof/>
                <w:webHidden/>
              </w:rPr>
              <w:fldChar w:fldCharType="separate"/>
            </w:r>
            <w:r>
              <w:rPr>
                <w:noProof/>
                <w:webHidden/>
              </w:rPr>
              <w:t>22</w:t>
            </w:r>
            <w:r>
              <w:rPr>
                <w:noProof/>
                <w:webHidden/>
              </w:rPr>
              <w:fldChar w:fldCharType="end"/>
            </w:r>
          </w:hyperlink>
        </w:p>
        <w:p w14:paraId="2F077846" w14:textId="4DF82D87"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3" w:history="1">
            <w:r w:rsidRPr="00801596">
              <w:rPr>
                <w:rStyle w:val="Lienhypertexte"/>
                <w:rFonts w:ascii="Calibi" w:hAnsi="Calibi"/>
                <w:noProof/>
              </w:rPr>
              <w:t>8.4.</w:t>
            </w:r>
            <w:r>
              <w:rPr>
                <w:rFonts w:cstheme="minorBidi"/>
                <w:noProof/>
                <w:kern w:val="2"/>
                <w:sz w:val="24"/>
                <w:szCs w:val="24"/>
                <w:lang w:val="fr-FR" w:eastAsia="fr-FR"/>
                <w14:ligatures w14:val="standardContextual"/>
              </w:rPr>
              <w:tab/>
            </w:r>
            <w:r w:rsidRPr="00801596">
              <w:rPr>
                <w:rStyle w:val="Lienhypertexte"/>
                <w:rFonts w:ascii="Calibi" w:hAnsi="Calibi"/>
                <w:noProof/>
              </w:rPr>
              <w:t>Lancement de l’application ESP WiFi Marauder</w:t>
            </w:r>
            <w:r>
              <w:rPr>
                <w:noProof/>
                <w:webHidden/>
              </w:rPr>
              <w:tab/>
            </w:r>
            <w:r>
              <w:rPr>
                <w:noProof/>
                <w:webHidden/>
              </w:rPr>
              <w:fldChar w:fldCharType="begin"/>
            </w:r>
            <w:r>
              <w:rPr>
                <w:noProof/>
                <w:webHidden/>
              </w:rPr>
              <w:instrText xml:space="preserve"> PAGEREF _Toc214985463 \h </w:instrText>
            </w:r>
            <w:r>
              <w:rPr>
                <w:noProof/>
                <w:webHidden/>
              </w:rPr>
            </w:r>
            <w:r>
              <w:rPr>
                <w:noProof/>
                <w:webHidden/>
              </w:rPr>
              <w:fldChar w:fldCharType="separate"/>
            </w:r>
            <w:r>
              <w:rPr>
                <w:noProof/>
                <w:webHidden/>
              </w:rPr>
              <w:t>23</w:t>
            </w:r>
            <w:r>
              <w:rPr>
                <w:noProof/>
                <w:webHidden/>
              </w:rPr>
              <w:fldChar w:fldCharType="end"/>
            </w:r>
          </w:hyperlink>
        </w:p>
        <w:p w14:paraId="4C9DE1A2" w14:textId="6441FD22"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4" w:history="1">
            <w:r w:rsidRPr="00801596">
              <w:rPr>
                <w:rStyle w:val="Lienhypertexte"/>
                <w:rFonts w:ascii="Calibi" w:hAnsi="Calibi"/>
                <w:noProof/>
              </w:rPr>
              <w:t>8.5.</w:t>
            </w:r>
            <w:r>
              <w:rPr>
                <w:rFonts w:cstheme="minorBidi"/>
                <w:noProof/>
                <w:kern w:val="2"/>
                <w:sz w:val="24"/>
                <w:szCs w:val="24"/>
                <w:lang w:val="fr-FR" w:eastAsia="fr-FR"/>
                <w14:ligatures w14:val="standardContextual"/>
              </w:rPr>
              <w:tab/>
            </w:r>
            <w:r w:rsidRPr="00801596">
              <w:rPr>
                <w:rStyle w:val="Lienhypertexte"/>
                <w:rFonts w:ascii="Calibi" w:hAnsi="Calibi"/>
                <w:noProof/>
              </w:rPr>
              <w:t>Scan des points d’accès Wi-Fi</w:t>
            </w:r>
            <w:r>
              <w:rPr>
                <w:noProof/>
                <w:webHidden/>
              </w:rPr>
              <w:tab/>
            </w:r>
            <w:r>
              <w:rPr>
                <w:noProof/>
                <w:webHidden/>
              </w:rPr>
              <w:fldChar w:fldCharType="begin"/>
            </w:r>
            <w:r>
              <w:rPr>
                <w:noProof/>
                <w:webHidden/>
              </w:rPr>
              <w:instrText xml:space="preserve"> PAGEREF _Toc214985464 \h </w:instrText>
            </w:r>
            <w:r>
              <w:rPr>
                <w:noProof/>
                <w:webHidden/>
              </w:rPr>
            </w:r>
            <w:r>
              <w:rPr>
                <w:noProof/>
                <w:webHidden/>
              </w:rPr>
              <w:fldChar w:fldCharType="separate"/>
            </w:r>
            <w:r>
              <w:rPr>
                <w:noProof/>
                <w:webHidden/>
              </w:rPr>
              <w:t>24</w:t>
            </w:r>
            <w:r>
              <w:rPr>
                <w:noProof/>
                <w:webHidden/>
              </w:rPr>
              <w:fldChar w:fldCharType="end"/>
            </w:r>
          </w:hyperlink>
        </w:p>
        <w:p w14:paraId="5FE5D346" w14:textId="4EF52343"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5" w:history="1">
            <w:r w:rsidRPr="00801596">
              <w:rPr>
                <w:rStyle w:val="Lienhypertexte"/>
                <w:rFonts w:ascii="Calibi" w:hAnsi="Calibi"/>
                <w:noProof/>
              </w:rPr>
              <w:t>8.6.</w:t>
            </w:r>
            <w:r>
              <w:rPr>
                <w:rFonts w:cstheme="minorBidi"/>
                <w:noProof/>
                <w:kern w:val="2"/>
                <w:sz w:val="24"/>
                <w:szCs w:val="24"/>
                <w:lang w:val="fr-FR" w:eastAsia="fr-FR"/>
                <w14:ligatures w14:val="standardContextual"/>
              </w:rPr>
              <w:tab/>
            </w:r>
            <w:r w:rsidRPr="00801596">
              <w:rPr>
                <w:rStyle w:val="Lienhypertexte"/>
                <w:rFonts w:ascii="Calibi" w:hAnsi="Calibi"/>
                <w:noProof/>
              </w:rPr>
              <w:t>Consultation de la liste des points d’accès détectés</w:t>
            </w:r>
            <w:r>
              <w:rPr>
                <w:noProof/>
                <w:webHidden/>
              </w:rPr>
              <w:tab/>
            </w:r>
            <w:r>
              <w:rPr>
                <w:noProof/>
                <w:webHidden/>
              </w:rPr>
              <w:fldChar w:fldCharType="begin"/>
            </w:r>
            <w:r>
              <w:rPr>
                <w:noProof/>
                <w:webHidden/>
              </w:rPr>
              <w:instrText xml:space="preserve"> PAGEREF _Toc214985465 \h </w:instrText>
            </w:r>
            <w:r>
              <w:rPr>
                <w:noProof/>
                <w:webHidden/>
              </w:rPr>
            </w:r>
            <w:r>
              <w:rPr>
                <w:noProof/>
                <w:webHidden/>
              </w:rPr>
              <w:fldChar w:fldCharType="separate"/>
            </w:r>
            <w:r>
              <w:rPr>
                <w:noProof/>
                <w:webHidden/>
              </w:rPr>
              <w:t>25</w:t>
            </w:r>
            <w:r>
              <w:rPr>
                <w:noProof/>
                <w:webHidden/>
              </w:rPr>
              <w:fldChar w:fldCharType="end"/>
            </w:r>
          </w:hyperlink>
        </w:p>
        <w:p w14:paraId="0EE712F4" w14:textId="70AE2CCF"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6" w:history="1">
            <w:r w:rsidRPr="00801596">
              <w:rPr>
                <w:rStyle w:val="Lienhypertexte"/>
                <w:rFonts w:ascii="Calibi" w:hAnsi="Calibi"/>
                <w:noProof/>
              </w:rPr>
              <w:t>8.7.</w:t>
            </w:r>
            <w:r>
              <w:rPr>
                <w:rFonts w:cstheme="minorBidi"/>
                <w:noProof/>
                <w:kern w:val="2"/>
                <w:sz w:val="24"/>
                <w:szCs w:val="24"/>
                <w:lang w:val="fr-FR" w:eastAsia="fr-FR"/>
                <w14:ligatures w14:val="standardContextual"/>
              </w:rPr>
              <w:tab/>
            </w:r>
            <w:r w:rsidRPr="00801596">
              <w:rPr>
                <w:rStyle w:val="Lienhypertexte"/>
                <w:rFonts w:ascii="Calibi" w:hAnsi="Calibi"/>
                <w:noProof/>
              </w:rPr>
              <w:t>Sélection du point d’accès cible</w:t>
            </w:r>
            <w:r>
              <w:rPr>
                <w:noProof/>
                <w:webHidden/>
              </w:rPr>
              <w:tab/>
            </w:r>
            <w:r>
              <w:rPr>
                <w:noProof/>
                <w:webHidden/>
              </w:rPr>
              <w:fldChar w:fldCharType="begin"/>
            </w:r>
            <w:r>
              <w:rPr>
                <w:noProof/>
                <w:webHidden/>
              </w:rPr>
              <w:instrText xml:space="preserve"> PAGEREF _Toc214985466 \h </w:instrText>
            </w:r>
            <w:r>
              <w:rPr>
                <w:noProof/>
                <w:webHidden/>
              </w:rPr>
            </w:r>
            <w:r>
              <w:rPr>
                <w:noProof/>
                <w:webHidden/>
              </w:rPr>
              <w:fldChar w:fldCharType="separate"/>
            </w:r>
            <w:r>
              <w:rPr>
                <w:noProof/>
                <w:webHidden/>
              </w:rPr>
              <w:t>26</w:t>
            </w:r>
            <w:r>
              <w:rPr>
                <w:noProof/>
                <w:webHidden/>
              </w:rPr>
              <w:fldChar w:fldCharType="end"/>
            </w:r>
          </w:hyperlink>
        </w:p>
        <w:p w14:paraId="51CECB0B" w14:textId="63A7BA19"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7" w:history="1">
            <w:r w:rsidRPr="00801596">
              <w:rPr>
                <w:rStyle w:val="Lienhypertexte"/>
                <w:rFonts w:ascii="Calibi" w:hAnsi="Calibi"/>
                <w:noProof/>
              </w:rPr>
              <w:t>8.8.</w:t>
            </w:r>
            <w:r>
              <w:rPr>
                <w:rFonts w:cstheme="minorBidi"/>
                <w:noProof/>
                <w:kern w:val="2"/>
                <w:sz w:val="24"/>
                <w:szCs w:val="24"/>
                <w:lang w:val="fr-FR" w:eastAsia="fr-FR"/>
                <w14:ligatures w14:val="standardContextual"/>
              </w:rPr>
              <w:tab/>
            </w:r>
            <w:r w:rsidRPr="00801596">
              <w:rPr>
                <w:rStyle w:val="Lienhypertexte"/>
                <w:rFonts w:ascii="Calibi" w:hAnsi="Calibi"/>
                <w:noProof/>
              </w:rPr>
              <w:t>Capture en mode PMKID</w:t>
            </w:r>
            <w:r>
              <w:rPr>
                <w:noProof/>
                <w:webHidden/>
              </w:rPr>
              <w:tab/>
            </w:r>
            <w:r>
              <w:rPr>
                <w:noProof/>
                <w:webHidden/>
              </w:rPr>
              <w:fldChar w:fldCharType="begin"/>
            </w:r>
            <w:r>
              <w:rPr>
                <w:noProof/>
                <w:webHidden/>
              </w:rPr>
              <w:instrText xml:space="preserve"> PAGEREF _Toc214985467 \h </w:instrText>
            </w:r>
            <w:r>
              <w:rPr>
                <w:noProof/>
                <w:webHidden/>
              </w:rPr>
            </w:r>
            <w:r>
              <w:rPr>
                <w:noProof/>
                <w:webHidden/>
              </w:rPr>
              <w:fldChar w:fldCharType="separate"/>
            </w:r>
            <w:r>
              <w:rPr>
                <w:noProof/>
                <w:webHidden/>
              </w:rPr>
              <w:t>27</w:t>
            </w:r>
            <w:r>
              <w:rPr>
                <w:noProof/>
                <w:webHidden/>
              </w:rPr>
              <w:fldChar w:fldCharType="end"/>
            </w:r>
          </w:hyperlink>
        </w:p>
        <w:p w14:paraId="05504BE0" w14:textId="41EF78B5"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8" w:history="1">
            <w:r w:rsidRPr="00801596">
              <w:rPr>
                <w:rStyle w:val="Lienhypertexte"/>
                <w:rFonts w:ascii="Calibi" w:hAnsi="Calibi"/>
                <w:noProof/>
              </w:rPr>
              <w:t>8.9.</w:t>
            </w:r>
            <w:r>
              <w:rPr>
                <w:rFonts w:cstheme="minorBidi"/>
                <w:noProof/>
                <w:kern w:val="2"/>
                <w:sz w:val="24"/>
                <w:szCs w:val="24"/>
                <w:lang w:val="fr-FR" w:eastAsia="fr-FR"/>
                <w14:ligatures w14:val="standardContextual"/>
              </w:rPr>
              <w:tab/>
            </w:r>
            <w:r w:rsidRPr="00801596">
              <w:rPr>
                <w:rStyle w:val="Lienhypertexte"/>
                <w:rFonts w:ascii="Calibi" w:hAnsi="Calibi"/>
                <w:noProof/>
              </w:rPr>
              <w:t>Utilisation de la fonction “Target Active”</w:t>
            </w:r>
            <w:r>
              <w:rPr>
                <w:noProof/>
                <w:webHidden/>
              </w:rPr>
              <w:tab/>
            </w:r>
            <w:r>
              <w:rPr>
                <w:noProof/>
                <w:webHidden/>
              </w:rPr>
              <w:fldChar w:fldCharType="begin"/>
            </w:r>
            <w:r>
              <w:rPr>
                <w:noProof/>
                <w:webHidden/>
              </w:rPr>
              <w:instrText xml:space="preserve"> PAGEREF _Toc214985468 \h </w:instrText>
            </w:r>
            <w:r>
              <w:rPr>
                <w:noProof/>
                <w:webHidden/>
              </w:rPr>
            </w:r>
            <w:r>
              <w:rPr>
                <w:noProof/>
                <w:webHidden/>
              </w:rPr>
              <w:fldChar w:fldCharType="separate"/>
            </w:r>
            <w:r>
              <w:rPr>
                <w:noProof/>
                <w:webHidden/>
              </w:rPr>
              <w:t>28</w:t>
            </w:r>
            <w:r>
              <w:rPr>
                <w:noProof/>
                <w:webHidden/>
              </w:rPr>
              <w:fldChar w:fldCharType="end"/>
            </w:r>
          </w:hyperlink>
        </w:p>
        <w:p w14:paraId="747B92E9" w14:textId="7D3148EF"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69" w:history="1">
            <w:r w:rsidRPr="00801596">
              <w:rPr>
                <w:rStyle w:val="Lienhypertexte"/>
                <w:rFonts w:ascii="Calibi" w:hAnsi="Calibi"/>
                <w:noProof/>
              </w:rPr>
              <w:t>8.10.</w:t>
            </w:r>
            <w:r>
              <w:rPr>
                <w:rFonts w:cstheme="minorBidi"/>
                <w:noProof/>
                <w:kern w:val="2"/>
                <w:sz w:val="24"/>
                <w:szCs w:val="24"/>
                <w:lang w:val="fr-FR" w:eastAsia="fr-FR"/>
                <w14:ligatures w14:val="standardContextual"/>
              </w:rPr>
              <w:tab/>
            </w:r>
            <w:r w:rsidRPr="00801596">
              <w:rPr>
                <w:rStyle w:val="Lienhypertexte"/>
                <w:rFonts w:ascii="Calibi" w:hAnsi="Calibi"/>
                <w:noProof/>
              </w:rPr>
              <w:t>Transfert du fichier PCAP vers un ordinateur</w:t>
            </w:r>
            <w:r>
              <w:rPr>
                <w:noProof/>
                <w:webHidden/>
              </w:rPr>
              <w:tab/>
            </w:r>
            <w:r>
              <w:rPr>
                <w:noProof/>
                <w:webHidden/>
              </w:rPr>
              <w:fldChar w:fldCharType="begin"/>
            </w:r>
            <w:r>
              <w:rPr>
                <w:noProof/>
                <w:webHidden/>
              </w:rPr>
              <w:instrText xml:space="preserve"> PAGEREF _Toc214985469 \h </w:instrText>
            </w:r>
            <w:r>
              <w:rPr>
                <w:noProof/>
                <w:webHidden/>
              </w:rPr>
            </w:r>
            <w:r>
              <w:rPr>
                <w:noProof/>
                <w:webHidden/>
              </w:rPr>
              <w:fldChar w:fldCharType="separate"/>
            </w:r>
            <w:r>
              <w:rPr>
                <w:noProof/>
                <w:webHidden/>
              </w:rPr>
              <w:t>29</w:t>
            </w:r>
            <w:r>
              <w:rPr>
                <w:noProof/>
                <w:webHidden/>
              </w:rPr>
              <w:fldChar w:fldCharType="end"/>
            </w:r>
          </w:hyperlink>
        </w:p>
        <w:p w14:paraId="43BFD9DF" w14:textId="213BECC5"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0" w:history="1">
            <w:r w:rsidRPr="00801596">
              <w:rPr>
                <w:rStyle w:val="Lienhypertexte"/>
                <w:rFonts w:ascii="Calibi" w:hAnsi="Calibi"/>
                <w:noProof/>
              </w:rPr>
              <w:t>8.11.</w:t>
            </w:r>
            <w:r>
              <w:rPr>
                <w:rFonts w:cstheme="minorBidi"/>
                <w:noProof/>
                <w:kern w:val="2"/>
                <w:sz w:val="24"/>
                <w:szCs w:val="24"/>
                <w:lang w:val="fr-FR" w:eastAsia="fr-FR"/>
                <w14:ligatures w14:val="standardContextual"/>
              </w:rPr>
              <w:tab/>
            </w:r>
            <w:r w:rsidRPr="00801596">
              <w:rPr>
                <w:rStyle w:val="Lienhypertexte"/>
                <w:rFonts w:ascii="Calibi" w:hAnsi="Calibi"/>
                <w:noProof/>
              </w:rPr>
              <w:t>Ouverture de Tor</w:t>
            </w:r>
            <w:r>
              <w:rPr>
                <w:noProof/>
                <w:webHidden/>
              </w:rPr>
              <w:tab/>
            </w:r>
            <w:r>
              <w:rPr>
                <w:noProof/>
                <w:webHidden/>
              </w:rPr>
              <w:fldChar w:fldCharType="begin"/>
            </w:r>
            <w:r>
              <w:rPr>
                <w:noProof/>
                <w:webHidden/>
              </w:rPr>
              <w:instrText xml:space="preserve"> PAGEREF _Toc214985470 \h </w:instrText>
            </w:r>
            <w:r>
              <w:rPr>
                <w:noProof/>
                <w:webHidden/>
              </w:rPr>
            </w:r>
            <w:r>
              <w:rPr>
                <w:noProof/>
                <w:webHidden/>
              </w:rPr>
              <w:fldChar w:fldCharType="separate"/>
            </w:r>
            <w:r>
              <w:rPr>
                <w:noProof/>
                <w:webHidden/>
              </w:rPr>
              <w:t>29</w:t>
            </w:r>
            <w:r>
              <w:rPr>
                <w:noProof/>
                <w:webHidden/>
              </w:rPr>
              <w:fldChar w:fldCharType="end"/>
            </w:r>
          </w:hyperlink>
        </w:p>
        <w:p w14:paraId="32162923" w14:textId="2C285EDC"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1" w:history="1">
            <w:r w:rsidRPr="00801596">
              <w:rPr>
                <w:rStyle w:val="Lienhypertexte"/>
                <w:rFonts w:ascii="Calibi" w:hAnsi="Calibi"/>
                <w:noProof/>
              </w:rPr>
              <w:t>8.12.</w:t>
            </w:r>
            <w:r>
              <w:rPr>
                <w:rFonts w:cstheme="minorBidi"/>
                <w:noProof/>
                <w:kern w:val="2"/>
                <w:sz w:val="24"/>
                <w:szCs w:val="24"/>
                <w:lang w:val="fr-FR" w:eastAsia="fr-FR"/>
                <w14:ligatures w14:val="standardContextual"/>
              </w:rPr>
              <w:tab/>
            </w:r>
            <w:r w:rsidRPr="00801596">
              <w:rPr>
                <w:rStyle w:val="Lienhypertexte"/>
                <w:rFonts w:ascii="Calibi" w:hAnsi="Calibi"/>
                <w:noProof/>
              </w:rPr>
              <w:t>Conversion du fichier via Hashcat</w:t>
            </w:r>
            <w:r>
              <w:rPr>
                <w:noProof/>
                <w:webHidden/>
              </w:rPr>
              <w:tab/>
            </w:r>
            <w:r>
              <w:rPr>
                <w:noProof/>
                <w:webHidden/>
              </w:rPr>
              <w:fldChar w:fldCharType="begin"/>
            </w:r>
            <w:r>
              <w:rPr>
                <w:noProof/>
                <w:webHidden/>
              </w:rPr>
              <w:instrText xml:space="preserve"> PAGEREF _Toc214985471 \h </w:instrText>
            </w:r>
            <w:r>
              <w:rPr>
                <w:noProof/>
                <w:webHidden/>
              </w:rPr>
            </w:r>
            <w:r>
              <w:rPr>
                <w:noProof/>
                <w:webHidden/>
              </w:rPr>
              <w:fldChar w:fldCharType="separate"/>
            </w:r>
            <w:r>
              <w:rPr>
                <w:noProof/>
                <w:webHidden/>
              </w:rPr>
              <w:t>30</w:t>
            </w:r>
            <w:r>
              <w:rPr>
                <w:noProof/>
                <w:webHidden/>
              </w:rPr>
              <w:fldChar w:fldCharType="end"/>
            </w:r>
          </w:hyperlink>
        </w:p>
        <w:p w14:paraId="1734F77D" w14:textId="62C1A773"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2" w:history="1">
            <w:r w:rsidRPr="00801596">
              <w:rPr>
                <w:rStyle w:val="Lienhypertexte"/>
                <w:rFonts w:ascii="Calibi" w:hAnsi="Calibi"/>
                <w:noProof/>
              </w:rPr>
              <w:t>8.13.</w:t>
            </w:r>
            <w:r>
              <w:rPr>
                <w:rFonts w:cstheme="minorBidi"/>
                <w:noProof/>
                <w:kern w:val="2"/>
                <w:sz w:val="24"/>
                <w:szCs w:val="24"/>
                <w:lang w:val="fr-FR" w:eastAsia="fr-FR"/>
                <w14:ligatures w14:val="standardContextual"/>
              </w:rPr>
              <w:tab/>
            </w:r>
            <w:r w:rsidRPr="00801596">
              <w:rPr>
                <w:rStyle w:val="Lienhypertexte"/>
                <w:rFonts w:ascii="Calibi" w:hAnsi="Calibi"/>
                <w:noProof/>
              </w:rPr>
              <w:t>Comparaison avec le dictionnaire RockYou</w:t>
            </w:r>
            <w:r>
              <w:rPr>
                <w:noProof/>
                <w:webHidden/>
              </w:rPr>
              <w:tab/>
            </w:r>
            <w:r>
              <w:rPr>
                <w:noProof/>
                <w:webHidden/>
              </w:rPr>
              <w:fldChar w:fldCharType="begin"/>
            </w:r>
            <w:r>
              <w:rPr>
                <w:noProof/>
                <w:webHidden/>
              </w:rPr>
              <w:instrText xml:space="preserve"> PAGEREF _Toc214985472 \h </w:instrText>
            </w:r>
            <w:r>
              <w:rPr>
                <w:noProof/>
                <w:webHidden/>
              </w:rPr>
            </w:r>
            <w:r>
              <w:rPr>
                <w:noProof/>
                <w:webHidden/>
              </w:rPr>
              <w:fldChar w:fldCharType="separate"/>
            </w:r>
            <w:r>
              <w:rPr>
                <w:noProof/>
                <w:webHidden/>
              </w:rPr>
              <w:t>31</w:t>
            </w:r>
            <w:r>
              <w:rPr>
                <w:noProof/>
                <w:webHidden/>
              </w:rPr>
              <w:fldChar w:fldCharType="end"/>
            </w:r>
          </w:hyperlink>
        </w:p>
        <w:p w14:paraId="66072CBB" w14:textId="0AF9B75F"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3" w:history="1">
            <w:r w:rsidRPr="00801596">
              <w:rPr>
                <w:rStyle w:val="Lienhypertexte"/>
                <w:rFonts w:ascii="Calibi" w:hAnsi="Calibi"/>
                <w:noProof/>
              </w:rPr>
              <w:t>1.2.</w:t>
            </w:r>
            <w:r>
              <w:rPr>
                <w:rFonts w:cstheme="minorBidi"/>
                <w:noProof/>
                <w:kern w:val="2"/>
                <w:sz w:val="24"/>
                <w:szCs w:val="24"/>
                <w:lang w:val="fr-FR" w:eastAsia="fr-FR"/>
                <w14:ligatures w14:val="standardContextual"/>
              </w:rPr>
              <w:tab/>
            </w:r>
            <w:r w:rsidRPr="00801596">
              <w:rPr>
                <w:rStyle w:val="Lienhypertexte"/>
                <w:rFonts w:ascii="Calibi" w:hAnsi="Calibi"/>
                <w:noProof/>
              </w:rPr>
              <w:t>Affichage du mot de passe</w:t>
            </w:r>
            <w:r>
              <w:rPr>
                <w:noProof/>
                <w:webHidden/>
              </w:rPr>
              <w:tab/>
            </w:r>
            <w:r>
              <w:rPr>
                <w:noProof/>
                <w:webHidden/>
              </w:rPr>
              <w:fldChar w:fldCharType="begin"/>
            </w:r>
            <w:r>
              <w:rPr>
                <w:noProof/>
                <w:webHidden/>
              </w:rPr>
              <w:instrText xml:space="preserve"> PAGEREF _Toc214985473 \h </w:instrText>
            </w:r>
            <w:r>
              <w:rPr>
                <w:noProof/>
                <w:webHidden/>
              </w:rPr>
            </w:r>
            <w:r>
              <w:rPr>
                <w:noProof/>
                <w:webHidden/>
              </w:rPr>
              <w:fldChar w:fldCharType="separate"/>
            </w:r>
            <w:r>
              <w:rPr>
                <w:noProof/>
                <w:webHidden/>
              </w:rPr>
              <w:t>31</w:t>
            </w:r>
            <w:r>
              <w:rPr>
                <w:noProof/>
                <w:webHidden/>
              </w:rPr>
              <w:fldChar w:fldCharType="end"/>
            </w:r>
          </w:hyperlink>
        </w:p>
        <w:p w14:paraId="3C4BF639" w14:textId="76AF9CEF" w:rsidR="002F7AB7" w:rsidRDefault="002F7AB7">
          <w:pPr>
            <w:pStyle w:val="TM1"/>
            <w:tabs>
              <w:tab w:val="left" w:pos="440"/>
              <w:tab w:val="right" w:leader="dot" w:pos="9060"/>
            </w:tabs>
            <w:rPr>
              <w:rFonts w:cstheme="minorBidi"/>
              <w:noProof/>
              <w:kern w:val="2"/>
              <w:sz w:val="24"/>
              <w:szCs w:val="24"/>
              <w:lang w:val="fr-FR" w:eastAsia="fr-FR"/>
              <w14:ligatures w14:val="standardContextual"/>
            </w:rPr>
          </w:pPr>
          <w:hyperlink w:anchor="_Toc214985474" w:history="1">
            <w:r w:rsidRPr="00801596">
              <w:rPr>
                <w:rStyle w:val="Lienhypertexte"/>
                <w:rFonts w:cs="Calibri"/>
                <w:noProof/>
              </w:rPr>
              <w:t>9.</w:t>
            </w:r>
            <w:r>
              <w:rPr>
                <w:rFonts w:cstheme="minorBidi"/>
                <w:noProof/>
                <w:kern w:val="2"/>
                <w:sz w:val="24"/>
                <w:szCs w:val="24"/>
                <w:lang w:val="fr-FR" w:eastAsia="fr-FR"/>
                <w14:ligatures w14:val="standardContextual"/>
              </w:rPr>
              <w:tab/>
            </w:r>
            <w:r w:rsidRPr="00801596">
              <w:rPr>
                <w:rStyle w:val="Lienhypertexte"/>
                <w:rFonts w:cs="Calibri"/>
                <w:noProof/>
              </w:rPr>
              <w:t>Conclusion</w:t>
            </w:r>
            <w:r>
              <w:rPr>
                <w:noProof/>
                <w:webHidden/>
              </w:rPr>
              <w:tab/>
            </w:r>
            <w:r>
              <w:rPr>
                <w:noProof/>
                <w:webHidden/>
              </w:rPr>
              <w:fldChar w:fldCharType="begin"/>
            </w:r>
            <w:r>
              <w:rPr>
                <w:noProof/>
                <w:webHidden/>
              </w:rPr>
              <w:instrText xml:space="preserve"> PAGEREF _Toc214985474 \h </w:instrText>
            </w:r>
            <w:r>
              <w:rPr>
                <w:noProof/>
                <w:webHidden/>
              </w:rPr>
            </w:r>
            <w:r>
              <w:rPr>
                <w:noProof/>
                <w:webHidden/>
              </w:rPr>
              <w:fldChar w:fldCharType="separate"/>
            </w:r>
            <w:r>
              <w:rPr>
                <w:noProof/>
                <w:webHidden/>
              </w:rPr>
              <w:t>32</w:t>
            </w:r>
            <w:r>
              <w:rPr>
                <w:noProof/>
                <w:webHidden/>
              </w:rPr>
              <w:fldChar w:fldCharType="end"/>
            </w:r>
          </w:hyperlink>
        </w:p>
        <w:p w14:paraId="4931BEF3" w14:textId="71B58BB4" w:rsidR="002F7AB7" w:rsidRDefault="002F7AB7">
          <w:pPr>
            <w:pStyle w:val="TM1"/>
            <w:tabs>
              <w:tab w:val="left" w:pos="720"/>
              <w:tab w:val="right" w:leader="dot" w:pos="9060"/>
            </w:tabs>
            <w:rPr>
              <w:rFonts w:cstheme="minorBidi"/>
              <w:noProof/>
              <w:kern w:val="2"/>
              <w:sz w:val="24"/>
              <w:szCs w:val="24"/>
              <w:lang w:val="fr-FR" w:eastAsia="fr-FR"/>
              <w14:ligatures w14:val="standardContextual"/>
            </w:rPr>
          </w:pPr>
          <w:hyperlink w:anchor="_Toc214985475" w:history="1">
            <w:r w:rsidRPr="00801596">
              <w:rPr>
                <w:rStyle w:val="Lienhypertexte"/>
                <w:rFonts w:cs="Calibri"/>
                <w:noProof/>
              </w:rPr>
              <w:t>10.</w:t>
            </w:r>
            <w:r>
              <w:rPr>
                <w:rFonts w:cstheme="minorBidi"/>
                <w:noProof/>
                <w:kern w:val="2"/>
                <w:sz w:val="24"/>
                <w:szCs w:val="24"/>
                <w:lang w:val="fr-FR" w:eastAsia="fr-FR"/>
                <w14:ligatures w14:val="standardContextual"/>
              </w:rPr>
              <w:tab/>
            </w:r>
            <w:r w:rsidRPr="00801596">
              <w:rPr>
                <w:rStyle w:val="Lienhypertexte"/>
                <w:rFonts w:cs="Calibri"/>
                <w:noProof/>
              </w:rPr>
              <w:t>Annexe définition</w:t>
            </w:r>
            <w:r>
              <w:rPr>
                <w:noProof/>
                <w:webHidden/>
              </w:rPr>
              <w:tab/>
            </w:r>
            <w:r>
              <w:rPr>
                <w:noProof/>
                <w:webHidden/>
              </w:rPr>
              <w:fldChar w:fldCharType="begin"/>
            </w:r>
            <w:r>
              <w:rPr>
                <w:noProof/>
                <w:webHidden/>
              </w:rPr>
              <w:instrText xml:space="preserve"> PAGEREF _Toc214985475 \h </w:instrText>
            </w:r>
            <w:r>
              <w:rPr>
                <w:noProof/>
                <w:webHidden/>
              </w:rPr>
            </w:r>
            <w:r>
              <w:rPr>
                <w:noProof/>
                <w:webHidden/>
              </w:rPr>
              <w:fldChar w:fldCharType="separate"/>
            </w:r>
            <w:r>
              <w:rPr>
                <w:noProof/>
                <w:webHidden/>
              </w:rPr>
              <w:t>33</w:t>
            </w:r>
            <w:r>
              <w:rPr>
                <w:noProof/>
                <w:webHidden/>
              </w:rPr>
              <w:fldChar w:fldCharType="end"/>
            </w:r>
          </w:hyperlink>
        </w:p>
        <w:p w14:paraId="14774CBE" w14:textId="691EEFB0"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6" w:history="1">
            <w:r w:rsidRPr="00801596">
              <w:rPr>
                <w:rStyle w:val="Lienhypertexte"/>
                <w:rFonts w:ascii="Calibi" w:hAnsi="Calibi"/>
                <w:noProof/>
              </w:rPr>
              <w:t>10.1.</w:t>
            </w:r>
            <w:r>
              <w:rPr>
                <w:rFonts w:cstheme="minorBidi"/>
                <w:noProof/>
                <w:kern w:val="2"/>
                <w:sz w:val="24"/>
                <w:szCs w:val="24"/>
                <w:lang w:val="fr-FR" w:eastAsia="fr-FR"/>
                <w14:ligatures w14:val="standardContextual"/>
              </w:rPr>
              <w:tab/>
            </w:r>
            <w:r w:rsidRPr="00801596">
              <w:rPr>
                <w:rStyle w:val="Lienhypertexte"/>
                <w:rFonts w:ascii="Calibi" w:hAnsi="Calibi"/>
                <w:noProof/>
              </w:rPr>
              <w:t>Marauder</w:t>
            </w:r>
            <w:r>
              <w:rPr>
                <w:noProof/>
                <w:webHidden/>
              </w:rPr>
              <w:tab/>
            </w:r>
            <w:r>
              <w:rPr>
                <w:noProof/>
                <w:webHidden/>
              </w:rPr>
              <w:fldChar w:fldCharType="begin"/>
            </w:r>
            <w:r>
              <w:rPr>
                <w:noProof/>
                <w:webHidden/>
              </w:rPr>
              <w:instrText xml:space="preserve"> PAGEREF _Toc214985476 \h </w:instrText>
            </w:r>
            <w:r>
              <w:rPr>
                <w:noProof/>
                <w:webHidden/>
              </w:rPr>
            </w:r>
            <w:r>
              <w:rPr>
                <w:noProof/>
                <w:webHidden/>
              </w:rPr>
              <w:fldChar w:fldCharType="separate"/>
            </w:r>
            <w:r>
              <w:rPr>
                <w:noProof/>
                <w:webHidden/>
              </w:rPr>
              <w:t>33</w:t>
            </w:r>
            <w:r>
              <w:rPr>
                <w:noProof/>
                <w:webHidden/>
              </w:rPr>
              <w:fldChar w:fldCharType="end"/>
            </w:r>
          </w:hyperlink>
        </w:p>
        <w:p w14:paraId="3FC7CE0B" w14:textId="0045EA4C"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7" w:history="1">
            <w:r w:rsidRPr="00801596">
              <w:rPr>
                <w:rStyle w:val="Lienhypertexte"/>
                <w:rFonts w:ascii="Calibi" w:hAnsi="Calibi"/>
                <w:noProof/>
              </w:rPr>
              <w:t>10.2.</w:t>
            </w:r>
            <w:r>
              <w:rPr>
                <w:rFonts w:cstheme="minorBidi"/>
                <w:noProof/>
                <w:kern w:val="2"/>
                <w:sz w:val="24"/>
                <w:szCs w:val="24"/>
                <w:lang w:val="fr-FR" w:eastAsia="fr-FR"/>
                <w14:ligatures w14:val="standardContextual"/>
              </w:rPr>
              <w:tab/>
            </w:r>
            <w:r w:rsidRPr="00801596">
              <w:rPr>
                <w:rStyle w:val="Lienhypertexte"/>
                <w:rFonts w:ascii="Calibi" w:hAnsi="Calibi"/>
                <w:noProof/>
              </w:rPr>
              <w:t>Firmware</w:t>
            </w:r>
            <w:r>
              <w:rPr>
                <w:noProof/>
                <w:webHidden/>
              </w:rPr>
              <w:tab/>
            </w:r>
            <w:r>
              <w:rPr>
                <w:noProof/>
                <w:webHidden/>
              </w:rPr>
              <w:fldChar w:fldCharType="begin"/>
            </w:r>
            <w:r>
              <w:rPr>
                <w:noProof/>
                <w:webHidden/>
              </w:rPr>
              <w:instrText xml:space="preserve"> PAGEREF _Toc214985477 \h </w:instrText>
            </w:r>
            <w:r>
              <w:rPr>
                <w:noProof/>
                <w:webHidden/>
              </w:rPr>
            </w:r>
            <w:r>
              <w:rPr>
                <w:noProof/>
                <w:webHidden/>
              </w:rPr>
              <w:fldChar w:fldCharType="separate"/>
            </w:r>
            <w:r>
              <w:rPr>
                <w:noProof/>
                <w:webHidden/>
              </w:rPr>
              <w:t>33</w:t>
            </w:r>
            <w:r>
              <w:rPr>
                <w:noProof/>
                <w:webHidden/>
              </w:rPr>
              <w:fldChar w:fldCharType="end"/>
            </w:r>
          </w:hyperlink>
        </w:p>
        <w:p w14:paraId="6F385E99" w14:textId="7339F7A2"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8" w:history="1">
            <w:r w:rsidRPr="00801596">
              <w:rPr>
                <w:rStyle w:val="Lienhypertexte"/>
                <w:rFonts w:ascii="Calibi" w:hAnsi="Calibi"/>
                <w:noProof/>
              </w:rPr>
              <w:t>10.3.</w:t>
            </w:r>
            <w:r>
              <w:rPr>
                <w:rFonts w:cstheme="minorBidi"/>
                <w:noProof/>
                <w:kern w:val="2"/>
                <w:sz w:val="24"/>
                <w:szCs w:val="24"/>
                <w:lang w:val="fr-FR" w:eastAsia="fr-FR"/>
                <w14:ligatures w14:val="standardContextual"/>
              </w:rPr>
              <w:tab/>
            </w:r>
            <w:r w:rsidRPr="00801596">
              <w:rPr>
                <w:rStyle w:val="Lienhypertexte"/>
                <w:rFonts w:ascii="Calibi" w:hAnsi="Calibi"/>
                <w:noProof/>
              </w:rPr>
              <w:t>Open source</w:t>
            </w:r>
            <w:r>
              <w:rPr>
                <w:noProof/>
                <w:webHidden/>
              </w:rPr>
              <w:tab/>
            </w:r>
            <w:r>
              <w:rPr>
                <w:noProof/>
                <w:webHidden/>
              </w:rPr>
              <w:fldChar w:fldCharType="begin"/>
            </w:r>
            <w:r>
              <w:rPr>
                <w:noProof/>
                <w:webHidden/>
              </w:rPr>
              <w:instrText xml:space="preserve"> PAGEREF _Toc214985478 \h </w:instrText>
            </w:r>
            <w:r>
              <w:rPr>
                <w:noProof/>
                <w:webHidden/>
              </w:rPr>
            </w:r>
            <w:r>
              <w:rPr>
                <w:noProof/>
                <w:webHidden/>
              </w:rPr>
              <w:fldChar w:fldCharType="separate"/>
            </w:r>
            <w:r>
              <w:rPr>
                <w:noProof/>
                <w:webHidden/>
              </w:rPr>
              <w:t>33</w:t>
            </w:r>
            <w:r>
              <w:rPr>
                <w:noProof/>
                <w:webHidden/>
              </w:rPr>
              <w:fldChar w:fldCharType="end"/>
            </w:r>
          </w:hyperlink>
        </w:p>
        <w:p w14:paraId="60921548" w14:textId="0C7F92B5"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79" w:history="1">
            <w:r w:rsidRPr="00801596">
              <w:rPr>
                <w:rStyle w:val="Lienhypertexte"/>
                <w:rFonts w:ascii="Calibi" w:hAnsi="Calibi"/>
                <w:noProof/>
              </w:rPr>
              <w:t>10.4.</w:t>
            </w:r>
            <w:r>
              <w:rPr>
                <w:rFonts w:cstheme="minorBidi"/>
                <w:noProof/>
                <w:kern w:val="2"/>
                <w:sz w:val="24"/>
                <w:szCs w:val="24"/>
                <w:lang w:val="fr-FR" w:eastAsia="fr-FR"/>
                <w14:ligatures w14:val="standardContextual"/>
              </w:rPr>
              <w:tab/>
            </w:r>
            <w:r w:rsidRPr="00801596">
              <w:rPr>
                <w:rStyle w:val="Lienhypertexte"/>
                <w:rFonts w:ascii="Calibi" w:hAnsi="Calibi"/>
                <w:noProof/>
              </w:rPr>
              <w:t>.PCAP (Packet Capture)</w:t>
            </w:r>
            <w:r>
              <w:rPr>
                <w:noProof/>
                <w:webHidden/>
              </w:rPr>
              <w:tab/>
            </w:r>
            <w:r>
              <w:rPr>
                <w:noProof/>
                <w:webHidden/>
              </w:rPr>
              <w:fldChar w:fldCharType="begin"/>
            </w:r>
            <w:r>
              <w:rPr>
                <w:noProof/>
                <w:webHidden/>
              </w:rPr>
              <w:instrText xml:space="preserve"> PAGEREF _Toc214985479 \h </w:instrText>
            </w:r>
            <w:r>
              <w:rPr>
                <w:noProof/>
                <w:webHidden/>
              </w:rPr>
            </w:r>
            <w:r>
              <w:rPr>
                <w:noProof/>
                <w:webHidden/>
              </w:rPr>
              <w:fldChar w:fldCharType="separate"/>
            </w:r>
            <w:r>
              <w:rPr>
                <w:noProof/>
                <w:webHidden/>
              </w:rPr>
              <w:t>33</w:t>
            </w:r>
            <w:r>
              <w:rPr>
                <w:noProof/>
                <w:webHidden/>
              </w:rPr>
              <w:fldChar w:fldCharType="end"/>
            </w:r>
          </w:hyperlink>
        </w:p>
        <w:p w14:paraId="5F47552E" w14:textId="4F430D10"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80" w:history="1">
            <w:r w:rsidRPr="00801596">
              <w:rPr>
                <w:rStyle w:val="Lienhypertexte"/>
                <w:rFonts w:ascii="Calibi" w:hAnsi="Calibi"/>
                <w:noProof/>
              </w:rPr>
              <w:t>10.5.</w:t>
            </w:r>
            <w:r>
              <w:rPr>
                <w:rFonts w:cstheme="minorBidi"/>
                <w:noProof/>
                <w:kern w:val="2"/>
                <w:sz w:val="24"/>
                <w:szCs w:val="24"/>
                <w:lang w:val="fr-FR" w:eastAsia="fr-FR"/>
                <w14:ligatures w14:val="standardContextual"/>
              </w:rPr>
              <w:tab/>
            </w:r>
            <w:r w:rsidRPr="00801596">
              <w:rPr>
                <w:rStyle w:val="Lienhypertexte"/>
                <w:rFonts w:ascii="Calibi" w:hAnsi="Calibi"/>
                <w:noProof/>
              </w:rPr>
              <w:t>.hc22000</w:t>
            </w:r>
            <w:r>
              <w:rPr>
                <w:noProof/>
                <w:webHidden/>
              </w:rPr>
              <w:tab/>
            </w:r>
            <w:r>
              <w:rPr>
                <w:noProof/>
                <w:webHidden/>
              </w:rPr>
              <w:fldChar w:fldCharType="begin"/>
            </w:r>
            <w:r>
              <w:rPr>
                <w:noProof/>
                <w:webHidden/>
              </w:rPr>
              <w:instrText xml:space="preserve"> PAGEREF _Toc214985480 \h </w:instrText>
            </w:r>
            <w:r>
              <w:rPr>
                <w:noProof/>
                <w:webHidden/>
              </w:rPr>
            </w:r>
            <w:r>
              <w:rPr>
                <w:noProof/>
                <w:webHidden/>
              </w:rPr>
              <w:fldChar w:fldCharType="separate"/>
            </w:r>
            <w:r>
              <w:rPr>
                <w:noProof/>
                <w:webHidden/>
              </w:rPr>
              <w:t>33</w:t>
            </w:r>
            <w:r>
              <w:rPr>
                <w:noProof/>
                <w:webHidden/>
              </w:rPr>
              <w:fldChar w:fldCharType="end"/>
            </w:r>
          </w:hyperlink>
        </w:p>
        <w:p w14:paraId="4E9BA060" w14:textId="211FDDAA"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81" w:history="1">
            <w:r w:rsidRPr="00801596">
              <w:rPr>
                <w:rStyle w:val="Lienhypertexte"/>
                <w:rFonts w:ascii="Calibi" w:hAnsi="Calibi"/>
                <w:noProof/>
              </w:rPr>
              <w:t>10.6.</w:t>
            </w:r>
            <w:r>
              <w:rPr>
                <w:rFonts w:cstheme="minorBidi"/>
                <w:noProof/>
                <w:kern w:val="2"/>
                <w:sz w:val="24"/>
                <w:szCs w:val="24"/>
                <w:lang w:val="fr-FR" w:eastAsia="fr-FR"/>
                <w14:ligatures w14:val="standardContextual"/>
              </w:rPr>
              <w:tab/>
            </w:r>
            <w:r w:rsidRPr="00801596">
              <w:rPr>
                <w:rStyle w:val="Lienhypertexte"/>
                <w:rFonts w:ascii="Calibi" w:hAnsi="Calibi"/>
                <w:noProof/>
              </w:rPr>
              <w:t>PMKID</w:t>
            </w:r>
            <w:r>
              <w:rPr>
                <w:noProof/>
                <w:webHidden/>
              </w:rPr>
              <w:tab/>
            </w:r>
            <w:r>
              <w:rPr>
                <w:noProof/>
                <w:webHidden/>
              </w:rPr>
              <w:fldChar w:fldCharType="begin"/>
            </w:r>
            <w:r>
              <w:rPr>
                <w:noProof/>
                <w:webHidden/>
              </w:rPr>
              <w:instrText xml:space="preserve"> PAGEREF _Toc214985481 \h </w:instrText>
            </w:r>
            <w:r>
              <w:rPr>
                <w:noProof/>
                <w:webHidden/>
              </w:rPr>
            </w:r>
            <w:r>
              <w:rPr>
                <w:noProof/>
                <w:webHidden/>
              </w:rPr>
              <w:fldChar w:fldCharType="separate"/>
            </w:r>
            <w:r>
              <w:rPr>
                <w:noProof/>
                <w:webHidden/>
              </w:rPr>
              <w:t>34</w:t>
            </w:r>
            <w:r>
              <w:rPr>
                <w:noProof/>
                <w:webHidden/>
              </w:rPr>
              <w:fldChar w:fldCharType="end"/>
            </w:r>
          </w:hyperlink>
        </w:p>
        <w:p w14:paraId="43645479" w14:textId="0E1D49FB"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82" w:history="1">
            <w:r w:rsidRPr="00801596">
              <w:rPr>
                <w:rStyle w:val="Lienhypertexte"/>
                <w:rFonts w:ascii="Calibi" w:hAnsi="Calibi"/>
                <w:noProof/>
              </w:rPr>
              <w:t>10.7.</w:t>
            </w:r>
            <w:r>
              <w:rPr>
                <w:rFonts w:cstheme="minorBidi"/>
                <w:noProof/>
                <w:kern w:val="2"/>
                <w:sz w:val="24"/>
                <w:szCs w:val="24"/>
                <w:lang w:val="fr-FR" w:eastAsia="fr-FR"/>
                <w14:ligatures w14:val="standardContextual"/>
              </w:rPr>
              <w:tab/>
            </w:r>
            <w:r w:rsidRPr="00801596">
              <w:rPr>
                <w:rStyle w:val="Lienhypertexte"/>
                <w:rFonts w:ascii="Calibi" w:hAnsi="Calibi"/>
                <w:noProof/>
              </w:rPr>
              <w:t>RSN (Robust Security Network)</w:t>
            </w:r>
            <w:r>
              <w:rPr>
                <w:noProof/>
                <w:webHidden/>
              </w:rPr>
              <w:tab/>
            </w:r>
            <w:r>
              <w:rPr>
                <w:noProof/>
                <w:webHidden/>
              </w:rPr>
              <w:fldChar w:fldCharType="begin"/>
            </w:r>
            <w:r>
              <w:rPr>
                <w:noProof/>
                <w:webHidden/>
              </w:rPr>
              <w:instrText xml:space="preserve"> PAGEREF _Toc214985482 \h </w:instrText>
            </w:r>
            <w:r>
              <w:rPr>
                <w:noProof/>
                <w:webHidden/>
              </w:rPr>
            </w:r>
            <w:r>
              <w:rPr>
                <w:noProof/>
                <w:webHidden/>
              </w:rPr>
              <w:fldChar w:fldCharType="separate"/>
            </w:r>
            <w:r>
              <w:rPr>
                <w:noProof/>
                <w:webHidden/>
              </w:rPr>
              <w:t>34</w:t>
            </w:r>
            <w:r>
              <w:rPr>
                <w:noProof/>
                <w:webHidden/>
              </w:rPr>
              <w:fldChar w:fldCharType="end"/>
            </w:r>
          </w:hyperlink>
        </w:p>
        <w:p w14:paraId="7B097860" w14:textId="1FB1E040"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83" w:history="1">
            <w:r w:rsidRPr="00801596">
              <w:rPr>
                <w:rStyle w:val="Lienhypertexte"/>
                <w:rFonts w:ascii="Calibi" w:hAnsi="Calibi"/>
                <w:noProof/>
              </w:rPr>
              <w:t>10.8.</w:t>
            </w:r>
            <w:r>
              <w:rPr>
                <w:rFonts w:cstheme="minorBidi"/>
                <w:noProof/>
                <w:kern w:val="2"/>
                <w:sz w:val="24"/>
                <w:szCs w:val="24"/>
                <w:lang w:val="fr-FR" w:eastAsia="fr-FR"/>
                <w14:ligatures w14:val="standardContextual"/>
              </w:rPr>
              <w:tab/>
            </w:r>
            <w:r w:rsidRPr="00801596">
              <w:rPr>
                <w:rStyle w:val="Lienhypertexte"/>
                <w:rFonts w:ascii="Calibi" w:hAnsi="Calibi"/>
                <w:noProof/>
              </w:rPr>
              <w:t>Passphrase</w:t>
            </w:r>
            <w:r>
              <w:rPr>
                <w:noProof/>
                <w:webHidden/>
              </w:rPr>
              <w:tab/>
            </w:r>
            <w:r>
              <w:rPr>
                <w:noProof/>
                <w:webHidden/>
              </w:rPr>
              <w:fldChar w:fldCharType="begin"/>
            </w:r>
            <w:r>
              <w:rPr>
                <w:noProof/>
                <w:webHidden/>
              </w:rPr>
              <w:instrText xml:space="preserve"> PAGEREF _Toc214985483 \h </w:instrText>
            </w:r>
            <w:r>
              <w:rPr>
                <w:noProof/>
                <w:webHidden/>
              </w:rPr>
            </w:r>
            <w:r>
              <w:rPr>
                <w:noProof/>
                <w:webHidden/>
              </w:rPr>
              <w:fldChar w:fldCharType="separate"/>
            </w:r>
            <w:r>
              <w:rPr>
                <w:noProof/>
                <w:webHidden/>
              </w:rPr>
              <w:t>34</w:t>
            </w:r>
            <w:r>
              <w:rPr>
                <w:noProof/>
                <w:webHidden/>
              </w:rPr>
              <w:fldChar w:fldCharType="end"/>
            </w:r>
          </w:hyperlink>
        </w:p>
        <w:p w14:paraId="355BF396" w14:textId="17298907" w:rsidR="002F7AB7" w:rsidRDefault="002F7AB7">
          <w:pPr>
            <w:pStyle w:val="TM2"/>
            <w:tabs>
              <w:tab w:val="left" w:pos="960"/>
              <w:tab w:val="right" w:leader="dot" w:pos="9060"/>
            </w:tabs>
            <w:rPr>
              <w:rFonts w:cstheme="minorBidi"/>
              <w:noProof/>
              <w:kern w:val="2"/>
              <w:sz w:val="24"/>
              <w:szCs w:val="24"/>
              <w:lang w:val="fr-FR" w:eastAsia="fr-FR"/>
              <w14:ligatures w14:val="standardContextual"/>
            </w:rPr>
          </w:pPr>
          <w:hyperlink w:anchor="_Toc214985484" w:history="1">
            <w:r w:rsidRPr="00801596">
              <w:rPr>
                <w:rStyle w:val="Lienhypertexte"/>
                <w:rFonts w:ascii="Calibi" w:hAnsi="Calibi"/>
                <w:noProof/>
              </w:rPr>
              <w:t>10.9.</w:t>
            </w:r>
            <w:r>
              <w:rPr>
                <w:rFonts w:cstheme="minorBidi"/>
                <w:noProof/>
                <w:kern w:val="2"/>
                <w:sz w:val="24"/>
                <w:szCs w:val="24"/>
                <w:lang w:val="fr-FR" w:eastAsia="fr-FR"/>
                <w14:ligatures w14:val="standardContextual"/>
              </w:rPr>
              <w:tab/>
            </w:r>
            <w:r w:rsidRPr="00801596">
              <w:rPr>
                <w:rStyle w:val="Lienhypertexte"/>
                <w:rFonts w:ascii="Calibi" w:hAnsi="Calibi"/>
                <w:noProof/>
              </w:rPr>
              <w:t>4-way handshake</w:t>
            </w:r>
            <w:r>
              <w:rPr>
                <w:noProof/>
                <w:webHidden/>
              </w:rPr>
              <w:tab/>
            </w:r>
            <w:r>
              <w:rPr>
                <w:noProof/>
                <w:webHidden/>
              </w:rPr>
              <w:fldChar w:fldCharType="begin"/>
            </w:r>
            <w:r>
              <w:rPr>
                <w:noProof/>
                <w:webHidden/>
              </w:rPr>
              <w:instrText xml:space="preserve"> PAGEREF _Toc214985484 \h </w:instrText>
            </w:r>
            <w:r>
              <w:rPr>
                <w:noProof/>
                <w:webHidden/>
              </w:rPr>
            </w:r>
            <w:r>
              <w:rPr>
                <w:noProof/>
                <w:webHidden/>
              </w:rPr>
              <w:fldChar w:fldCharType="separate"/>
            </w:r>
            <w:r>
              <w:rPr>
                <w:noProof/>
                <w:webHidden/>
              </w:rPr>
              <w:t>34</w:t>
            </w:r>
            <w:r>
              <w:rPr>
                <w:noProof/>
                <w:webHidden/>
              </w:rPr>
              <w:fldChar w:fldCharType="end"/>
            </w:r>
          </w:hyperlink>
        </w:p>
        <w:p w14:paraId="239C8CF2" w14:textId="0D30A141" w:rsidR="002F7AB7" w:rsidRDefault="002F7AB7">
          <w:pPr>
            <w:pStyle w:val="TM2"/>
            <w:tabs>
              <w:tab w:val="left" w:pos="1200"/>
              <w:tab w:val="right" w:leader="dot" w:pos="9060"/>
            </w:tabs>
            <w:rPr>
              <w:rFonts w:cstheme="minorBidi"/>
              <w:noProof/>
              <w:kern w:val="2"/>
              <w:sz w:val="24"/>
              <w:szCs w:val="24"/>
              <w:lang w:val="fr-FR" w:eastAsia="fr-FR"/>
              <w14:ligatures w14:val="standardContextual"/>
            </w:rPr>
          </w:pPr>
          <w:hyperlink w:anchor="_Toc214985485" w:history="1">
            <w:r w:rsidRPr="00801596">
              <w:rPr>
                <w:rStyle w:val="Lienhypertexte"/>
                <w:rFonts w:ascii="Calibi" w:hAnsi="Calibi"/>
                <w:noProof/>
              </w:rPr>
              <w:t>10.10.</w:t>
            </w:r>
            <w:r>
              <w:rPr>
                <w:rFonts w:cstheme="minorBidi"/>
                <w:noProof/>
                <w:kern w:val="2"/>
                <w:sz w:val="24"/>
                <w:szCs w:val="24"/>
                <w:lang w:val="fr-FR" w:eastAsia="fr-FR"/>
                <w14:ligatures w14:val="standardContextual"/>
              </w:rPr>
              <w:tab/>
            </w:r>
            <w:r w:rsidRPr="00801596">
              <w:rPr>
                <w:rStyle w:val="Lienhypertexte"/>
                <w:rFonts w:ascii="Calibi" w:hAnsi="Calibi"/>
                <w:noProof/>
              </w:rPr>
              <w:t>Mode monitor</w:t>
            </w:r>
            <w:r>
              <w:rPr>
                <w:noProof/>
                <w:webHidden/>
              </w:rPr>
              <w:tab/>
            </w:r>
            <w:r>
              <w:rPr>
                <w:noProof/>
                <w:webHidden/>
              </w:rPr>
              <w:fldChar w:fldCharType="begin"/>
            </w:r>
            <w:r>
              <w:rPr>
                <w:noProof/>
                <w:webHidden/>
              </w:rPr>
              <w:instrText xml:space="preserve"> PAGEREF _Toc214985485 \h </w:instrText>
            </w:r>
            <w:r>
              <w:rPr>
                <w:noProof/>
                <w:webHidden/>
              </w:rPr>
            </w:r>
            <w:r>
              <w:rPr>
                <w:noProof/>
                <w:webHidden/>
              </w:rPr>
              <w:fldChar w:fldCharType="separate"/>
            </w:r>
            <w:r>
              <w:rPr>
                <w:noProof/>
                <w:webHidden/>
              </w:rPr>
              <w:t>34</w:t>
            </w:r>
            <w:r>
              <w:rPr>
                <w:noProof/>
                <w:webHidden/>
              </w:rPr>
              <w:fldChar w:fldCharType="end"/>
            </w:r>
          </w:hyperlink>
        </w:p>
        <w:p w14:paraId="47D7F662" w14:textId="2A3940CF" w:rsidR="002F7AB7" w:rsidRDefault="002F7AB7">
          <w:pPr>
            <w:pStyle w:val="TM2"/>
            <w:tabs>
              <w:tab w:val="left" w:pos="1200"/>
              <w:tab w:val="right" w:leader="dot" w:pos="9060"/>
            </w:tabs>
            <w:rPr>
              <w:rFonts w:cstheme="minorBidi"/>
              <w:noProof/>
              <w:kern w:val="2"/>
              <w:sz w:val="24"/>
              <w:szCs w:val="24"/>
              <w:lang w:val="fr-FR" w:eastAsia="fr-FR"/>
              <w14:ligatures w14:val="standardContextual"/>
            </w:rPr>
          </w:pPr>
          <w:hyperlink w:anchor="_Toc214985486" w:history="1">
            <w:r w:rsidRPr="00801596">
              <w:rPr>
                <w:rStyle w:val="Lienhypertexte"/>
                <w:rFonts w:ascii="Calibi" w:hAnsi="Calibi"/>
                <w:noProof/>
              </w:rPr>
              <w:t>10.11.</w:t>
            </w:r>
            <w:r>
              <w:rPr>
                <w:rFonts w:cstheme="minorBidi"/>
                <w:noProof/>
                <w:kern w:val="2"/>
                <w:sz w:val="24"/>
                <w:szCs w:val="24"/>
                <w:lang w:val="fr-FR" w:eastAsia="fr-FR"/>
                <w14:ligatures w14:val="standardContextual"/>
              </w:rPr>
              <w:tab/>
            </w:r>
            <w:r w:rsidRPr="00801596">
              <w:rPr>
                <w:rStyle w:val="Lienhypertexte"/>
                <w:rFonts w:ascii="Calibi" w:hAnsi="Calibi"/>
                <w:noProof/>
              </w:rPr>
              <w:t>BSSID / SSID</w:t>
            </w:r>
            <w:r>
              <w:rPr>
                <w:noProof/>
                <w:webHidden/>
              </w:rPr>
              <w:tab/>
            </w:r>
            <w:r>
              <w:rPr>
                <w:noProof/>
                <w:webHidden/>
              </w:rPr>
              <w:fldChar w:fldCharType="begin"/>
            </w:r>
            <w:r>
              <w:rPr>
                <w:noProof/>
                <w:webHidden/>
              </w:rPr>
              <w:instrText xml:space="preserve"> PAGEREF _Toc214985486 \h </w:instrText>
            </w:r>
            <w:r>
              <w:rPr>
                <w:noProof/>
                <w:webHidden/>
              </w:rPr>
            </w:r>
            <w:r>
              <w:rPr>
                <w:noProof/>
                <w:webHidden/>
              </w:rPr>
              <w:fldChar w:fldCharType="separate"/>
            </w:r>
            <w:r>
              <w:rPr>
                <w:noProof/>
                <w:webHidden/>
              </w:rPr>
              <w:t>34</w:t>
            </w:r>
            <w:r>
              <w:rPr>
                <w:noProof/>
                <w:webHidden/>
              </w:rPr>
              <w:fldChar w:fldCharType="end"/>
            </w:r>
          </w:hyperlink>
        </w:p>
        <w:p w14:paraId="4313D89B" w14:textId="2887F197" w:rsidR="002F7AB7" w:rsidRDefault="002F7AB7">
          <w:pPr>
            <w:pStyle w:val="TM2"/>
            <w:tabs>
              <w:tab w:val="left" w:pos="1200"/>
              <w:tab w:val="right" w:leader="dot" w:pos="9060"/>
            </w:tabs>
            <w:rPr>
              <w:rFonts w:cstheme="minorBidi"/>
              <w:noProof/>
              <w:kern w:val="2"/>
              <w:sz w:val="24"/>
              <w:szCs w:val="24"/>
              <w:lang w:val="fr-FR" w:eastAsia="fr-FR"/>
              <w14:ligatures w14:val="standardContextual"/>
            </w:rPr>
          </w:pPr>
          <w:hyperlink w:anchor="_Toc214985487" w:history="1">
            <w:r w:rsidRPr="00801596">
              <w:rPr>
                <w:rStyle w:val="Lienhypertexte"/>
                <w:rFonts w:ascii="Calibi" w:hAnsi="Calibi"/>
                <w:noProof/>
              </w:rPr>
              <w:t>10.12.</w:t>
            </w:r>
            <w:r>
              <w:rPr>
                <w:rFonts w:cstheme="minorBidi"/>
                <w:noProof/>
                <w:kern w:val="2"/>
                <w:sz w:val="24"/>
                <w:szCs w:val="24"/>
                <w:lang w:val="fr-FR" w:eastAsia="fr-FR"/>
                <w14:ligatures w14:val="standardContextual"/>
              </w:rPr>
              <w:tab/>
            </w:r>
            <w:r w:rsidRPr="00801596">
              <w:rPr>
                <w:rStyle w:val="Lienhypertexte"/>
                <w:rFonts w:ascii="Calibi" w:hAnsi="Calibi"/>
                <w:noProof/>
              </w:rPr>
              <w:t>SHA-256</w:t>
            </w:r>
            <w:r>
              <w:rPr>
                <w:noProof/>
                <w:webHidden/>
              </w:rPr>
              <w:tab/>
            </w:r>
            <w:r>
              <w:rPr>
                <w:noProof/>
                <w:webHidden/>
              </w:rPr>
              <w:fldChar w:fldCharType="begin"/>
            </w:r>
            <w:r>
              <w:rPr>
                <w:noProof/>
                <w:webHidden/>
              </w:rPr>
              <w:instrText xml:space="preserve"> PAGEREF _Toc214985487 \h </w:instrText>
            </w:r>
            <w:r>
              <w:rPr>
                <w:noProof/>
                <w:webHidden/>
              </w:rPr>
            </w:r>
            <w:r>
              <w:rPr>
                <w:noProof/>
                <w:webHidden/>
              </w:rPr>
              <w:fldChar w:fldCharType="separate"/>
            </w:r>
            <w:r>
              <w:rPr>
                <w:noProof/>
                <w:webHidden/>
              </w:rPr>
              <w:t>34</w:t>
            </w:r>
            <w:r>
              <w:rPr>
                <w:noProof/>
                <w:webHidden/>
              </w:rPr>
              <w:fldChar w:fldCharType="end"/>
            </w:r>
          </w:hyperlink>
        </w:p>
        <w:p w14:paraId="6B698554" w14:textId="38491AED" w:rsidR="002F7AB7" w:rsidRDefault="002F7AB7">
          <w:pPr>
            <w:pStyle w:val="TM1"/>
            <w:tabs>
              <w:tab w:val="left" w:pos="720"/>
              <w:tab w:val="right" w:leader="dot" w:pos="9060"/>
            </w:tabs>
            <w:rPr>
              <w:rFonts w:cstheme="minorBidi"/>
              <w:noProof/>
              <w:kern w:val="2"/>
              <w:sz w:val="24"/>
              <w:szCs w:val="24"/>
              <w:lang w:val="fr-FR" w:eastAsia="fr-FR"/>
              <w14:ligatures w14:val="standardContextual"/>
            </w:rPr>
          </w:pPr>
          <w:hyperlink w:anchor="_Toc214985488" w:history="1">
            <w:r w:rsidRPr="00801596">
              <w:rPr>
                <w:rStyle w:val="Lienhypertexte"/>
                <w:rFonts w:cs="Calibri"/>
                <w:noProof/>
              </w:rPr>
              <w:t>11.</w:t>
            </w:r>
            <w:r>
              <w:rPr>
                <w:rFonts w:cstheme="minorBidi"/>
                <w:noProof/>
                <w:kern w:val="2"/>
                <w:sz w:val="24"/>
                <w:szCs w:val="24"/>
                <w:lang w:val="fr-FR" w:eastAsia="fr-FR"/>
                <w14:ligatures w14:val="standardContextual"/>
              </w:rPr>
              <w:tab/>
            </w:r>
            <w:r w:rsidRPr="00801596">
              <w:rPr>
                <w:rStyle w:val="Lienhypertexte"/>
                <w:rFonts w:cs="Calibri"/>
                <w:noProof/>
              </w:rPr>
              <w:t>Annexe Lien</w:t>
            </w:r>
            <w:r>
              <w:rPr>
                <w:noProof/>
                <w:webHidden/>
              </w:rPr>
              <w:tab/>
            </w:r>
            <w:r>
              <w:rPr>
                <w:noProof/>
                <w:webHidden/>
              </w:rPr>
              <w:fldChar w:fldCharType="begin"/>
            </w:r>
            <w:r>
              <w:rPr>
                <w:noProof/>
                <w:webHidden/>
              </w:rPr>
              <w:instrText xml:space="preserve"> PAGEREF _Toc214985488 \h </w:instrText>
            </w:r>
            <w:r>
              <w:rPr>
                <w:noProof/>
                <w:webHidden/>
              </w:rPr>
            </w:r>
            <w:r>
              <w:rPr>
                <w:noProof/>
                <w:webHidden/>
              </w:rPr>
              <w:fldChar w:fldCharType="separate"/>
            </w:r>
            <w:r>
              <w:rPr>
                <w:noProof/>
                <w:webHidden/>
              </w:rPr>
              <w:t>35</w:t>
            </w:r>
            <w:r>
              <w:rPr>
                <w:noProof/>
                <w:webHidden/>
              </w:rPr>
              <w:fldChar w:fldCharType="end"/>
            </w:r>
          </w:hyperlink>
        </w:p>
        <w:p w14:paraId="184B27A1" w14:textId="4A2CCB3F" w:rsidR="00573A18" w:rsidRPr="008B573B" w:rsidRDefault="00573A18" w:rsidP="00573A18">
          <w:pPr>
            <w:rPr>
              <w:rFonts w:ascii="Calibri" w:hAnsi="Calibri" w:cs="Calibri"/>
            </w:rPr>
          </w:pPr>
          <w:r w:rsidRPr="008B573B">
            <w:rPr>
              <w:rFonts w:ascii="Calibri" w:hAnsi="Calibri" w:cs="Calibri"/>
              <w:b/>
              <w:bCs/>
            </w:rPr>
            <w:fldChar w:fldCharType="end"/>
          </w:r>
        </w:p>
      </w:sdtContent>
    </w:sdt>
    <w:p w14:paraId="163C064F" w14:textId="77777777" w:rsidR="00573A18" w:rsidRPr="008B573B" w:rsidRDefault="00573A18" w:rsidP="00573A18">
      <w:pPr>
        <w:jc w:val="both"/>
        <w:rPr>
          <w:rFonts w:ascii="Calibri" w:hAnsi="Calibri" w:cs="Calibri"/>
          <w:sz w:val="24"/>
          <w:szCs w:val="24"/>
        </w:rPr>
      </w:pPr>
    </w:p>
    <w:p w14:paraId="17CACEBB" w14:textId="77777777" w:rsidR="00573A18" w:rsidRPr="008B573B" w:rsidRDefault="00573A18" w:rsidP="00573A18">
      <w:pPr>
        <w:jc w:val="both"/>
        <w:rPr>
          <w:rFonts w:ascii="Calibri" w:hAnsi="Calibri" w:cs="Calibri"/>
          <w:sz w:val="24"/>
          <w:szCs w:val="24"/>
        </w:rPr>
        <w:sectPr w:rsidR="00573A18" w:rsidRPr="008B573B" w:rsidSect="00750DF5">
          <w:footerReference w:type="default" r:id="rId10"/>
          <w:pgSz w:w="11906" w:h="16838"/>
          <w:pgMar w:top="1701" w:right="1418" w:bottom="1418" w:left="1418" w:header="709" w:footer="709" w:gutter="0"/>
          <w:cols w:space="708"/>
          <w:docGrid w:linePitch="360"/>
        </w:sectPr>
      </w:pPr>
    </w:p>
    <w:p w14:paraId="5A69A117" w14:textId="77777777" w:rsidR="00573A18" w:rsidRPr="001F282B" w:rsidRDefault="00573A18" w:rsidP="001F282B">
      <w:pPr>
        <w:pStyle w:val="Titre1"/>
        <w:numPr>
          <w:ilvl w:val="0"/>
          <w:numId w:val="15"/>
        </w:numPr>
        <w:spacing w:line="279" w:lineRule="auto"/>
        <w:ind w:left="0" w:firstLine="0"/>
        <w:jc w:val="both"/>
        <w:rPr>
          <w:rFonts w:cs="Calibri"/>
        </w:rPr>
      </w:pPr>
      <w:bookmarkStart w:id="0" w:name="_Toc214985437"/>
      <w:r w:rsidRPr="001F282B">
        <w:rPr>
          <w:rFonts w:cs="Calibri"/>
        </w:rPr>
        <w:lastRenderedPageBreak/>
        <w:t>Prévention</w:t>
      </w:r>
      <w:bookmarkEnd w:id="0"/>
    </w:p>
    <w:p w14:paraId="2155E24C" w14:textId="77777777" w:rsidR="00573A18" w:rsidRPr="008B573B" w:rsidRDefault="00573A18" w:rsidP="00573A18">
      <w:pPr>
        <w:rPr>
          <w:rFonts w:ascii="Calibri" w:hAnsi="Calibri" w:cs="Calibri"/>
        </w:rPr>
      </w:pPr>
    </w:p>
    <w:p w14:paraId="76D74982" w14:textId="77777777" w:rsidR="00573A18" w:rsidRPr="008B573B" w:rsidRDefault="00573A18" w:rsidP="00573A18">
      <w:pPr>
        <w:rPr>
          <w:rFonts w:ascii="Calibri" w:hAnsi="Calibri" w:cs="Calibri"/>
        </w:rPr>
      </w:pPr>
      <w:r w:rsidRPr="008B573B">
        <w:rPr>
          <w:rFonts w:ascii="Calibri" w:hAnsi="Calibri" w:cs="Calibri"/>
        </w:rPr>
        <w:t xml:space="preserve">Il est strictement interdit d'effectuer des opérations de </w:t>
      </w:r>
      <w:proofErr w:type="spellStart"/>
      <w:r w:rsidRPr="008B573B">
        <w:rPr>
          <w:rFonts w:ascii="Calibri" w:hAnsi="Calibri" w:cs="Calibri"/>
        </w:rPr>
        <w:t>sniffing</w:t>
      </w:r>
      <w:proofErr w:type="spellEnd"/>
      <w:r w:rsidRPr="008B573B">
        <w:rPr>
          <w:rFonts w:ascii="Calibri" w:hAnsi="Calibri" w:cs="Calibri"/>
        </w:rPr>
        <w:t>, d'injection ou toute autre forme d'attaque sur des équipements ou des réseaux qui ne vous appartiennent pas ou pour lesquels vous n'avez pas obtenu une autorisation écrite et explicite du propriétaire. Réaliser des tests sur des tiers sans consentement constitue une infraction pénale et peut engager votre responsabilité civile et pénale (atteinte à la confidentialité, accès frauduleux, entrave au fonctionnement des systèmes). Tout test doit donc être limité au périmètre explicitement autorisé, documenté dans un mandat d'essai signé précisant la durée, le matériel et les actions permises ; à défaut, l'opération ne doit pas être réalisée. Respecter ce cadre légal est indispensable pour garantir la sécurité juridique des opérateurs et la protection des personnes.</w:t>
      </w:r>
    </w:p>
    <w:p w14:paraId="3C2C0081" w14:textId="77777777" w:rsidR="00573A18" w:rsidRPr="008B573B" w:rsidRDefault="00573A18" w:rsidP="00573A18">
      <w:pPr>
        <w:rPr>
          <w:rFonts w:ascii="Calibri" w:hAnsi="Calibri" w:cs="Calibri"/>
        </w:rPr>
      </w:pPr>
    </w:p>
    <w:p w14:paraId="7F1C2D80" w14:textId="77777777" w:rsidR="00573A18" w:rsidRPr="008B573B" w:rsidRDefault="00573A18" w:rsidP="00573A18">
      <w:pPr>
        <w:rPr>
          <w:rFonts w:ascii="Calibri" w:hAnsi="Calibri" w:cs="Calibri"/>
        </w:rPr>
      </w:pPr>
      <w:r w:rsidRPr="008B573B">
        <w:rPr>
          <w:rFonts w:ascii="Calibri" w:hAnsi="Calibri" w:cs="Calibri"/>
        </w:rPr>
        <w:br w:type="page"/>
      </w:r>
    </w:p>
    <w:p w14:paraId="770A8321" w14:textId="77777777" w:rsidR="00573A18" w:rsidRPr="001F282B" w:rsidRDefault="00573A18" w:rsidP="001F282B">
      <w:pPr>
        <w:pStyle w:val="Titre1"/>
        <w:numPr>
          <w:ilvl w:val="0"/>
          <w:numId w:val="15"/>
        </w:numPr>
        <w:spacing w:line="279" w:lineRule="auto"/>
        <w:ind w:left="0" w:firstLine="0"/>
        <w:jc w:val="both"/>
        <w:rPr>
          <w:rFonts w:cs="Calibri"/>
        </w:rPr>
      </w:pPr>
      <w:bookmarkStart w:id="1" w:name="_Toc213246020"/>
      <w:bookmarkStart w:id="2" w:name="_Toc214985438"/>
      <w:r w:rsidRPr="001F282B">
        <w:rPr>
          <w:rFonts w:cs="Calibri"/>
        </w:rPr>
        <w:lastRenderedPageBreak/>
        <w:t>Introductio</w:t>
      </w:r>
      <w:bookmarkEnd w:id="1"/>
      <w:r w:rsidRPr="001F282B">
        <w:rPr>
          <w:rFonts w:cs="Calibri"/>
        </w:rPr>
        <w:t>n</w:t>
      </w:r>
      <w:bookmarkEnd w:id="2"/>
    </w:p>
    <w:p w14:paraId="69557E19" w14:textId="77777777" w:rsidR="00573A18" w:rsidRPr="008B573B" w:rsidRDefault="00573A18" w:rsidP="00573A18">
      <w:pPr>
        <w:rPr>
          <w:rFonts w:ascii="Calibri" w:hAnsi="Calibri" w:cs="Calibri"/>
        </w:rPr>
      </w:pPr>
    </w:p>
    <w:p w14:paraId="0FD381B1" w14:textId="77777777" w:rsidR="00573A18" w:rsidRPr="008B573B" w:rsidRDefault="00573A18" w:rsidP="00573A18">
      <w:pPr>
        <w:rPr>
          <w:rFonts w:ascii="Calibri" w:hAnsi="Calibri" w:cs="Calibri"/>
        </w:rPr>
      </w:pPr>
      <w:r w:rsidRPr="008B573B">
        <w:rPr>
          <w:rFonts w:ascii="Calibri" w:hAnsi="Calibri" w:cs="Calibri"/>
        </w:rPr>
        <w:t xml:space="preserve">Le but de ce projet est de mettre en lumière, de manière conforme, les enjeux de cybersécurité et de la </w:t>
      </w:r>
      <w:proofErr w:type="spellStart"/>
      <w:r w:rsidRPr="008B573B">
        <w:rPr>
          <w:rFonts w:ascii="Calibri" w:hAnsi="Calibri" w:cs="Calibri"/>
        </w:rPr>
        <w:t>safety</w:t>
      </w:r>
      <w:proofErr w:type="spellEnd"/>
      <w:r w:rsidRPr="008B573B">
        <w:rPr>
          <w:rFonts w:ascii="Calibri" w:hAnsi="Calibri" w:cs="Calibri"/>
        </w:rPr>
        <w:t>, ainsi que les exigences réglementaires liées aux émissions radio et à la compatibilité électromagnétique (CEM).</w:t>
      </w:r>
    </w:p>
    <w:p w14:paraId="40231966" w14:textId="77777777" w:rsidR="00573A18" w:rsidRPr="008B573B" w:rsidRDefault="00573A18" w:rsidP="00573A18">
      <w:pPr>
        <w:rPr>
          <w:rFonts w:ascii="Calibri" w:hAnsi="Calibri" w:cs="Calibri"/>
        </w:rPr>
      </w:pPr>
      <w:r w:rsidRPr="008B573B">
        <w:rPr>
          <w:rFonts w:ascii="Calibri" w:hAnsi="Calibri" w:cs="Calibri"/>
        </w:rPr>
        <w:t xml:space="preserve">Le projet met en œuvre la démonstration de la capture active de PMKID sur un réseau Wi-Fi de test. Le point d’accès (M5 Tab5) fournit le SSID de test ; le Flipper </w:t>
      </w:r>
      <w:proofErr w:type="spellStart"/>
      <w:r w:rsidRPr="008B573B">
        <w:rPr>
          <w:rFonts w:ascii="Calibri" w:hAnsi="Calibri" w:cs="Calibri"/>
        </w:rPr>
        <w:t>Zero</w:t>
      </w:r>
      <w:proofErr w:type="spellEnd"/>
      <w:r w:rsidRPr="008B573B">
        <w:rPr>
          <w:rFonts w:ascii="Calibri" w:hAnsi="Calibri" w:cs="Calibri"/>
        </w:rPr>
        <w:t xml:space="preserve">, équipé d’un module Wi-Fi, écoute le trafic radio et réalise des actions de déclenchement de reconnexions afin de collecter les trames utiles. Les trames capturées sont enregistrées en fichier PCAP sur le Flipper </w:t>
      </w:r>
      <w:proofErr w:type="spellStart"/>
      <w:r w:rsidRPr="008B573B">
        <w:rPr>
          <w:rFonts w:ascii="Calibri" w:hAnsi="Calibri" w:cs="Calibri"/>
        </w:rPr>
        <w:t>Zero</w:t>
      </w:r>
      <w:proofErr w:type="spellEnd"/>
      <w:r w:rsidRPr="008B573B">
        <w:rPr>
          <w:rFonts w:ascii="Calibri" w:hAnsi="Calibri" w:cs="Calibri"/>
        </w:rPr>
        <w:t xml:space="preserve">. Le fichier PCAP est ensuite transféré sur un ordinateur sous Kali Linux. Les captures sont converties en format exploitable pour cracking </w:t>
      </w:r>
      <w:proofErr w:type="gramStart"/>
      <w:r w:rsidRPr="008B573B">
        <w:rPr>
          <w:rFonts w:ascii="Calibri" w:hAnsi="Calibri" w:cs="Calibri"/>
        </w:rPr>
        <w:t>(.hc</w:t>
      </w:r>
      <w:proofErr w:type="gramEnd"/>
      <w:r w:rsidRPr="008B573B">
        <w:rPr>
          <w:rFonts w:ascii="Calibri" w:hAnsi="Calibri" w:cs="Calibri"/>
        </w:rPr>
        <w:t xml:space="preserve">22000) à l’aide de </w:t>
      </w:r>
      <w:proofErr w:type="spellStart"/>
      <w:r w:rsidRPr="008B573B">
        <w:rPr>
          <w:rFonts w:ascii="Calibri" w:hAnsi="Calibri" w:cs="Calibri"/>
        </w:rPr>
        <w:t>hcxtools</w:t>
      </w:r>
      <w:proofErr w:type="spellEnd"/>
      <w:r w:rsidRPr="008B573B">
        <w:rPr>
          <w:rFonts w:ascii="Calibri" w:hAnsi="Calibri" w:cs="Calibri"/>
        </w:rPr>
        <w:t xml:space="preserve">, puis les opérations de cracking sont lancées avec </w:t>
      </w:r>
      <w:proofErr w:type="spellStart"/>
      <w:r w:rsidRPr="008B573B">
        <w:rPr>
          <w:rFonts w:ascii="Calibri" w:hAnsi="Calibri" w:cs="Calibri"/>
        </w:rPr>
        <w:t>hashcat</w:t>
      </w:r>
      <w:proofErr w:type="spellEnd"/>
      <w:r w:rsidRPr="008B573B">
        <w:rPr>
          <w:rFonts w:ascii="Calibri" w:hAnsi="Calibri" w:cs="Calibri"/>
        </w:rPr>
        <w:t xml:space="preserve"> jusqu’à l’affichage en claire du mot de passe.</w:t>
      </w:r>
    </w:p>
    <w:p w14:paraId="1D923D71" w14:textId="77777777" w:rsidR="00573A18" w:rsidRPr="008B573B" w:rsidRDefault="00573A18" w:rsidP="00573A18">
      <w:pPr>
        <w:rPr>
          <w:rFonts w:ascii="Calibri" w:hAnsi="Calibri" w:cs="Calibri"/>
        </w:rPr>
      </w:pPr>
    </w:p>
    <w:p w14:paraId="0E4BD44C" w14:textId="77777777" w:rsidR="00573A18" w:rsidRPr="008B573B" w:rsidRDefault="00573A18" w:rsidP="00573A18">
      <w:pPr>
        <w:rPr>
          <w:rFonts w:ascii="Calibri" w:hAnsi="Calibri" w:cs="Calibri"/>
        </w:rPr>
      </w:pPr>
      <w:r w:rsidRPr="008B573B">
        <w:rPr>
          <w:rFonts w:ascii="Calibri" w:hAnsi="Calibri" w:cs="Calibri"/>
        </w:rPr>
        <w:br w:type="page"/>
      </w:r>
    </w:p>
    <w:p w14:paraId="0E1C1C96" w14:textId="7C26D354" w:rsidR="00573A18" w:rsidRPr="001F282B" w:rsidRDefault="00573A18" w:rsidP="001F282B">
      <w:pPr>
        <w:pStyle w:val="Titre1"/>
        <w:numPr>
          <w:ilvl w:val="0"/>
          <w:numId w:val="15"/>
        </w:numPr>
        <w:spacing w:line="279" w:lineRule="auto"/>
        <w:ind w:left="0" w:firstLine="0"/>
        <w:jc w:val="both"/>
        <w:rPr>
          <w:rFonts w:cs="Calibri"/>
        </w:rPr>
      </w:pPr>
      <w:bookmarkStart w:id="3" w:name="_Toc213246021"/>
      <w:bookmarkStart w:id="4" w:name="_Toc214985439"/>
      <w:r w:rsidRPr="001F282B">
        <w:rPr>
          <w:rFonts w:cs="Calibri"/>
        </w:rPr>
        <w:lastRenderedPageBreak/>
        <w:t>Matériel</w:t>
      </w:r>
      <w:bookmarkEnd w:id="3"/>
      <w:bookmarkEnd w:id="4"/>
    </w:p>
    <w:p w14:paraId="67816A13" w14:textId="25DDE2AA" w:rsidR="00573A18" w:rsidRPr="00827A09" w:rsidRDefault="00573A18" w:rsidP="004430CE">
      <w:pPr>
        <w:pStyle w:val="Titre2"/>
        <w:numPr>
          <w:ilvl w:val="1"/>
          <w:numId w:val="15"/>
        </w:numPr>
        <w:spacing w:line="279" w:lineRule="auto"/>
        <w:jc w:val="both"/>
        <w:rPr>
          <w:rFonts w:ascii="Calibi" w:hAnsi="Calibi"/>
        </w:rPr>
      </w:pPr>
      <w:bookmarkStart w:id="5" w:name="_Toc214985440"/>
      <w:r w:rsidRPr="00827A09">
        <w:rPr>
          <w:rFonts w:ascii="Calibi" w:hAnsi="Calibi"/>
        </w:rPr>
        <w:t>M5 STACK TAB5</w:t>
      </w:r>
      <w:bookmarkEnd w:id="5"/>
    </w:p>
    <w:p w14:paraId="6ACF54F5" w14:textId="77777777" w:rsidR="00573A18" w:rsidRPr="008B573B" w:rsidRDefault="00573A18" w:rsidP="00573A18">
      <w:pPr>
        <w:rPr>
          <w:rFonts w:ascii="Calibri" w:hAnsi="Calibri" w:cs="Calibri"/>
        </w:rPr>
      </w:pPr>
      <w:r w:rsidRPr="008B573B">
        <w:rPr>
          <w:rFonts w:ascii="Calibri" w:hAnsi="Calibri" w:cs="Calibri"/>
        </w:rPr>
        <w:t>Le M5 STACK TAB5 est un module avancé intégrant deux microcontrôleurs ESP32, un écran tactile, une antenne Wi-Fi, une connectivité Bluetooth... dans le cadre de ce projet, il est configuré pour agir comme point d’accès Wi-Fi de test, doté d’un SSID dédié et d’un mot de passe renforcé afin d’assurer un environnement de capture sécurisé et conforme aux exigences de cybersécurité.</w:t>
      </w:r>
    </w:p>
    <w:p w14:paraId="2EFB3716" w14:textId="2F9C8064" w:rsidR="00573A18" w:rsidRPr="004430CE" w:rsidRDefault="00573A18" w:rsidP="004430CE">
      <w:pPr>
        <w:pStyle w:val="Titre2"/>
        <w:numPr>
          <w:ilvl w:val="1"/>
          <w:numId w:val="15"/>
        </w:numPr>
        <w:spacing w:line="279" w:lineRule="auto"/>
        <w:jc w:val="both"/>
        <w:rPr>
          <w:rFonts w:ascii="Calibi" w:hAnsi="Calibi"/>
        </w:rPr>
      </w:pPr>
      <w:bookmarkStart w:id="6" w:name="_Toc214985441"/>
      <w:r w:rsidRPr="004430CE">
        <w:rPr>
          <w:rFonts w:ascii="Calibi" w:hAnsi="Calibi"/>
        </w:rPr>
        <w:t xml:space="preserve">Flipper </w:t>
      </w:r>
      <w:proofErr w:type="spellStart"/>
      <w:r w:rsidRPr="004430CE">
        <w:rPr>
          <w:rFonts w:ascii="Calibi" w:hAnsi="Calibi"/>
        </w:rPr>
        <w:t>Zero</w:t>
      </w:r>
      <w:bookmarkEnd w:id="6"/>
      <w:proofErr w:type="spellEnd"/>
    </w:p>
    <w:p w14:paraId="767D1909" w14:textId="77777777" w:rsidR="00573A18" w:rsidRPr="008B573B" w:rsidRDefault="00573A18" w:rsidP="00573A18">
      <w:pPr>
        <w:rPr>
          <w:rFonts w:ascii="Calibri" w:hAnsi="Calibri" w:cs="Calibri"/>
        </w:rPr>
      </w:pPr>
      <w:r w:rsidRPr="008B573B">
        <w:rPr>
          <w:rFonts w:ascii="Calibri" w:hAnsi="Calibri" w:cs="Calibri"/>
        </w:rPr>
        <w:t xml:space="preserve">Le Flipper </w:t>
      </w:r>
      <w:proofErr w:type="spellStart"/>
      <w:r w:rsidRPr="008B573B">
        <w:rPr>
          <w:rFonts w:ascii="Calibri" w:hAnsi="Calibri" w:cs="Calibri"/>
        </w:rPr>
        <w:t>Zero</w:t>
      </w:r>
      <w:proofErr w:type="spellEnd"/>
      <w:r w:rsidRPr="008B573B">
        <w:rPr>
          <w:rFonts w:ascii="Calibri" w:hAnsi="Calibri" w:cs="Calibri"/>
        </w:rPr>
        <w:t xml:space="preserve"> est un appareil polyvalent muni d’un </w:t>
      </w:r>
      <w:proofErr w:type="spellStart"/>
      <w:r w:rsidRPr="008B573B">
        <w:rPr>
          <w:rFonts w:ascii="Calibri" w:hAnsi="Calibri" w:cs="Calibri"/>
        </w:rPr>
        <w:t>firmware</w:t>
      </w:r>
      <w:proofErr w:type="spellEnd"/>
      <w:r w:rsidRPr="008B573B">
        <w:rPr>
          <w:rFonts w:ascii="Calibri" w:hAnsi="Calibri" w:cs="Calibri"/>
        </w:rPr>
        <w:t xml:space="preserve"> extensible, d’interfaces GPIO et capable d’accueillir un module Wi-Fi dédié dans ce projet il est utilisé comme plateforme d’acquisition (exécution d’un </w:t>
      </w:r>
      <w:proofErr w:type="spellStart"/>
      <w:r w:rsidRPr="008B573B">
        <w:rPr>
          <w:rFonts w:ascii="Calibri" w:hAnsi="Calibri" w:cs="Calibri"/>
        </w:rPr>
        <w:t>firmware</w:t>
      </w:r>
      <w:proofErr w:type="spellEnd"/>
      <w:r w:rsidRPr="008B573B">
        <w:rPr>
          <w:rFonts w:ascii="Calibri" w:hAnsi="Calibri" w:cs="Calibri"/>
        </w:rPr>
        <w:t xml:space="preserve"> type Marauder) pour scanner l’environnement radio, capturer des paquets en mode moniteur, produire des fichiers PCAP exploitables et </w:t>
      </w:r>
      <w:proofErr w:type="spellStart"/>
      <w:r w:rsidRPr="008B573B">
        <w:rPr>
          <w:rFonts w:ascii="Calibri" w:hAnsi="Calibri" w:cs="Calibri"/>
        </w:rPr>
        <w:t>sniffing</w:t>
      </w:r>
      <w:proofErr w:type="spellEnd"/>
      <w:r w:rsidRPr="008B573B">
        <w:rPr>
          <w:rFonts w:ascii="Calibri" w:hAnsi="Calibri" w:cs="Calibri"/>
        </w:rPr>
        <w:t xml:space="preserve"> ciblé pour l’obtention PMKID.</w:t>
      </w:r>
    </w:p>
    <w:p w14:paraId="38366A80" w14:textId="77777777" w:rsidR="00573A18" w:rsidRPr="008B573B" w:rsidRDefault="00573A18" w:rsidP="00573A18">
      <w:pPr>
        <w:rPr>
          <w:rFonts w:ascii="Calibri" w:hAnsi="Calibri" w:cs="Calibri"/>
        </w:rPr>
      </w:pPr>
    </w:p>
    <w:p w14:paraId="1AA090A3" w14:textId="20143A1A" w:rsidR="00573A18" w:rsidRPr="00FB51CD" w:rsidRDefault="00FB51CD" w:rsidP="00FB51CD">
      <w:pPr>
        <w:pStyle w:val="Titre2"/>
        <w:numPr>
          <w:ilvl w:val="1"/>
          <w:numId w:val="15"/>
        </w:numPr>
        <w:spacing w:line="279" w:lineRule="auto"/>
        <w:jc w:val="both"/>
        <w:rPr>
          <w:rFonts w:ascii="Calibi" w:hAnsi="Calibi"/>
        </w:rPr>
      </w:pPr>
      <w:bookmarkStart w:id="7" w:name="_Toc214985442"/>
      <w:r>
        <w:rPr>
          <w:rFonts w:ascii="Calibi" w:hAnsi="Calibi"/>
        </w:rPr>
        <w:t>M</w:t>
      </w:r>
      <w:r w:rsidR="00573A18" w:rsidRPr="00FB51CD">
        <w:rPr>
          <w:rFonts w:ascii="Calibi" w:hAnsi="Calibi"/>
        </w:rPr>
        <w:t xml:space="preserve">odule WIFI pour </w:t>
      </w:r>
      <w:proofErr w:type="spellStart"/>
      <w:r w:rsidR="00573A18" w:rsidRPr="00FB51CD">
        <w:rPr>
          <w:rFonts w:ascii="Calibi" w:hAnsi="Calibi"/>
        </w:rPr>
        <w:t>FlipperZero</w:t>
      </w:r>
      <w:bookmarkEnd w:id="7"/>
      <w:proofErr w:type="spellEnd"/>
    </w:p>
    <w:p w14:paraId="1CD9726B" w14:textId="77777777" w:rsidR="00573A18" w:rsidRPr="008B573B" w:rsidRDefault="00573A18" w:rsidP="00573A18">
      <w:pPr>
        <w:rPr>
          <w:rFonts w:ascii="Calibri" w:hAnsi="Calibri" w:cs="Calibri"/>
        </w:rPr>
      </w:pPr>
      <w:r w:rsidRPr="008B573B">
        <w:rPr>
          <w:rFonts w:ascii="Calibri" w:hAnsi="Calibri" w:cs="Calibri"/>
        </w:rPr>
        <w:t xml:space="preserve">Le module Wi-Fi, généralement basé sur un chipset ESP32, apporte au Flipper </w:t>
      </w:r>
      <w:proofErr w:type="spellStart"/>
      <w:r w:rsidRPr="008B573B">
        <w:rPr>
          <w:rFonts w:ascii="Calibri" w:hAnsi="Calibri" w:cs="Calibri"/>
        </w:rPr>
        <w:t>Zero</w:t>
      </w:r>
      <w:proofErr w:type="spellEnd"/>
      <w:r w:rsidRPr="008B573B">
        <w:rPr>
          <w:rFonts w:ascii="Calibri" w:hAnsi="Calibri" w:cs="Calibri"/>
        </w:rPr>
        <w:t xml:space="preserve"> la connectivité 802.11 nécessaire pour l’écoute passive et l’analyse du trafic radio. Il permet le passage en mode monitor, l’enregistrement de captures au format PCAP et l’exécution de fonctions actives et passive. Dans le cadre de ce projet, il est configuré pour garantir une capture fiable (vérification du mode monitor, capacité de stockage suffisante, convention de nommage des fichiers et calcul de checksum SHA-256.</w:t>
      </w:r>
    </w:p>
    <w:p w14:paraId="5D0724FF" w14:textId="77777777" w:rsidR="00573A18" w:rsidRPr="008B573B" w:rsidRDefault="00573A18" w:rsidP="00573A18">
      <w:pPr>
        <w:rPr>
          <w:rFonts w:ascii="Calibri" w:hAnsi="Calibri" w:cs="Calibri"/>
        </w:rPr>
      </w:pPr>
      <w:r w:rsidRPr="008B573B">
        <w:rPr>
          <w:rFonts w:ascii="Calibri" w:hAnsi="Calibri" w:cs="Calibri"/>
        </w:rPr>
        <w:br w:type="page"/>
      </w:r>
    </w:p>
    <w:p w14:paraId="76233854" w14:textId="463DDAD4" w:rsidR="00573A18" w:rsidRPr="00FB51CD" w:rsidRDefault="00573A18" w:rsidP="00FB51CD">
      <w:pPr>
        <w:pStyle w:val="Titre1"/>
        <w:numPr>
          <w:ilvl w:val="0"/>
          <w:numId w:val="15"/>
        </w:numPr>
        <w:spacing w:line="279" w:lineRule="auto"/>
        <w:ind w:left="0" w:firstLine="0"/>
        <w:jc w:val="both"/>
        <w:rPr>
          <w:rFonts w:cs="Calibri"/>
        </w:rPr>
      </w:pPr>
      <w:bookmarkStart w:id="8" w:name="_Toc214985443"/>
      <w:r w:rsidRPr="00FB51CD">
        <w:rPr>
          <w:rFonts w:cs="Calibri"/>
        </w:rPr>
        <w:lastRenderedPageBreak/>
        <w:t>Logiciel</w:t>
      </w:r>
      <w:bookmarkEnd w:id="8"/>
    </w:p>
    <w:p w14:paraId="4034EBB9" w14:textId="0388DBA5" w:rsidR="00573A18" w:rsidRPr="00FB51CD" w:rsidRDefault="00573A18" w:rsidP="00FB51CD">
      <w:pPr>
        <w:pStyle w:val="Titre2"/>
        <w:numPr>
          <w:ilvl w:val="1"/>
          <w:numId w:val="15"/>
        </w:numPr>
        <w:spacing w:line="279" w:lineRule="auto"/>
        <w:jc w:val="both"/>
        <w:rPr>
          <w:rFonts w:ascii="Calibi" w:hAnsi="Calibi"/>
        </w:rPr>
      </w:pPr>
      <w:bookmarkStart w:id="9" w:name="_Toc214985444"/>
      <w:r w:rsidRPr="00FB51CD">
        <w:rPr>
          <w:rFonts w:ascii="Calibi" w:hAnsi="Calibi"/>
        </w:rPr>
        <w:t>Tor</w:t>
      </w:r>
      <w:bookmarkEnd w:id="9"/>
    </w:p>
    <w:p w14:paraId="4943DFC3" w14:textId="77777777" w:rsidR="00573A18" w:rsidRPr="008B573B" w:rsidRDefault="00573A18" w:rsidP="00573A18">
      <w:pPr>
        <w:rPr>
          <w:rFonts w:ascii="Calibri" w:hAnsi="Calibri" w:cs="Calibri"/>
        </w:rPr>
      </w:pPr>
      <w:r w:rsidRPr="008B573B">
        <w:rPr>
          <w:rFonts w:ascii="Calibri" w:hAnsi="Calibri" w:cs="Calibri"/>
        </w:rPr>
        <w:t xml:space="preserve">Tor (The </w:t>
      </w:r>
      <w:proofErr w:type="spellStart"/>
      <w:r w:rsidRPr="008B573B">
        <w:rPr>
          <w:rFonts w:ascii="Calibri" w:hAnsi="Calibri" w:cs="Calibri"/>
        </w:rPr>
        <w:t>Onion</w:t>
      </w:r>
      <w:proofErr w:type="spellEnd"/>
      <w:r w:rsidRPr="008B573B">
        <w:rPr>
          <w:rFonts w:ascii="Calibri" w:hAnsi="Calibri" w:cs="Calibri"/>
        </w:rPr>
        <w:t xml:space="preserve"> Router) est un réseau conçu pour préserver la confidentialité et l’anonymat lors de la navigation ou du transfert de données sur Internet. Il repose sur un routage en couches (</w:t>
      </w:r>
      <w:proofErr w:type="spellStart"/>
      <w:r w:rsidRPr="008B573B">
        <w:rPr>
          <w:rFonts w:ascii="Calibri" w:hAnsi="Calibri" w:cs="Calibri"/>
        </w:rPr>
        <w:t>onion</w:t>
      </w:r>
      <w:proofErr w:type="spellEnd"/>
      <w:r w:rsidRPr="008B573B">
        <w:rPr>
          <w:rFonts w:ascii="Calibri" w:hAnsi="Calibri" w:cs="Calibri"/>
        </w:rPr>
        <w:t xml:space="preserve"> </w:t>
      </w:r>
      <w:proofErr w:type="spellStart"/>
      <w:r w:rsidRPr="008B573B">
        <w:rPr>
          <w:rFonts w:ascii="Calibri" w:hAnsi="Calibri" w:cs="Calibri"/>
        </w:rPr>
        <w:t>routing</w:t>
      </w:r>
      <w:proofErr w:type="spellEnd"/>
      <w:r w:rsidRPr="008B573B">
        <w:rPr>
          <w:rFonts w:ascii="Calibri" w:hAnsi="Calibri" w:cs="Calibri"/>
        </w:rPr>
        <w:t xml:space="preserve">) qui masque l’adresse IP réelle de l’utilisateur et le parcours des connexions. Dans le cadre de ce projet, Tor est employé pour </w:t>
      </w:r>
      <w:proofErr w:type="spellStart"/>
      <w:r w:rsidRPr="008B573B">
        <w:rPr>
          <w:rFonts w:ascii="Calibri" w:hAnsi="Calibri" w:cs="Calibri"/>
        </w:rPr>
        <w:t>allez</w:t>
      </w:r>
      <w:proofErr w:type="spellEnd"/>
      <w:r w:rsidRPr="008B573B">
        <w:rPr>
          <w:rFonts w:ascii="Calibri" w:hAnsi="Calibri" w:cs="Calibri"/>
        </w:rPr>
        <w:t xml:space="preserve"> sur un site </w:t>
      </w:r>
      <w:proofErr w:type="spellStart"/>
      <w:r w:rsidRPr="008B573B">
        <w:rPr>
          <w:rFonts w:ascii="Calibri" w:hAnsi="Calibri" w:cs="Calibri"/>
        </w:rPr>
        <w:t>Hashcat</w:t>
      </w:r>
      <w:proofErr w:type="spellEnd"/>
      <w:r w:rsidRPr="008B573B">
        <w:rPr>
          <w:rFonts w:ascii="Calibri" w:hAnsi="Calibri" w:cs="Calibri"/>
        </w:rPr>
        <w:t xml:space="preserve"> pour convertir un fichier PCAP en hc22000.</w:t>
      </w:r>
    </w:p>
    <w:p w14:paraId="4BEC2796" w14:textId="77777777" w:rsidR="00573A18" w:rsidRPr="008B573B" w:rsidRDefault="00573A18" w:rsidP="00573A18">
      <w:pPr>
        <w:rPr>
          <w:rFonts w:ascii="Calibri" w:hAnsi="Calibri" w:cs="Calibri"/>
        </w:rPr>
      </w:pPr>
    </w:p>
    <w:p w14:paraId="3DB786F9" w14:textId="43CC6440" w:rsidR="00573A18" w:rsidRPr="00FB51CD" w:rsidRDefault="00573A18" w:rsidP="00FB51CD">
      <w:pPr>
        <w:pStyle w:val="Titre2"/>
        <w:numPr>
          <w:ilvl w:val="1"/>
          <w:numId w:val="15"/>
        </w:numPr>
        <w:spacing w:line="279" w:lineRule="auto"/>
        <w:jc w:val="both"/>
        <w:rPr>
          <w:rFonts w:ascii="Calibi" w:hAnsi="Calibi"/>
        </w:rPr>
      </w:pPr>
      <w:bookmarkStart w:id="10" w:name="_Toc214985445"/>
      <w:proofErr w:type="spellStart"/>
      <w:proofErr w:type="gramStart"/>
      <w:r w:rsidRPr="00FB51CD">
        <w:rPr>
          <w:rFonts w:ascii="Calibi" w:hAnsi="Calibi"/>
        </w:rPr>
        <w:t>qFlipper</w:t>
      </w:r>
      <w:proofErr w:type="spellEnd"/>
      <w:proofErr w:type="gramEnd"/>
      <w:r w:rsidRPr="00FB51CD">
        <w:rPr>
          <w:rFonts w:ascii="Calibi" w:hAnsi="Calibi"/>
        </w:rPr>
        <w:t xml:space="preserve"> application</w:t>
      </w:r>
      <w:bookmarkEnd w:id="10"/>
    </w:p>
    <w:p w14:paraId="44C1E45C" w14:textId="77777777" w:rsidR="00573A18" w:rsidRPr="008B573B" w:rsidRDefault="00573A18" w:rsidP="00573A18">
      <w:pPr>
        <w:tabs>
          <w:tab w:val="left" w:pos="426"/>
        </w:tabs>
        <w:jc w:val="both"/>
        <w:rPr>
          <w:rFonts w:ascii="Calibri" w:hAnsi="Calibri" w:cs="Calibri"/>
          <w:color w:val="000000"/>
          <w:sz w:val="24"/>
          <w:szCs w:val="24"/>
        </w:rPr>
      </w:pPr>
      <w:proofErr w:type="spellStart"/>
      <w:proofErr w:type="gramStart"/>
      <w:r w:rsidRPr="008B573B">
        <w:rPr>
          <w:rFonts w:ascii="Calibri" w:hAnsi="Calibri" w:cs="Calibri"/>
          <w:color w:val="000000"/>
          <w:sz w:val="24"/>
          <w:szCs w:val="24"/>
        </w:rPr>
        <w:t>qFlipper</w:t>
      </w:r>
      <w:proofErr w:type="spellEnd"/>
      <w:proofErr w:type="gramEnd"/>
      <w:r w:rsidRPr="008B573B">
        <w:rPr>
          <w:rFonts w:ascii="Calibri" w:hAnsi="Calibri" w:cs="Calibri"/>
          <w:color w:val="000000"/>
          <w:sz w:val="24"/>
          <w:szCs w:val="24"/>
        </w:rPr>
        <w:t xml:space="preserve"> est l’application officielle de gestion du Flipper </w:t>
      </w:r>
      <w:proofErr w:type="spellStart"/>
      <w:r w:rsidRPr="008B573B">
        <w:rPr>
          <w:rFonts w:ascii="Calibri" w:hAnsi="Calibri" w:cs="Calibri"/>
          <w:color w:val="000000"/>
          <w:sz w:val="24"/>
          <w:szCs w:val="24"/>
        </w:rPr>
        <w:t>Zero</w:t>
      </w:r>
      <w:proofErr w:type="spellEnd"/>
      <w:r w:rsidRPr="008B573B">
        <w:rPr>
          <w:rFonts w:ascii="Calibri" w:hAnsi="Calibri" w:cs="Calibri"/>
          <w:color w:val="000000"/>
          <w:sz w:val="24"/>
          <w:szCs w:val="24"/>
        </w:rPr>
        <w:t xml:space="preserve">, elle permet de flasher les </w:t>
      </w:r>
      <w:proofErr w:type="spellStart"/>
      <w:r w:rsidRPr="008B573B">
        <w:rPr>
          <w:rFonts w:ascii="Calibri" w:hAnsi="Calibri" w:cs="Calibri"/>
          <w:color w:val="000000"/>
          <w:sz w:val="24"/>
          <w:szCs w:val="24"/>
        </w:rPr>
        <w:t>firmwares</w:t>
      </w:r>
      <w:proofErr w:type="spellEnd"/>
      <w:r w:rsidRPr="008B573B">
        <w:rPr>
          <w:rFonts w:ascii="Calibri" w:hAnsi="Calibri" w:cs="Calibri"/>
          <w:color w:val="000000"/>
          <w:sz w:val="24"/>
          <w:szCs w:val="24"/>
        </w:rPr>
        <w:t xml:space="preserve"> officiels, sauvegarder et restaurer la configuration, et assurer le transfert fiable de fichiers entre le Flipper et un ordinateur. Dans ce projet, </w:t>
      </w:r>
      <w:proofErr w:type="spellStart"/>
      <w:r w:rsidRPr="008B573B">
        <w:rPr>
          <w:rFonts w:ascii="Calibri" w:hAnsi="Calibri" w:cs="Calibri"/>
          <w:color w:val="000000"/>
          <w:sz w:val="24"/>
          <w:szCs w:val="24"/>
        </w:rPr>
        <w:t>qFlipper</w:t>
      </w:r>
      <w:proofErr w:type="spellEnd"/>
      <w:r w:rsidRPr="008B573B">
        <w:rPr>
          <w:rFonts w:ascii="Calibri" w:hAnsi="Calibri" w:cs="Calibri"/>
          <w:color w:val="000000"/>
          <w:sz w:val="24"/>
          <w:szCs w:val="24"/>
        </w:rPr>
        <w:t xml:space="preserve"> sert d’interface pour extraire les captures PCAP du Flipper vers la station d’analyse ; toute opération de transfert (nom du fichier, chemin source/destination, checksum, version de </w:t>
      </w:r>
      <w:proofErr w:type="spellStart"/>
      <w:r w:rsidRPr="008B573B">
        <w:rPr>
          <w:rFonts w:ascii="Calibri" w:hAnsi="Calibri" w:cs="Calibri"/>
          <w:color w:val="000000"/>
          <w:sz w:val="24"/>
          <w:szCs w:val="24"/>
        </w:rPr>
        <w:t>qFlipper</w:t>
      </w:r>
      <w:proofErr w:type="spellEnd"/>
      <w:r w:rsidRPr="008B573B">
        <w:rPr>
          <w:rFonts w:ascii="Calibri" w:hAnsi="Calibri" w:cs="Calibri"/>
          <w:color w:val="000000"/>
          <w:sz w:val="24"/>
          <w:szCs w:val="24"/>
        </w:rPr>
        <w:t xml:space="preserve">, opérateur, date/heure) doit être consignée dans le </w:t>
      </w:r>
      <w:proofErr w:type="spellStart"/>
      <w:r w:rsidRPr="008B573B">
        <w:rPr>
          <w:rFonts w:ascii="Calibri" w:hAnsi="Calibri" w:cs="Calibri"/>
          <w:color w:val="000000"/>
          <w:sz w:val="24"/>
          <w:szCs w:val="24"/>
        </w:rPr>
        <w:t>runlog</w:t>
      </w:r>
      <w:proofErr w:type="spellEnd"/>
      <w:r w:rsidRPr="008B573B">
        <w:rPr>
          <w:rFonts w:ascii="Calibri" w:hAnsi="Calibri" w:cs="Calibri"/>
          <w:color w:val="000000"/>
          <w:sz w:val="24"/>
          <w:szCs w:val="24"/>
        </w:rPr>
        <w:t xml:space="preserve"> pour garantir la traçabilité et l’intégrité des fichiers.</w:t>
      </w:r>
    </w:p>
    <w:p w14:paraId="5D627875" w14:textId="77777777" w:rsidR="00573A18" w:rsidRPr="008B573B" w:rsidRDefault="00573A18" w:rsidP="00573A18">
      <w:pPr>
        <w:rPr>
          <w:rFonts w:ascii="Calibri" w:hAnsi="Calibri" w:cs="Calibri"/>
          <w:color w:val="000000"/>
          <w:sz w:val="24"/>
          <w:szCs w:val="24"/>
        </w:rPr>
      </w:pPr>
      <w:r w:rsidRPr="008B573B">
        <w:rPr>
          <w:rFonts w:ascii="Calibri" w:hAnsi="Calibri" w:cs="Calibri"/>
          <w:color w:val="000000"/>
          <w:sz w:val="24"/>
          <w:szCs w:val="24"/>
        </w:rPr>
        <w:br w:type="page"/>
      </w:r>
    </w:p>
    <w:p w14:paraId="364BE530" w14:textId="416D27AC" w:rsidR="00573A18" w:rsidRPr="00B30912" w:rsidRDefault="00573A18" w:rsidP="00B30912">
      <w:pPr>
        <w:pStyle w:val="Titre1"/>
        <w:numPr>
          <w:ilvl w:val="0"/>
          <w:numId w:val="15"/>
        </w:numPr>
        <w:spacing w:line="279" w:lineRule="auto"/>
        <w:ind w:left="0" w:firstLine="0"/>
        <w:jc w:val="both"/>
        <w:rPr>
          <w:rFonts w:cs="Calibri"/>
        </w:rPr>
      </w:pPr>
      <w:bookmarkStart w:id="11" w:name="_Toc214985446"/>
      <w:r w:rsidRPr="00B30912">
        <w:rPr>
          <w:rFonts w:cs="Calibri"/>
        </w:rPr>
        <w:lastRenderedPageBreak/>
        <w:t>Normes et exigences</w:t>
      </w:r>
      <w:bookmarkEnd w:id="11"/>
    </w:p>
    <w:p w14:paraId="18A42CD8" w14:textId="23E3A8EA" w:rsidR="00573A18" w:rsidRPr="00B30912" w:rsidRDefault="00573A18" w:rsidP="00B30912">
      <w:pPr>
        <w:pStyle w:val="Titre2"/>
        <w:numPr>
          <w:ilvl w:val="1"/>
          <w:numId w:val="15"/>
        </w:numPr>
        <w:spacing w:line="279" w:lineRule="auto"/>
        <w:jc w:val="both"/>
        <w:rPr>
          <w:rFonts w:ascii="Calibi" w:hAnsi="Calibi"/>
        </w:rPr>
      </w:pPr>
      <w:bookmarkStart w:id="12" w:name="_Toc214985447"/>
      <w:r w:rsidRPr="00B30912">
        <w:rPr>
          <w:rFonts w:ascii="Calibi" w:hAnsi="Calibi"/>
        </w:rPr>
        <w:t>Cybersécurité</w:t>
      </w:r>
      <w:bookmarkEnd w:id="12"/>
    </w:p>
    <w:p w14:paraId="6D592791" w14:textId="77777777" w:rsidR="00573A18" w:rsidRPr="008B573B" w:rsidRDefault="00573A18" w:rsidP="00573A18">
      <w:pPr>
        <w:rPr>
          <w:rFonts w:ascii="Calibri" w:hAnsi="Calibri" w:cs="Calibri"/>
        </w:rPr>
      </w:pPr>
    </w:p>
    <w:p w14:paraId="104FE25C" w14:textId="77777777" w:rsidR="00573A18" w:rsidRPr="008B573B" w:rsidRDefault="00573A18" w:rsidP="00573A18">
      <w:pPr>
        <w:rPr>
          <w:rFonts w:ascii="Calibri" w:hAnsi="Calibri" w:cs="Calibri"/>
          <w:b/>
          <w:bCs/>
        </w:rPr>
      </w:pPr>
      <w:r w:rsidRPr="008B573B">
        <w:rPr>
          <w:rFonts w:ascii="Calibri" w:hAnsi="Calibri" w:cs="Calibri"/>
          <w:b/>
          <w:bCs/>
        </w:rPr>
        <w:t>ETSI EN 303 645 :</w:t>
      </w:r>
    </w:p>
    <w:p w14:paraId="63ABA07D" w14:textId="77777777" w:rsidR="00573A18" w:rsidRPr="008B573B" w:rsidRDefault="00573A18" w:rsidP="00573A18">
      <w:pPr>
        <w:rPr>
          <w:rFonts w:ascii="Calibri" w:hAnsi="Calibri" w:cs="Calibri"/>
        </w:rPr>
      </w:pPr>
      <w:r w:rsidRPr="008B573B">
        <w:rPr>
          <w:rFonts w:ascii="Calibri" w:hAnsi="Calibri" w:cs="Calibri"/>
        </w:rPr>
        <w:t xml:space="preserve">Norme européenne de référence pour la cybersécurité des objets connectés (IoT). Elle définit les exigences minimales de sécurité applicables aux équipements grand public connectés, telles que la suppression des mots de passe par défaut, la mise à jour sécurisée des </w:t>
      </w:r>
      <w:proofErr w:type="spellStart"/>
      <w:r w:rsidRPr="008B573B">
        <w:rPr>
          <w:rFonts w:ascii="Calibri" w:hAnsi="Calibri" w:cs="Calibri"/>
        </w:rPr>
        <w:t>firmwares</w:t>
      </w:r>
      <w:proofErr w:type="spellEnd"/>
      <w:r w:rsidRPr="008B573B">
        <w:rPr>
          <w:rFonts w:ascii="Calibri" w:hAnsi="Calibri" w:cs="Calibri"/>
        </w:rPr>
        <w:t>, la protection des données personnelles et la journalisation des actions critiques. Son application vise à réduire la surface d’attaque et à renforcer la confiance dans les dispositifs connectés.</w:t>
      </w:r>
    </w:p>
    <w:p w14:paraId="4A38B6AC" w14:textId="77777777" w:rsidR="00573A18" w:rsidRPr="008B573B" w:rsidRDefault="00573A18" w:rsidP="00573A18">
      <w:pPr>
        <w:rPr>
          <w:rFonts w:ascii="Calibri" w:hAnsi="Calibri" w:cs="Calibri"/>
        </w:rPr>
      </w:pPr>
    </w:p>
    <w:p w14:paraId="7CC4C776" w14:textId="77777777" w:rsidR="00573A18" w:rsidRPr="008B573B" w:rsidRDefault="00573A18" w:rsidP="00573A18">
      <w:pPr>
        <w:rPr>
          <w:rFonts w:ascii="Calibri" w:hAnsi="Calibri" w:cs="Calibri"/>
          <w:b/>
          <w:bCs/>
        </w:rPr>
      </w:pPr>
      <w:r w:rsidRPr="008B573B">
        <w:rPr>
          <w:rFonts w:ascii="Calibri" w:hAnsi="Calibri" w:cs="Calibri"/>
          <w:b/>
          <w:bCs/>
        </w:rPr>
        <w:t>Règlement délégué (UE) 2022/30 :</w:t>
      </w:r>
    </w:p>
    <w:p w14:paraId="2424F80C" w14:textId="77777777" w:rsidR="00573A18" w:rsidRPr="008B573B" w:rsidRDefault="00573A18" w:rsidP="00573A18">
      <w:pPr>
        <w:rPr>
          <w:rFonts w:ascii="Calibri" w:hAnsi="Calibri" w:cs="Calibri"/>
        </w:rPr>
      </w:pPr>
      <w:r w:rsidRPr="008B573B">
        <w:rPr>
          <w:rFonts w:ascii="Calibri" w:hAnsi="Calibri" w:cs="Calibri"/>
        </w:rPr>
        <w:t>Texte législatif complétant la directive RED (2014/53/UE) qui impose, à partir du 1ᵉʳ août 2025, de nouvelles obligations de cybersécurité pour les équipements radio. Il exige notamment la protection contre les accès non autorisés, la préservation de la confidentialité des communications, et l’intégrité des mises à jour logicielles. Ce règlement marque une évolution majeure du cadre réglementaire européen pour les dispositifs sans fil et connectés.</w:t>
      </w:r>
    </w:p>
    <w:p w14:paraId="394CB9B4" w14:textId="77777777" w:rsidR="00573A18" w:rsidRPr="008B573B" w:rsidRDefault="00573A18" w:rsidP="00573A18">
      <w:pPr>
        <w:rPr>
          <w:rFonts w:ascii="Calibri" w:hAnsi="Calibri" w:cs="Calibri"/>
        </w:rPr>
      </w:pPr>
    </w:p>
    <w:p w14:paraId="4F7D03F5" w14:textId="77777777" w:rsidR="00573A18" w:rsidRPr="008B573B" w:rsidRDefault="00573A18" w:rsidP="00573A18">
      <w:pPr>
        <w:rPr>
          <w:rFonts w:ascii="Calibri" w:hAnsi="Calibri" w:cs="Calibri"/>
          <w:b/>
          <w:bCs/>
        </w:rPr>
      </w:pPr>
      <w:r w:rsidRPr="008B573B">
        <w:rPr>
          <w:rFonts w:ascii="Calibri" w:hAnsi="Calibri" w:cs="Calibri"/>
          <w:b/>
          <w:bCs/>
        </w:rPr>
        <w:t xml:space="preserve">ISO/IEC </w:t>
      </w:r>
      <w:proofErr w:type="gramStart"/>
      <w:r w:rsidRPr="008B573B">
        <w:rPr>
          <w:rFonts w:ascii="Calibri" w:hAnsi="Calibri" w:cs="Calibri"/>
          <w:b/>
          <w:bCs/>
        </w:rPr>
        <w:t>27001:</w:t>
      </w:r>
      <w:proofErr w:type="gramEnd"/>
      <w:r w:rsidRPr="008B573B">
        <w:rPr>
          <w:rFonts w:ascii="Calibri" w:hAnsi="Calibri" w:cs="Calibri"/>
          <w:b/>
          <w:bCs/>
        </w:rPr>
        <w:t>2022 :</w:t>
      </w:r>
    </w:p>
    <w:p w14:paraId="0A0DB87B" w14:textId="77777777" w:rsidR="00573A18" w:rsidRPr="008B573B" w:rsidRDefault="00573A18" w:rsidP="00573A18">
      <w:pPr>
        <w:rPr>
          <w:rFonts w:ascii="Calibri" w:hAnsi="Calibri" w:cs="Calibri"/>
        </w:rPr>
      </w:pPr>
      <w:r w:rsidRPr="008B573B">
        <w:rPr>
          <w:rFonts w:ascii="Calibri" w:hAnsi="Calibri" w:cs="Calibri"/>
        </w:rPr>
        <w:t>Norme internationale établissant les principes du management de la sécurité de l’information (ISMS). Elle fournit un cadre méthodologique pour identifier, évaluer et traiter les risques liés à la sécurité des données. L’application d’ISO 27001 garantit une approche structurée et continue de la cybersécurité, intégrant la gouvernance, la traçabilité, la gestion des accès et la conformité réglementaire au sein des organisations ou projets manipulant des informations sensibles.</w:t>
      </w:r>
    </w:p>
    <w:p w14:paraId="4B6AFE6E" w14:textId="77777777" w:rsidR="00573A18" w:rsidRPr="008B573B" w:rsidRDefault="00573A18" w:rsidP="00573A18">
      <w:pPr>
        <w:rPr>
          <w:rFonts w:ascii="Calibri" w:hAnsi="Calibri" w:cs="Calibri"/>
        </w:rPr>
      </w:pPr>
    </w:p>
    <w:p w14:paraId="62AFA131" w14:textId="77777777" w:rsidR="00573A18" w:rsidRPr="008B573B" w:rsidRDefault="00573A18" w:rsidP="00573A18">
      <w:pPr>
        <w:rPr>
          <w:rFonts w:ascii="Calibri" w:hAnsi="Calibri" w:cs="Calibri"/>
          <w:b/>
          <w:bCs/>
        </w:rPr>
      </w:pPr>
      <w:r w:rsidRPr="008B573B">
        <w:rPr>
          <w:rFonts w:ascii="Calibri" w:hAnsi="Calibri" w:cs="Calibri"/>
          <w:b/>
          <w:bCs/>
        </w:rPr>
        <w:t>Règlement (UE) 2016/679 (RGPD) :</w:t>
      </w:r>
    </w:p>
    <w:p w14:paraId="06C7CFD6" w14:textId="77777777" w:rsidR="00573A18" w:rsidRPr="008B573B" w:rsidRDefault="00573A18" w:rsidP="00573A18">
      <w:pPr>
        <w:rPr>
          <w:rFonts w:ascii="Calibri" w:hAnsi="Calibri" w:cs="Calibri"/>
        </w:rPr>
      </w:pPr>
      <w:r w:rsidRPr="008B573B">
        <w:rPr>
          <w:rFonts w:ascii="Calibri" w:hAnsi="Calibri" w:cs="Calibri"/>
        </w:rPr>
        <w:t xml:space="preserve">Le Règlement Général sur la Protection des Données encadre le traitement et la circulation des données à caractère personnel au sein de l’Union européenne. Il impose aux responsables de traitement et aux sous-traitants des obligations strictes en matière de consentement, de minimisation des données, de transparence et de sécurité. Dans le cadre de ce projet, le RGPD s’applique à toute donnée pouvant être liée à une personne identifiée (identifiants Wi-Fi, journaux d’accès, etc.), qui doit être traitée de manière </w:t>
      </w:r>
      <w:proofErr w:type="spellStart"/>
      <w:r w:rsidRPr="008B573B">
        <w:rPr>
          <w:rFonts w:ascii="Calibri" w:hAnsi="Calibri" w:cs="Calibri"/>
        </w:rPr>
        <w:t>pseudonymisée</w:t>
      </w:r>
      <w:proofErr w:type="spellEnd"/>
      <w:r w:rsidRPr="008B573B">
        <w:rPr>
          <w:rFonts w:ascii="Calibri" w:hAnsi="Calibri" w:cs="Calibri"/>
        </w:rPr>
        <w:t>, stockée de façon chiffrée et supprimée après usage.</w:t>
      </w:r>
    </w:p>
    <w:p w14:paraId="3A7D01F6" w14:textId="77777777" w:rsidR="00573A18" w:rsidRPr="008B573B" w:rsidRDefault="00573A18" w:rsidP="00573A18">
      <w:pPr>
        <w:spacing w:line="278" w:lineRule="auto"/>
        <w:rPr>
          <w:rFonts w:ascii="Calibri" w:hAnsi="Calibri" w:cs="Calibri"/>
        </w:rPr>
      </w:pPr>
      <w:r w:rsidRPr="008B573B">
        <w:rPr>
          <w:rFonts w:ascii="Calibri" w:hAnsi="Calibri" w:cs="Calibri"/>
        </w:rPr>
        <w:br w:type="page"/>
      </w:r>
    </w:p>
    <w:p w14:paraId="68C0FD33" w14:textId="77777777" w:rsidR="00573A18" w:rsidRPr="008B573B" w:rsidRDefault="00573A18" w:rsidP="00573A18">
      <w:pPr>
        <w:rPr>
          <w:rFonts w:ascii="Calibri" w:hAnsi="Calibri" w:cs="Calibri"/>
          <w:b/>
          <w:bCs/>
        </w:rPr>
      </w:pPr>
      <w:r w:rsidRPr="008B573B">
        <w:rPr>
          <w:rFonts w:ascii="Calibri" w:hAnsi="Calibri" w:cs="Calibri"/>
          <w:b/>
          <w:bCs/>
        </w:rPr>
        <w:lastRenderedPageBreak/>
        <w:t>Directive (UE) 2022/2555 (NIS 2) :</w:t>
      </w:r>
    </w:p>
    <w:p w14:paraId="4EBE8EA1" w14:textId="77777777" w:rsidR="00573A18" w:rsidRPr="008B573B" w:rsidRDefault="00573A18" w:rsidP="00573A18">
      <w:pPr>
        <w:rPr>
          <w:rFonts w:ascii="Calibri" w:hAnsi="Calibri" w:cs="Calibri"/>
        </w:rPr>
      </w:pPr>
      <w:r w:rsidRPr="008B573B">
        <w:rPr>
          <w:rFonts w:ascii="Calibri" w:hAnsi="Calibri" w:cs="Calibri"/>
        </w:rPr>
        <w:t>La directive NIS 2 renforce le cadre européen de cybersécurité en imposant aux entités publiques et privées des exigences accrues en matière de gestion des risques, de protection des systèmes critiques et de notification des incidents de sécurité. Elle élargit le champ d’application de la première directive NIS et vise à harmoniser les pratiques de cybersécurité au sein des États membres. Dans le contexte de ce projet, elle sert de référence pour la mise en place de procédures de sécurité, de continuité d’activité et de traçabilité des opérations techniques.</w:t>
      </w:r>
    </w:p>
    <w:tbl>
      <w:tblPr>
        <w:tblStyle w:val="TableauListe1Clai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418"/>
        <w:gridCol w:w="4252"/>
      </w:tblGrid>
      <w:tr w:rsidR="00573A18" w:rsidRPr="008B573B" w14:paraId="57060BE5"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F728F0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N° Exigence</w:t>
            </w:r>
          </w:p>
        </w:tc>
        <w:tc>
          <w:tcPr>
            <w:tcW w:w="1984" w:type="dxa"/>
            <w:hideMark/>
          </w:tcPr>
          <w:p w14:paraId="68E6DA6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Titre de l’exigence</w:t>
            </w:r>
          </w:p>
        </w:tc>
        <w:tc>
          <w:tcPr>
            <w:tcW w:w="1418" w:type="dxa"/>
            <w:hideMark/>
          </w:tcPr>
          <w:p w14:paraId="7B54DAC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Référence</w:t>
            </w:r>
          </w:p>
        </w:tc>
        <w:tc>
          <w:tcPr>
            <w:tcW w:w="4252" w:type="dxa"/>
            <w:hideMark/>
          </w:tcPr>
          <w:p w14:paraId="015939AB"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Limites / obligations principales</w:t>
            </w:r>
          </w:p>
        </w:tc>
      </w:tr>
      <w:tr w:rsidR="00573A18" w:rsidRPr="008B573B" w14:paraId="7772956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E032191"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CYS-01</w:t>
            </w:r>
          </w:p>
        </w:tc>
        <w:tc>
          <w:tcPr>
            <w:tcW w:w="1984" w:type="dxa"/>
            <w:hideMark/>
          </w:tcPr>
          <w:p w14:paraId="792B80A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Mots de passe par défaut interdits</w:t>
            </w:r>
          </w:p>
        </w:tc>
        <w:tc>
          <w:tcPr>
            <w:tcW w:w="1418" w:type="dxa"/>
            <w:hideMark/>
          </w:tcPr>
          <w:p w14:paraId="14F383B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w:t>
            </w:r>
          </w:p>
        </w:tc>
        <w:tc>
          <w:tcPr>
            <w:tcW w:w="4252" w:type="dxa"/>
            <w:hideMark/>
          </w:tcPr>
          <w:p w14:paraId="5D11303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Aucun mot de passe usine ne doit être conservé. Chaque appareil doit disposer d’un identifiant unique ou exiger un changement au premier démarrage.</w:t>
            </w:r>
          </w:p>
        </w:tc>
      </w:tr>
      <w:tr w:rsidR="00573A18" w:rsidRPr="008B573B" w14:paraId="104A3896"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01DB5756"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CYS-02</w:t>
            </w:r>
          </w:p>
        </w:tc>
        <w:tc>
          <w:tcPr>
            <w:tcW w:w="1984" w:type="dxa"/>
            <w:hideMark/>
          </w:tcPr>
          <w:p w14:paraId="56B21E8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Mises à jour sécurisées</w:t>
            </w:r>
          </w:p>
        </w:tc>
        <w:tc>
          <w:tcPr>
            <w:tcW w:w="1418" w:type="dxa"/>
            <w:hideMark/>
          </w:tcPr>
          <w:p w14:paraId="0A4A52A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§5.3</w:t>
            </w:r>
          </w:p>
        </w:tc>
        <w:tc>
          <w:tcPr>
            <w:tcW w:w="4252" w:type="dxa"/>
            <w:hideMark/>
          </w:tcPr>
          <w:p w14:paraId="6050A15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doivent pouvoir être mis à jour via un canal authentifié et vérifié (signature numérique).</w:t>
            </w:r>
          </w:p>
        </w:tc>
      </w:tr>
      <w:tr w:rsidR="00573A18" w:rsidRPr="008B573B" w14:paraId="1C03EC52"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A698BE4"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CYS-03</w:t>
            </w:r>
          </w:p>
        </w:tc>
        <w:tc>
          <w:tcPr>
            <w:tcW w:w="1984" w:type="dxa"/>
            <w:hideMark/>
          </w:tcPr>
          <w:p w14:paraId="0E28628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données personnelles</w:t>
            </w:r>
          </w:p>
        </w:tc>
        <w:tc>
          <w:tcPr>
            <w:tcW w:w="1418" w:type="dxa"/>
            <w:hideMark/>
          </w:tcPr>
          <w:p w14:paraId="3E5981F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§5.4 / RGPD (UE 2016/679)</w:t>
            </w:r>
          </w:p>
        </w:tc>
        <w:tc>
          <w:tcPr>
            <w:tcW w:w="4252" w:type="dxa"/>
            <w:hideMark/>
          </w:tcPr>
          <w:p w14:paraId="0ADB597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données capturées (ex. PCAP, logs) pouvant contenir des identifiants (MAC, SSID), elles doivent être chiffrées, minimisées et conservées pour une durée limitée.</w:t>
            </w:r>
          </w:p>
        </w:tc>
      </w:tr>
      <w:tr w:rsidR="00573A18" w:rsidRPr="008B573B" w14:paraId="6FAC1853"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D8DC135"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CYS-04</w:t>
            </w:r>
          </w:p>
        </w:tc>
        <w:tc>
          <w:tcPr>
            <w:tcW w:w="1984" w:type="dxa"/>
            <w:hideMark/>
          </w:tcPr>
          <w:p w14:paraId="2239E9A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Journalisation et traçabilité</w:t>
            </w:r>
          </w:p>
        </w:tc>
        <w:tc>
          <w:tcPr>
            <w:tcW w:w="1418" w:type="dxa"/>
            <w:hideMark/>
          </w:tcPr>
          <w:p w14:paraId="22C60FAD"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§5.5 / ISO 27001 Annex A §12.4</w:t>
            </w:r>
          </w:p>
        </w:tc>
        <w:tc>
          <w:tcPr>
            <w:tcW w:w="4252" w:type="dxa"/>
            <w:hideMark/>
          </w:tcPr>
          <w:p w14:paraId="23542F6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actions critiques doivent être horodatées, journalisées et conservées dans un fichier sécurisé (</w:t>
            </w:r>
            <w:proofErr w:type="spellStart"/>
            <w:r w:rsidRPr="008B573B">
              <w:rPr>
                <w:rFonts w:ascii="Calibri" w:hAnsi="Calibri" w:cs="Calibri"/>
                <w:color w:val="000000" w:themeColor="text1"/>
              </w:rPr>
              <w:t>runlog</w:t>
            </w:r>
            <w:proofErr w:type="spellEnd"/>
            <w:r w:rsidRPr="008B573B">
              <w:rPr>
                <w:rFonts w:ascii="Calibri" w:hAnsi="Calibri" w:cs="Calibri"/>
                <w:color w:val="000000" w:themeColor="text1"/>
              </w:rPr>
              <w:t>).</w:t>
            </w:r>
          </w:p>
        </w:tc>
      </w:tr>
      <w:tr w:rsidR="00573A18" w:rsidRPr="008B573B" w14:paraId="6840D545"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82E1D0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CYS-05</w:t>
            </w:r>
          </w:p>
        </w:tc>
        <w:tc>
          <w:tcPr>
            <w:tcW w:w="1984" w:type="dxa"/>
            <w:hideMark/>
          </w:tcPr>
          <w:p w14:paraId="5C1CF04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Suppression contrôlée des données</w:t>
            </w:r>
          </w:p>
        </w:tc>
        <w:tc>
          <w:tcPr>
            <w:tcW w:w="1418" w:type="dxa"/>
            <w:hideMark/>
          </w:tcPr>
          <w:p w14:paraId="5D39F5D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§5.8 / ISO 27001 Annex A §8.11</w:t>
            </w:r>
          </w:p>
        </w:tc>
        <w:tc>
          <w:tcPr>
            <w:tcW w:w="4252" w:type="dxa"/>
            <w:hideMark/>
          </w:tcPr>
          <w:p w14:paraId="1398CEC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fichiers temporaires et résultats de cracking doivent être supprimés de manière irréversible après le test.</w:t>
            </w:r>
          </w:p>
        </w:tc>
      </w:tr>
      <w:tr w:rsidR="00573A18" w:rsidRPr="008B573B" w14:paraId="21217553"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1A42AE61"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CYS-06</w:t>
            </w:r>
          </w:p>
        </w:tc>
        <w:tc>
          <w:tcPr>
            <w:tcW w:w="1984" w:type="dxa"/>
            <w:hideMark/>
          </w:tcPr>
          <w:p w14:paraId="0B2891D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Gestion des vulnérabilités et mises à jour</w:t>
            </w:r>
          </w:p>
        </w:tc>
        <w:tc>
          <w:tcPr>
            <w:tcW w:w="1418" w:type="dxa"/>
            <w:hideMark/>
          </w:tcPr>
          <w:p w14:paraId="2E6E927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8B573B">
              <w:rPr>
                <w:rFonts w:ascii="Calibri" w:hAnsi="Calibri" w:cs="Calibri"/>
                <w:color w:val="000000" w:themeColor="text1"/>
                <w:lang w:val="en-US"/>
              </w:rPr>
              <w:t>EN 303 645 §5.7 / RED 2022/30 Art. 3(3)(d)(e)(f)</w:t>
            </w:r>
          </w:p>
        </w:tc>
        <w:tc>
          <w:tcPr>
            <w:tcW w:w="4252" w:type="dxa"/>
            <w:hideMark/>
          </w:tcPr>
          <w:p w14:paraId="62F6622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vulnérabilités doivent être corrigées via un mécanisme de mise à jour sécurisé ; les images de </w:t>
            </w:r>
            <w:proofErr w:type="spellStart"/>
            <w:r w:rsidRPr="008B573B">
              <w:rPr>
                <w:rFonts w:ascii="Calibri" w:hAnsi="Calibri" w:cs="Calibri"/>
                <w:color w:val="000000" w:themeColor="text1"/>
              </w:rPr>
              <w:t>firmware</w:t>
            </w:r>
            <w:proofErr w:type="spellEnd"/>
            <w:r w:rsidRPr="008B573B">
              <w:rPr>
                <w:rFonts w:ascii="Calibri" w:hAnsi="Calibri" w:cs="Calibri"/>
                <w:color w:val="000000" w:themeColor="text1"/>
              </w:rPr>
              <w:t xml:space="preserve"> vérifiées par signature.</w:t>
            </w:r>
          </w:p>
        </w:tc>
      </w:tr>
      <w:tr w:rsidR="00573A18" w:rsidRPr="008B573B" w14:paraId="1C7CD79E"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B9EB93C"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CYS-07</w:t>
            </w:r>
          </w:p>
        </w:tc>
        <w:tc>
          <w:tcPr>
            <w:tcW w:w="1984" w:type="dxa"/>
            <w:hideMark/>
          </w:tcPr>
          <w:p w14:paraId="3335029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ISMS et gestion du risque</w:t>
            </w:r>
          </w:p>
        </w:tc>
        <w:tc>
          <w:tcPr>
            <w:tcW w:w="1418" w:type="dxa"/>
            <w:hideMark/>
          </w:tcPr>
          <w:p w14:paraId="13B16C3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ISO/IEC </w:t>
            </w:r>
            <w:proofErr w:type="gramStart"/>
            <w:r w:rsidRPr="008B573B">
              <w:rPr>
                <w:rFonts w:ascii="Calibri" w:hAnsi="Calibri" w:cs="Calibri"/>
                <w:color w:val="000000" w:themeColor="text1"/>
              </w:rPr>
              <w:t>27001:</w:t>
            </w:r>
            <w:proofErr w:type="gramEnd"/>
            <w:r w:rsidRPr="008B573B">
              <w:rPr>
                <w:rFonts w:ascii="Calibri" w:hAnsi="Calibri" w:cs="Calibri"/>
                <w:color w:val="000000" w:themeColor="text1"/>
              </w:rPr>
              <w:t>2022</w:t>
            </w:r>
          </w:p>
        </w:tc>
        <w:tc>
          <w:tcPr>
            <w:tcW w:w="4252" w:type="dxa"/>
            <w:hideMark/>
          </w:tcPr>
          <w:p w14:paraId="1891628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La planification, l’identification des actifs et le traitement des risques doivent suivre un processus conforme à ISO 27001 (plan → do → check → </w:t>
            </w:r>
            <w:proofErr w:type="spellStart"/>
            <w:r w:rsidRPr="008B573B">
              <w:rPr>
                <w:rFonts w:ascii="Calibri" w:hAnsi="Calibri" w:cs="Calibri"/>
                <w:color w:val="000000" w:themeColor="text1"/>
              </w:rPr>
              <w:t>act</w:t>
            </w:r>
            <w:proofErr w:type="spellEnd"/>
            <w:r w:rsidRPr="008B573B">
              <w:rPr>
                <w:rFonts w:ascii="Calibri" w:hAnsi="Calibri" w:cs="Calibri"/>
                <w:color w:val="000000" w:themeColor="text1"/>
              </w:rPr>
              <w:t>).</w:t>
            </w:r>
          </w:p>
        </w:tc>
      </w:tr>
      <w:tr w:rsidR="00573A18" w:rsidRPr="008B573B" w14:paraId="461BF60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C687953"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lastRenderedPageBreak/>
              <w:t>CYS-08</w:t>
            </w:r>
          </w:p>
        </w:tc>
        <w:tc>
          <w:tcPr>
            <w:tcW w:w="1984" w:type="dxa"/>
            <w:hideMark/>
          </w:tcPr>
          <w:p w14:paraId="4F03567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Divulgation coordonnée des vulnérabilités</w:t>
            </w:r>
          </w:p>
        </w:tc>
        <w:tc>
          <w:tcPr>
            <w:tcW w:w="1418" w:type="dxa"/>
            <w:hideMark/>
          </w:tcPr>
          <w:p w14:paraId="4E181F7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ETSI TR 103 838 / EN 303 645 §5.6</w:t>
            </w:r>
          </w:p>
        </w:tc>
        <w:tc>
          <w:tcPr>
            <w:tcW w:w="4252" w:type="dxa"/>
            <w:hideMark/>
          </w:tcPr>
          <w:p w14:paraId="0E7C001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Une politique publique de divulgation des vulnérabilités doit exister (canal de signalement, triage, correction, retour).</w:t>
            </w:r>
          </w:p>
        </w:tc>
      </w:tr>
      <w:tr w:rsidR="00573A18" w:rsidRPr="008B573B" w14:paraId="4E1EA8E3"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9BA4090"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CYS-09</w:t>
            </w:r>
          </w:p>
        </w:tc>
        <w:tc>
          <w:tcPr>
            <w:tcW w:w="1984" w:type="dxa"/>
            <w:hideMark/>
          </w:tcPr>
          <w:p w14:paraId="394B9BD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communications radio</w:t>
            </w:r>
          </w:p>
        </w:tc>
        <w:tc>
          <w:tcPr>
            <w:tcW w:w="1418" w:type="dxa"/>
            <w:hideMark/>
          </w:tcPr>
          <w:p w14:paraId="24A77F6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Règlement (UE) 2022/30 Art. 3(3)(d)(e)(f)</w:t>
            </w:r>
          </w:p>
        </w:tc>
        <w:tc>
          <w:tcPr>
            <w:tcW w:w="4252" w:type="dxa"/>
            <w:hideMark/>
          </w:tcPr>
          <w:p w14:paraId="48CF272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équipements radio doivent assurer la confidentialité, l’intégrité et la disponibilité des communications, et éviter tout accès non autorisé.</w:t>
            </w:r>
          </w:p>
        </w:tc>
      </w:tr>
      <w:tr w:rsidR="00573A18" w:rsidRPr="008B573B" w14:paraId="5D982C4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0941E78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CYS-10</w:t>
            </w:r>
          </w:p>
        </w:tc>
        <w:tc>
          <w:tcPr>
            <w:tcW w:w="1984" w:type="dxa"/>
            <w:hideMark/>
          </w:tcPr>
          <w:p w14:paraId="405B0DF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Gouvernance et obligations sectorielles</w:t>
            </w:r>
          </w:p>
        </w:tc>
        <w:tc>
          <w:tcPr>
            <w:tcW w:w="1418" w:type="dxa"/>
            <w:hideMark/>
          </w:tcPr>
          <w:p w14:paraId="003294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Directive NIS 2 (UE 2022/2555)</w:t>
            </w:r>
          </w:p>
        </w:tc>
        <w:tc>
          <w:tcPr>
            <w:tcW w:w="4252" w:type="dxa"/>
            <w:hideMark/>
          </w:tcPr>
          <w:p w14:paraId="2F72AE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entités concernées doivent disposer d’une politique de gestion du risque, d’un plan d’incident et d’une procédure de notification.</w:t>
            </w:r>
          </w:p>
        </w:tc>
      </w:tr>
      <w:tr w:rsidR="00573A18" w:rsidRPr="008B573B" w14:paraId="0842674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1E7B01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CYS-11</w:t>
            </w:r>
          </w:p>
        </w:tc>
        <w:tc>
          <w:tcPr>
            <w:tcW w:w="1984" w:type="dxa"/>
            <w:hideMark/>
          </w:tcPr>
          <w:p w14:paraId="205BCF8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du cycle de vie produit</w:t>
            </w:r>
          </w:p>
        </w:tc>
        <w:tc>
          <w:tcPr>
            <w:tcW w:w="1418" w:type="dxa"/>
            <w:hideMark/>
          </w:tcPr>
          <w:p w14:paraId="7D345D9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§5.9 / RED 2022/30</w:t>
            </w:r>
          </w:p>
        </w:tc>
        <w:tc>
          <w:tcPr>
            <w:tcW w:w="4252" w:type="dxa"/>
            <w:hideMark/>
          </w:tcPr>
          <w:p w14:paraId="5CF6EF2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 fabricant ou opérateur doit garantir le maintien de la sécurité pendant toute la durée de vie du produit, y compris la fin de support.</w:t>
            </w:r>
          </w:p>
        </w:tc>
      </w:tr>
      <w:tr w:rsidR="00573A18" w:rsidRPr="008B573B" w14:paraId="0DB14334"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68168D5"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CYS-12</w:t>
            </w:r>
          </w:p>
        </w:tc>
        <w:tc>
          <w:tcPr>
            <w:tcW w:w="1984" w:type="dxa"/>
            <w:hideMark/>
          </w:tcPr>
          <w:p w14:paraId="5D9FA33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Contrôle d’accès et authentification</w:t>
            </w:r>
          </w:p>
        </w:tc>
        <w:tc>
          <w:tcPr>
            <w:tcW w:w="1418" w:type="dxa"/>
            <w:hideMark/>
          </w:tcPr>
          <w:p w14:paraId="5046891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ISO/IEC 27001 Annex A §5.15</w:t>
            </w:r>
          </w:p>
        </w:tc>
        <w:tc>
          <w:tcPr>
            <w:tcW w:w="4252" w:type="dxa"/>
            <w:hideMark/>
          </w:tcPr>
          <w:p w14:paraId="3D05419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accès aux interfaces de gestion et outils (Flipper, </w:t>
            </w:r>
            <w:proofErr w:type="spellStart"/>
            <w:r w:rsidRPr="008B573B">
              <w:rPr>
                <w:rFonts w:ascii="Calibri" w:hAnsi="Calibri" w:cs="Calibri"/>
                <w:color w:val="000000" w:themeColor="text1"/>
              </w:rPr>
              <w:t>qFlipper</w:t>
            </w:r>
            <w:proofErr w:type="spellEnd"/>
            <w:r w:rsidRPr="008B573B">
              <w:rPr>
                <w:rFonts w:ascii="Calibri" w:hAnsi="Calibri" w:cs="Calibri"/>
                <w:color w:val="000000" w:themeColor="text1"/>
              </w:rPr>
              <w:t>, station Kali) doivent être restreints, authentifiés et tracés.</w:t>
            </w:r>
          </w:p>
        </w:tc>
      </w:tr>
      <w:tr w:rsidR="00573A18" w:rsidRPr="008B573B" w14:paraId="14C16A21"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46BC81A"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CYS-13</w:t>
            </w:r>
          </w:p>
        </w:tc>
        <w:tc>
          <w:tcPr>
            <w:tcW w:w="1984" w:type="dxa"/>
            <w:hideMark/>
          </w:tcPr>
          <w:p w14:paraId="15E87FB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Évaluation de conformité et audit</w:t>
            </w:r>
          </w:p>
        </w:tc>
        <w:tc>
          <w:tcPr>
            <w:tcW w:w="1418" w:type="dxa"/>
            <w:hideMark/>
          </w:tcPr>
          <w:p w14:paraId="1378430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lang w:val="en-US"/>
              </w:rPr>
            </w:pPr>
            <w:r w:rsidRPr="008B573B">
              <w:rPr>
                <w:rFonts w:ascii="Calibri" w:hAnsi="Calibri" w:cs="Calibri"/>
                <w:color w:val="000000" w:themeColor="text1"/>
                <w:lang w:val="en-US"/>
              </w:rPr>
              <w:t>ISO/IEC 27001 §9 / RED 2014/53/UE Art. 17</w:t>
            </w:r>
          </w:p>
        </w:tc>
        <w:tc>
          <w:tcPr>
            <w:tcW w:w="4252" w:type="dxa"/>
            <w:hideMark/>
          </w:tcPr>
          <w:p w14:paraId="07B0628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La conformité aux exigences doit être vérifiée périodiquement par auto-évaluation ou audit interne, avec conservation des preuves (checksums, logs).</w:t>
            </w:r>
          </w:p>
        </w:tc>
      </w:tr>
    </w:tbl>
    <w:p w14:paraId="5B114296" w14:textId="77777777" w:rsidR="00573A18" w:rsidRPr="008B573B" w:rsidRDefault="00573A18" w:rsidP="00573A18">
      <w:pPr>
        <w:rPr>
          <w:rFonts w:ascii="Calibri" w:hAnsi="Calibri" w:cs="Calibri"/>
        </w:rPr>
      </w:pPr>
    </w:p>
    <w:p w14:paraId="40346316" w14:textId="77777777" w:rsidR="00573A18" w:rsidRPr="008B573B" w:rsidRDefault="00573A18" w:rsidP="00573A18">
      <w:pPr>
        <w:rPr>
          <w:rFonts w:ascii="Calibri" w:hAnsi="Calibri" w:cs="Calibri"/>
        </w:rPr>
      </w:pPr>
      <w:r w:rsidRPr="008B573B">
        <w:rPr>
          <w:rFonts w:ascii="Calibri" w:hAnsi="Calibri" w:cs="Calibri"/>
        </w:rPr>
        <w:br w:type="page"/>
      </w:r>
    </w:p>
    <w:p w14:paraId="34CA20BA" w14:textId="7AC1F4BF" w:rsidR="00573A18" w:rsidRPr="00B30912" w:rsidRDefault="00573A18" w:rsidP="00B30912">
      <w:pPr>
        <w:pStyle w:val="Titre2"/>
        <w:numPr>
          <w:ilvl w:val="1"/>
          <w:numId w:val="15"/>
        </w:numPr>
        <w:spacing w:line="279" w:lineRule="auto"/>
        <w:jc w:val="both"/>
        <w:rPr>
          <w:rFonts w:ascii="Calibi" w:hAnsi="Calibi"/>
        </w:rPr>
      </w:pPr>
      <w:bookmarkStart w:id="13" w:name="_Toc214985448"/>
      <w:r w:rsidRPr="00B30912">
        <w:rPr>
          <w:rFonts w:ascii="Calibi" w:hAnsi="Calibi"/>
        </w:rPr>
        <w:lastRenderedPageBreak/>
        <w:t>Émission radio</w:t>
      </w:r>
      <w:bookmarkEnd w:id="13"/>
    </w:p>
    <w:p w14:paraId="49566253" w14:textId="77777777" w:rsidR="00573A18" w:rsidRPr="008B573B" w:rsidRDefault="00573A18" w:rsidP="00573A18">
      <w:pPr>
        <w:rPr>
          <w:rFonts w:ascii="Calibri" w:hAnsi="Calibri" w:cs="Calibri"/>
        </w:rPr>
      </w:pPr>
    </w:p>
    <w:p w14:paraId="1206F36E" w14:textId="77777777" w:rsidR="00573A18" w:rsidRPr="008B573B" w:rsidRDefault="00573A18" w:rsidP="00573A18">
      <w:pPr>
        <w:rPr>
          <w:rFonts w:ascii="Calibri" w:hAnsi="Calibri" w:cs="Calibri"/>
        </w:rPr>
      </w:pPr>
      <w:r w:rsidRPr="008B573B">
        <w:rPr>
          <w:rFonts w:ascii="Calibri" w:hAnsi="Calibri" w:cs="Calibri"/>
        </w:rPr>
        <w:t xml:space="preserve">ERC </w:t>
      </w:r>
      <w:proofErr w:type="spellStart"/>
      <w:r w:rsidRPr="008B573B">
        <w:rPr>
          <w:rFonts w:ascii="Calibri" w:hAnsi="Calibri" w:cs="Calibri"/>
        </w:rPr>
        <w:t>Recommendation</w:t>
      </w:r>
      <w:proofErr w:type="spellEnd"/>
      <w:r w:rsidRPr="008B573B">
        <w:rPr>
          <w:rFonts w:ascii="Calibri" w:hAnsi="Calibri" w:cs="Calibri"/>
        </w:rPr>
        <w:t xml:space="preserve"> 70-03 (SRD) et EN 300 328</w:t>
      </w:r>
    </w:p>
    <w:p w14:paraId="2FB57E4E" w14:textId="77777777" w:rsidR="00573A18" w:rsidRPr="008B573B" w:rsidRDefault="00573A18" w:rsidP="00573A18">
      <w:pPr>
        <w:rPr>
          <w:rFonts w:ascii="Calibri" w:hAnsi="Calibri" w:cs="Calibri"/>
        </w:rPr>
      </w:pPr>
      <w:r w:rsidRPr="008B573B">
        <w:rPr>
          <w:rFonts w:ascii="Calibri" w:hAnsi="Calibri" w:cs="Calibri"/>
        </w:rPr>
        <w:t xml:space="preserve">Définissent les bandes autorisées pour les dispositifs courte portée (SRD) et les caractéristiques techniques pour les transmissions larges bande en 2,4 GHz (limites de puissance, coexistence, </w:t>
      </w:r>
      <w:proofErr w:type="spellStart"/>
      <w:r w:rsidRPr="008B573B">
        <w:rPr>
          <w:rFonts w:ascii="Calibri" w:hAnsi="Calibri" w:cs="Calibri"/>
        </w:rPr>
        <w:t>duty</w:t>
      </w:r>
      <w:proofErr w:type="spellEnd"/>
      <w:r w:rsidRPr="008B573B">
        <w:rPr>
          <w:rFonts w:ascii="Calibri" w:hAnsi="Calibri" w:cs="Calibri"/>
        </w:rPr>
        <w:t>-cycle). Ces documents déterminent les contraintes d’émission applicables au matériel utilisé et aux opérations actives éventuelles.</w:t>
      </w:r>
    </w:p>
    <w:tbl>
      <w:tblPr>
        <w:tblStyle w:val="TableauGrille6Couleur"/>
        <w:tblW w:w="9445" w:type="dxa"/>
        <w:tblLook w:val="04A0" w:firstRow="1" w:lastRow="0" w:firstColumn="1" w:lastColumn="0" w:noHBand="0" w:noVBand="1"/>
      </w:tblPr>
      <w:tblGrid>
        <w:gridCol w:w="1378"/>
        <w:gridCol w:w="1930"/>
        <w:gridCol w:w="1365"/>
        <w:gridCol w:w="4772"/>
      </w:tblGrid>
      <w:tr w:rsidR="00573A18" w:rsidRPr="008B573B" w14:paraId="6D664BDE" w14:textId="77777777" w:rsidTr="00A211AA">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60BB4AC7"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30" w:type="dxa"/>
            <w:hideMark/>
          </w:tcPr>
          <w:p w14:paraId="0C30A956"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365" w:type="dxa"/>
          </w:tcPr>
          <w:p w14:paraId="41DCF114"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772" w:type="dxa"/>
            <w:hideMark/>
          </w:tcPr>
          <w:p w14:paraId="541965E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2AA550D3" w14:textId="77777777" w:rsidTr="00A211A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378" w:type="dxa"/>
            <w:hideMark/>
          </w:tcPr>
          <w:p w14:paraId="087969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RAD-01</w:t>
            </w:r>
          </w:p>
        </w:tc>
        <w:tc>
          <w:tcPr>
            <w:tcW w:w="1930" w:type="dxa"/>
            <w:hideMark/>
          </w:tcPr>
          <w:p w14:paraId="34CD61A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Bande autorisée</w:t>
            </w:r>
          </w:p>
        </w:tc>
        <w:tc>
          <w:tcPr>
            <w:tcW w:w="1365" w:type="dxa"/>
          </w:tcPr>
          <w:p w14:paraId="4628C16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ERC 70-03 Annexe 1, EN 300 328 §4.2.1</w:t>
            </w:r>
          </w:p>
        </w:tc>
        <w:tc>
          <w:tcPr>
            <w:tcW w:w="4772" w:type="dxa"/>
            <w:hideMark/>
          </w:tcPr>
          <w:p w14:paraId="248F5B1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2400 – 2483,5 MHz pour le Wi-Fi 2,4 GHz (canaux 1 à 13 selon pays).</w:t>
            </w:r>
          </w:p>
        </w:tc>
      </w:tr>
      <w:tr w:rsidR="00573A18" w:rsidRPr="008B573B" w14:paraId="4E3FFDE5" w14:textId="77777777" w:rsidTr="00A211AA">
        <w:trPr>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231A8A97"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RAD-02</w:t>
            </w:r>
          </w:p>
        </w:tc>
        <w:tc>
          <w:tcPr>
            <w:tcW w:w="1930" w:type="dxa"/>
            <w:hideMark/>
          </w:tcPr>
          <w:p w14:paraId="4C4397D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Puissance maximale (EIRP)</w:t>
            </w:r>
          </w:p>
        </w:tc>
        <w:tc>
          <w:tcPr>
            <w:tcW w:w="1365" w:type="dxa"/>
          </w:tcPr>
          <w:p w14:paraId="582452B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300 328 §4.3.1</w:t>
            </w:r>
          </w:p>
        </w:tc>
        <w:tc>
          <w:tcPr>
            <w:tcW w:w="4772" w:type="dxa"/>
            <w:hideMark/>
          </w:tcPr>
          <w:p w14:paraId="04871BB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100 mW (20 dBm) en 2,4 GHz — ne pas dépasser sans autorisation nationale.</w:t>
            </w:r>
          </w:p>
        </w:tc>
      </w:tr>
      <w:tr w:rsidR="00573A18" w:rsidRPr="008B573B" w14:paraId="49122783" w14:textId="77777777" w:rsidTr="00A211AA">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07FC2B0A"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RAD-03</w:t>
            </w:r>
          </w:p>
        </w:tc>
        <w:tc>
          <w:tcPr>
            <w:tcW w:w="1930" w:type="dxa"/>
            <w:hideMark/>
          </w:tcPr>
          <w:p w14:paraId="700BC0D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Occupation du spectre</w:t>
            </w:r>
          </w:p>
        </w:tc>
        <w:tc>
          <w:tcPr>
            <w:tcW w:w="1365" w:type="dxa"/>
          </w:tcPr>
          <w:p w14:paraId="0DF32B9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§4.3.2</w:t>
            </w:r>
          </w:p>
        </w:tc>
        <w:tc>
          <w:tcPr>
            <w:tcW w:w="4772" w:type="dxa"/>
            <w:hideMark/>
          </w:tcPr>
          <w:p w14:paraId="44DC0E0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 signal doit rester dans la bande autorisée, sans émissions parasites hors bande.</w:t>
            </w:r>
          </w:p>
        </w:tc>
      </w:tr>
      <w:tr w:rsidR="00573A18" w:rsidRPr="008B573B" w14:paraId="6B071288" w14:textId="77777777" w:rsidTr="00A211AA">
        <w:trPr>
          <w:trHeight w:val="424"/>
        </w:trPr>
        <w:tc>
          <w:tcPr>
            <w:cnfStyle w:val="001000000000" w:firstRow="0" w:lastRow="0" w:firstColumn="1" w:lastColumn="0" w:oddVBand="0" w:evenVBand="0" w:oddHBand="0" w:evenHBand="0" w:firstRowFirstColumn="0" w:firstRowLastColumn="0" w:lastRowFirstColumn="0" w:lastRowLastColumn="0"/>
            <w:tcW w:w="1378" w:type="dxa"/>
            <w:hideMark/>
          </w:tcPr>
          <w:p w14:paraId="58829CB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RAD-04</w:t>
            </w:r>
          </w:p>
        </w:tc>
        <w:tc>
          <w:tcPr>
            <w:tcW w:w="1930" w:type="dxa"/>
            <w:hideMark/>
          </w:tcPr>
          <w:p w14:paraId="25C1EC7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Temps d’émission (</w:t>
            </w:r>
            <w:proofErr w:type="spellStart"/>
            <w:r w:rsidRPr="008B573B">
              <w:rPr>
                <w:rFonts w:ascii="Calibri" w:hAnsi="Calibri" w:cs="Calibri"/>
              </w:rPr>
              <w:t>duty</w:t>
            </w:r>
            <w:proofErr w:type="spellEnd"/>
            <w:r w:rsidRPr="008B573B">
              <w:rPr>
                <w:rFonts w:ascii="Calibri" w:hAnsi="Calibri" w:cs="Calibri"/>
              </w:rPr>
              <w:t>-cycle)</w:t>
            </w:r>
          </w:p>
        </w:tc>
        <w:tc>
          <w:tcPr>
            <w:tcW w:w="1365" w:type="dxa"/>
          </w:tcPr>
          <w:p w14:paraId="1B98A97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ERC 70-03, EN 300 328 §4.3.4</w:t>
            </w:r>
          </w:p>
        </w:tc>
        <w:tc>
          <w:tcPr>
            <w:tcW w:w="4772" w:type="dxa"/>
            <w:hideMark/>
          </w:tcPr>
          <w:p w14:paraId="4AA9B16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Doit être limité : usage intermittent privilégié. Pas d’émission continue non justifiée.</w:t>
            </w:r>
          </w:p>
        </w:tc>
      </w:tr>
      <w:tr w:rsidR="00573A18" w:rsidRPr="008B573B" w14:paraId="3A571296" w14:textId="77777777" w:rsidTr="00A211AA">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095ED70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RAD-05</w:t>
            </w:r>
          </w:p>
        </w:tc>
        <w:tc>
          <w:tcPr>
            <w:tcW w:w="1930" w:type="dxa"/>
            <w:hideMark/>
          </w:tcPr>
          <w:p w14:paraId="166B14E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Coexistence et accès équitable</w:t>
            </w:r>
          </w:p>
        </w:tc>
        <w:tc>
          <w:tcPr>
            <w:tcW w:w="1365" w:type="dxa"/>
          </w:tcPr>
          <w:p w14:paraId="250DF66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§4.3.5</w:t>
            </w:r>
          </w:p>
        </w:tc>
        <w:tc>
          <w:tcPr>
            <w:tcW w:w="4772" w:type="dxa"/>
            <w:hideMark/>
          </w:tcPr>
          <w:p w14:paraId="23B38DE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équipements doivent employer des mécanismes d’accès équitable (LBT/CSMA).</w:t>
            </w:r>
          </w:p>
        </w:tc>
      </w:tr>
    </w:tbl>
    <w:p w14:paraId="3970C528" w14:textId="77777777" w:rsidR="00573A18" w:rsidRPr="008B573B" w:rsidRDefault="00573A18" w:rsidP="00573A18">
      <w:pPr>
        <w:rPr>
          <w:rFonts w:ascii="Calibri" w:hAnsi="Calibri" w:cs="Calibri"/>
        </w:rPr>
      </w:pPr>
    </w:p>
    <w:p w14:paraId="36486001" w14:textId="77777777" w:rsidR="00573A18" w:rsidRPr="008B573B" w:rsidRDefault="00573A18" w:rsidP="00573A18">
      <w:pPr>
        <w:rPr>
          <w:rFonts w:ascii="Calibri" w:hAnsi="Calibri" w:cs="Calibri"/>
        </w:rPr>
      </w:pPr>
      <w:r w:rsidRPr="008B573B">
        <w:rPr>
          <w:rFonts w:ascii="Calibri" w:hAnsi="Calibri" w:cs="Calibri"/>
        </w:rPr>
        <w:br w:type="page"/>
      </w:r>
    </w:p>
    <w:p w14:paraId="1197E35A" w14:textId="5242F945" w:rsidR="00573A18" w:rsidRPr="00B30912" w:rsidRDefault="00573A18" w:rsidP="00B30912">
      <w:pPr>
        <w:pStyle w:val="Titre2"/>
        <w:numPr>
          <w:ilvl w:val="1"/>
          <w:numId w:val="15"/>
        </w:numPr>
        <w:spacing w:line="279" w:lineRule="auto"/>
        <w:jc w:val="both"/>
        <w:rPr>
          <w:rFonts w:ascii="Calibi" w:hAnsi="Calibi"/>
        </w:rPr>
      </w:pPr>
      <w:bookmarkStart w:id="14" w:name="_Toc214985449"/>
      <w:proofErr w:type="spellStart"/>
      <w:r w:rsidRPr="00B30912">
        <w:rPr>
          <w:rFonts w:ascii="Calibi" w:hAnsi="Calibi"/>
        </w:rPr>
        <w:lastRenderedPageBreak/>
        <w:t>Safety</w:t>
      </w:r>
      <w:proofErr w:type="spellEnd"/>
      <w:r w:rsidRPr="00B30912">
        <w:rPr>
          <w:rFonts w:ascii="Calibi" w:hAnsi="Calibi"/>
        </w:rPr>
        <w:t xml:space="preserve"> (sécurité des personnes &amp; sécurité fonctionnelle)</w:t>
      </w:r>
      <w:bookmarkEnd w:id="14"/>
    </w:p>
    <w:p w14:paraId="0AF9B722" w14:textId="77777777" w:rsidR="00573A18" w:rsidRPr="008B573B" w:rsidRDefault="00573A18" w:rsidP="00573A18">
      <w:pPr>
        <w:rPr>
          <w:rFonts w:ascii="Calibri" w:hAnsi="Calibri" w:cs="Calibri"/>
        </w:rPr>
      </w:pPr>
    </w:p>
    <w:p w14:paraId="28F3591D" w14:textId="77777777" w:rsidR="00573A18" w:rsidRPr="008B573B" w:rsidRDefault="00573A18" w:rsidP="00573A18">
      <w:pPr>
        <w:rPr>
          <w:rFonts w:ascii="Calibri" w:hAnsi="Calibri" w:cs="Calibri"/>
        </w:rPr>
      </w:pPr>
      <w:r w:rsidRPr="008B573B">
        <w:rPr>
          <w:rFonts w:ascii="Calibri" w:hAnsi="Calibri" w:cs="Calibri"/>
        </w:rPr>
        <w:t>IEC/EN 62368-1</w:t>
      </w:r>
    </w:p>
    <w:p w14:paraId="1AAE6522" w14:textId="77777777" w:rsidR="00573A18" w:rsidRPr="008B573B" w:rsidRDefault="00573A18" w:rsidP="00573A18">
      <w:pPr>
        <w:rPr>
          <w:rFonts w:ascii="Calibri" w:hAnsi="Calibri" w:cs="Calibri"/>
        </w:rPr>
      </w:pPr>
      <w:r w:rsidRPr="008B573B">
        <w:rPr>
          <w:rFonts w:ascii="Calibri" w:hAnsi="Calibri" w:cs="Calibri"/>
        </w:rPr>
        <w:t>Exigences de sécurité matérielle et électrique pour le matériel audio/vidéo et ICT (protection contre les risques électriques, exigences de conception sûres). À prendre en compte pour l’alimentation, l’intégrité physique et les modifications matérielles éventuelles.</w:t>
      </w:r>
    </w:p>
    <w:tbl>
      <w:tblPr>
        <w:tblStyle w:val="TableauGrille6Couleur"/>
        <w:tblW w:w="9209" w:type="dxa"/>
        <w:tblLayout w:type="fixed"/>
        <w:tblLook w:val="04A0" w:firstRow="1" w:lastRow="0" w:firstColumn="1" w:lastColumn="0" w:noHBand="0" w:noVBand="1"/>
      </w:tblPr>
      <w:tblGrid>
        <w:gridCol w:w="1413"/>
        <w:gridCol w:w="1984"/>
        <w:gridCol w:w="1276"/>
        <w:gridCol w:w="4536"/>
      </w:tblGrid>
      <w:tr w:rsidR="00573A18" w:rsidRPr="008B573B" w14:paraId="610C58A2" w14:textId="77777777" w:rsidTr="00A211AA">
        <w:trPr>
          <w:cnfStyle w:val="100000000000" w:firstRow="1" w:lastRow="0" w:firstColumn="0" w:lastColumn="0" w:oddVBand="0" w:evenVBand="0" w:oddHBand="0"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2F6A9AA6"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27BBAF38"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276" w:type="dxa"/>
          </w:tcPr>
          <w:p w14:paraId="663DB3CF" w14:textId="77777777" w:rsidR="00573A18" w:rsidRPr="008B573B" w:rsidRDefault="00573A18" w:rsidP="00A211A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536" w:type="dxa"/>
            <w:hideMark/>
          </w:tcPr>
          <w:p w14:paraId="6827FC7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7F14CD25" w14:textId="77777777" w:rsidTr="00A211AA">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hideMark/>
          </w:tcPr>
          <w:p w14:paraId="31B13A0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SAF-01</w:t>
            </w:r>
          </w:p>
        </w:tc>
        <w:tc>
          <w:tcPr>
            <w:tcW w:w="1984" w:type="dxa"/>
            <w:hideMark/>
          </w:tcPr>
          <w:p w14:paraId="770C366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Protection contre le choc électrique</w:t>
            </w:r>
          </w:p>
        </w:tc>
        <w:tc>
          <w:tcPr>
            <w:tcW w:w="1276" w:type="dxa"/>
          </w:tcPr>
          <w:p w14:paraId="2A90AE31"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§5.2</w:t>
            </w:r>
          </w:p>
        </w:tc>
        <w:tc>
          <w:tcPr>
            <w:tcW w:w="4536" w:type="dxa"/>
            <w:hideMark/>
          </w:tcPr>
          <w:p w14:paraId="0B77697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tensions accessibles ne doivent pas dépasser 60 V DC ou 30 V AC RMS.</w:t>
            </w:r>
          </w:p>
        </w:tc>
      </w:tr>
      <w:tr w:rsidR="00573A18" w:rsidRPr="008B573B" w14:paraId="6423BB2B" w14:textId="77777777" w:rsidTr="00A211AA">
        <w:trPr>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5C0EEE04"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SAF-02</w:t>
            </w:r>
          </w:p>
        </w:tc>
        <w:tc>
          <w:tcPr>
            <w:tcW w:w="1984" w:type="dxa"/>
            <w:hideMark/>
          </w:tcPr>
          <w:p w14:paraId="43CDE6B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Protection thermique</w:t>
            </w:r>
          </w:p>
        </w:tc>
        <w:tc>
          <w:tcPr>
            <w:tcW w:w="1276" w:type="dxa"/>
          </w:tcPr>
          <w:p w14:paraId="4D19F851" w14:textId="77777777" w:rsidR="00573A18" w:rsidRPr="008B573B" w:rsidRDefault="00573A18" w:rsidP="00A211A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§6.4</w:t>
            </w:r>
          </w:p>
        </w:tc>
        <w:tc>
          <w:tcPr>
            <w:tcW w:w="4536" w:type="dxa"/>
            <w:hideMark/>
          </w:tcPr>
          <w:p w14:paraId="7858077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Température de surface des composants ne doit pas dépasser 70 °C au contact.</w:t>
            </w:r>
          </w:p>
        </w:tc>
      </w:tr>
      <w:tr w:rsidR="00573A18" w:rsidRPr="008B573B" w14:paraId="505FEE34" w14:textId="77777777" w:rsidTr="00A211AA">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49D0578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SAF-03</w:t>
            </w:r>
          </w:p>
        </w:tc>
        <w:tc>
          <w:tcPr>
            <w:tcW w:w="1984" w:type="dxa"/>
            <w:hideMark/>
          </w:tcPr>
          <w:p w14:paraId="58BAE05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Sécurité mécanique</w:t>
            </w:r>
          </w:p>
        </w:tc>
        <w:tc>
          <w:tcPr>
            <w:tcW w:w="1276" w:type="dxa"/>
          </w:tcPr>
          <w:p w14:paraId="143E0F1A"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§4.1</w:t>
            </w:r>
          </w:p>
        </w:tc>
        <w:tc>
          <w:tcPr>
            <w:tcW w:w="4536" w:type="dxa"/>
            <w:hideMark/>
          </w:tcPr>
          <w:p w14:paraId="2BD61E9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 matériel doit être fixé solidement pour éviter tout basculement ou contact accidentel.</w:t>
            </w:r>
          </w:p>
        </w:tc>
      </w:tr>
      <w:tr w:rsidR="00573A18" w:rsidRPr="008B573B" w14:paraId="5634D8C0" w14:textId="77777777" w:rsidTr="00A211AA">
        <w:trPr>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0B4223F3"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SAF-04</w:t>
            </w:r>
          </w:p>
        </w:tc>
        <w:tc>
          <w:tcPr>
            <w:tcW w:w="1984" w:type="dxa"/>
            <w:hideMark/>
          </w:tcPr>
          <w:p w14:paraId="0369D9B4"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Isolation et câblage</w:t>
            </w:r>
          </w:p>
        </w:tc>
        <w:tc>
          <w:tcPr>
            <w:tcW w:w="1276" w:type="dxa"/>
          </w:tcPr>
          <w:p w14:paraId="0ED17941" w14:textId="77777777" w:rsidR="00573A18" w:rsidRPr="008B573B" w:rsidRDefault="00573A18" w:rsidP="00A211A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§5.4</w:t>
            </w:r>
          </w:p>
        </w:tc>
        <w:tc>
          <w:tcPr>
            <w:tcW w:w="4536" w:type="dxa"/>
            <w:hideMark/>
          </w:tcPr>
          <w:p w14:paraId="1525623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L’isolation primaire doit supporter 1500 V / 1 min (test diélectrique).</w:t>
            </w:r>
          </w:p>
        </w:tc>
      </w:tr>
      <w:tr w:rsidR="00573A18" w:rsidRPr="008B573B" w14:paraId="7D28A875" w14:textId="77777777" w:rsidTr="00A211AA">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hideMark/>
          </w:tcPr>
          <w:p w14:paraId="446C2D9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SAF-05</w:t>
            </w:r>
          </w:p>
        </w:tc>
        <w:tc>
          <w:tcPr>
            <w:tcW w:w="1984" w:type="dxa"/>
            <w:hideMark/>
          </w:tcPr>
          <w:p w14:paraId="051EE78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Marquage CE et avertissements</w:t>
            </w:r>
          </w:p>
        </w:tc>
        <w:tc>
          <w:tcPr>
            <w:tcW w:w="1276" w:type="dxa"/>
          </w:tcPr>
          <w:p w14:paraId="0DA4294A"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§1.2</w:t>
            </w:r>
          </w:p>
        </w:tc>
        <w:tc>
          <w:tcPr>
            <w:tcW w:w="4536" w:type="dxa"/>
            <w:hideMark/>
          </w:tcPr>
          <w:p w14:paraId="6DD0C52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L’appareil doit être marqué CE et accompagné d’avertissements de sécurité lisibles.</w:t>
            </w:r>
          </w:p>
        </w:tc>
      </w:tr>
    </w:tbl>
    <w:p w14:paraId="1BD3865E" w14:textId="77777777" w:rsidR="00573A18" w:rsidRPr="008B573B" w:rsidRDefault="00573A18" w:rsidP="00573A18">
      <w:pPr>
        <w:rPr>
          <w:rFonts w:ascii="Calibri" w:hAnsi="Calibri" w:cs="Calibri"/>
        </w:rPr>
      </w:pPr>
    </w:p>
    <w:p w14:paraId="1CD6935A" w14:textId="77777777" w:rsidR="00573A18" w:rsidRPr="008B573B" w:rsidRDefault="00573A18" w:rsidP="00573A18">
      <w:pPr>
        <w:rPr>
          <w:rFonts w:ascii="Calibri" w:hAnsi="Calibri" w:cs="Calibri"/>
        </w:rPr>
      </w:pPr>
      <w:r w:rsidRPr="008B573B">
        <w:rPr>
          <w:rFonts w:ascii="Calibri" w:hAnsi="Calibri" w:cs="Calibri"/>
        </w:rPr>
        <w:br w:type="page"/>
      </w:r>
    </w:p>
    <w:p w14:paraId="6EDF96F2" w14:textId="7C91759B" w:rsidR="00573A18" w:rsidRPr="00B30912" w:rsidRDefault="00573A18" w:rsidP="00B30912">
      <w:pPr>
        <w:pStyle w:val="Titre2"/>
        <w:numPr>
          <w:ilvl w:val="1"/>
          <w:numId w:val="15"/>
        </w:numPr>
        <w:spacing w:line="279" w:lineRule="auto"/>
        <w:jc w:val="both"/>
        <w:rPr>
          <w:rFonts w:ascii="Calibi" w:hAnsi="Calibi"/>
        </w:rPr>
      </w:pPr>
      <w:bookmarkStart w:id="15" w:name="_Toc214985450"/>
      <w:r w:rsidRPr="00B30912">
        <w:rPr>
          <w:rFonts w:ascii="Calibi" w:hAnsi="Calibi"/>
        </w:rPr>
        <w:lastRenderedPageBreak/>
        <w:t>CEM (Compatibilité électromagnétique)</w:t>
      </w:r>
      <w:bookmarkEnd w:id="15"/>
    </w:p>
    <w:p w14:paraId="12AEA50C" w14:textId="77777777" w:rsidR="00573A18" w:rsidRPr="008B573B" w:rsidRDefault="00573A18" w:rsidP="00573A18">
      <w:pPr>
        <w:rPr>
          <w:rFonts w:ascii="Calibri" w:hAnsi="Calibri" w:cs="Calibri"/>
        </w:rPr>
      </w:pPr>
    </w:p>
    <w:p w14:paraId="50FE7CD3" w14:textId="77777777" w:rsidR="00573A18" w:rsidRPr="008B573B" w:rsidRDefault="00573A18" w:rsidP="00573A18">
      <w:pPr>
        <w:rPr>
          <w:rFonts w:ascii="Calibri" w:hAnsi="Calibri" w:cs="Calibri"/>
        </w:rPr>
      </w:pPr>
      <w:r w:rsidRPr="008B573B">
        <w:rPr>
          <w:rFonts w:ascii="Calibri" w:hAnsi="Calibri" w:cs="Calibri"/>
        </w:rPr>
        <w:t>EN 301 489-1 / EN 301 489-17 (série EN 301 489)</w:t>
      </w:r>
    </w:p>
    <w:p w14:paraId="4E077EB9" w14:textId="77777777" w:rsidR="00573A18" w:rsidRPr="008B573B" w:rsidRDefault="00573A18" w:rsidP="00573A18">
      <w:pPr>
        <w:rPr>
          <w:rFonts w:ascii="Calibri" w:hAnsi="Calibri" w:cs="Calibri"/>
        </w:rPr>
      </w:pPr>
      <w:r w:rsidRPr="008B573B">
        <w:rPr>
          <w:rFonts w:ascii="Calibri" w:hAnsi="Calibri" w:cs="Calibri"/>
        </w:rPr>
        <w:t>Série de normes EMC applicables aux équipements radio (mesures d’émissions rayonnées, immunité, conditions de test spécifiques pour 2,4 / 5 GHz RLAN). Ces normes complètent la RED/EMC et servent de référence pour les essais de conformité.</w:t>
      </w:r>
    </w:p>
    <w:tbl>
      <w:tblPr>
        <w:tblStyle w:val="TableauGrille6Couleur"/>
        <w:tblW w:w="0" w:type="auto"/>
        <w:tblLook w:val="04A0" w:firstRow="1" w:lastRow="0" w:firstColumn="1" w:lastColumn="0" w:noHBand="0" w:noVBand="1"/>
      </w:tblPr>
      <w:tblGrid>
        <w:gridCol w:w="1421"/>
        <w:gridCol w:w="1983"/>
        <w:gridCol w:w="1417"/>
        <w:gridCol w:w="4241"/>
      </w:tblGrid>
      <w:tr w:rsidR="00573A18" w:rsidRPr="008B573B" w14:paraId="648005DB"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109551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4B60C039"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418" w:type="dxa"/>
            <w:hideMark/>
          </w:tcPr>
          <w:p w14:paraId="59BB227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247" w:type="dxa"/>
            <w:hideMark/>
          </w:tcPr>
          <w:p w14:paraId="7B256426"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797E2E4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1E6D8CBC"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CEM-01</w:t>
            </w:r>
          </w:p>
        </w:tc>
        <w:tc>
          <w:tcPr>
            <w:tcW w:w="1984" w:type="dxa"/>
            <w:hideMark/>
          </w:tcPr>
          <w:p w14:paraId="6BBCCA8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Émissions conduites</w:t>
            </w:r>
          </w:p>
        </w:tc>
        <w:tc>
          <w:tcPr>
            <w:tcW w:w="1418" w:type="dxa"/>
            <w:hideMark/>
          </w:tcPr>
          <w:p w14:paraId="44B2B32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§4.2.1</w:t>
            </w:r>
          </w:p>
        </w:tc>
        <w:tc>
          <w:tcPr>
            <w:tcW w:w="4247" w:type="dxa"/>
            <w:hideMark/>
          </w:tcPr>
          <w:p w14:paraId="168EA5E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Niveau d’émission ≤ 0,15 MHz à 30 MHz selon limites CISPR 22 Classe B.</w:t>
            </w:r>
          </w:p>
        </w:tc>
      </w:tr>
      <w:tr w:rsidR="00573A18" w:rsidRPr="008B573B" w14:paraId="5C263C5E" w14:textId="77777777" w:rsidTr="00A211AA">
        <w:tc>
          <w:tcPr>
            <w:cnfStyle w:val="001000000000" w:firstRow="0" w:lastRow="0" w:firstColumn="1" w:lastColumn="0" w:oddVBand="0" w:evenVBand="0" w:oddHBand="0" w:evenHBand="0" w:firstRowFirstColumn="0" w:firstRowLastColumn="0" w:lastRowFirstColumn="0" w:lastRowLastColumn="0"/>
            <w:tcW w:w="1422" w:type="dxa"/>
            <w:hideMark/>
          </w:tcPr>
          <w:p w14:paraId="78C26AE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CEM-02</w:t>
            </w:r>
          </w:p>
        </w:tc>
        <w:tc>
          <w:tcPr>
            <w:tcW w:w="1984" w:type="dxa"/>
            <w:hideMark/>
          </w:tcPr>
          <w:p w14:paraId="558D0028"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Émissions rayonnées</w:t>
            </w:r>
          </w:p>
        </w:tc>
        <w:tc>
          <w:tcPr>
            <w:tcW w:w="1418" w:type="dxa"/>
            <w:hideMark/>
          </w:tcPr>
          <w:p w14:paraId="1D4BD454"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 §4.2.2</w:t>
            </w:r>
          </w:p>
        </w:tc>
        <w:tc>
          <w:tcPr>
            <w:tcW w:w="4247" w:type="dxa"/>
            <w:hideMark/>
          </w:tcPr>
          <w:p w14:paraId="011D4D2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Niveau d’émission ≤ 40 </w:t>
            </w:r>
            <w:proofErr w:type="spellStart"/>
            <w:r w:rsidRPr="008B573B">
              <w:rPr>
                <w:rFonts w:ascii="Calibri" w:hAnsi="Calibri" w:cs="Calibri"/>
              </w:rPr>
              <w:t>dBµV</w:t>
            </w:r>
            <w:proofErr w:type="spellEnd"/>
            <w:r w:rsidRPr="008B573B">
              <w:rPr>
                <w:rFonts w:ascii="Calibri" w:hAnsi="Calibri" w:cs="Calibri"/>
              </w:rPr>
              <w:t>/m à 3 m (30 MHz – 1 GHz).</w:t>
            </w:r>
          </w:p>
        </w:tc>
      </w:tr>
      <w:tr w:rsidR="00573A18" w:rsidRPr="008B573B" w14:paraId="32BBB360"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41E6C28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CEM-03</w:t>
            </w:r>
          </w:p>
        </w:tc>
        <w:tc>
          <w:tcPr>
            <w:tcW w:w="1984" w:type="dxa"/>
            <w:hideMark/>
          </w:tcPr>
          <w:p w14:paraId="4CC0CAC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Immunité électrostatique</w:t>
            </w:r>
          </w:p>
        </w:tc>
        <w:tc>
          <w:tcPr>
            <w:tcW w:w="1418" w:type="dxa"/>
            <w:hideMark/>
          </w:tcPr>
          <w:p w14:paraId="1B30B83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§4.3.1</w:t>
            </w:r>
          </w:p>
        </w:tc>
        <w:tc>
          <w:tcPr>
            <w:tcW w:w="4247" w:type="dxa"/>
            <w:hideMark/>
          </w:tcPr>
          <w:p w14:paraId="37181A7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Résistance à des décharges ESD ±4 kV contact / ±8 kV air.</w:t>
            </w:r>
          </w:p>
        </w:tc>
      </w:tr>
      <w:tr w:rsidR="00573A18" w:rsidRPr="008B573B" w14:paraId="013D2BA5" w14:textId="77777777" w:rsidTr="00A211AA">
        <w:tc>
          <w:tcPr>
            <w:cnfStyle w:val="001000000000" w:firstRow="0" w:lastRow="0" w:firstColumn="1" w:lastColumn="0" w:oddVBand="0" w:evenVBand="0" w:oddHBand="0" w:evenHBand="0" w:firstRowFirstColumn="0" w:firstRowLastColumn="0" w:lastRowFirstColumn="0" w:lastRowLastColumn="0"/>
            <w:tcW w:w="1422" w:type="dxa"/>
            <w:hideMark/>
          </w:tcPr>
          <w:p w14:paraId="65DD3E8B"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CEM-04</w:t>
            </w:r>
          </w:p>
        </w:tc>
        <w:tc>
          <w:tcPr>
            <w:tcW w:w="1984" w:type="dxa"/>
            <w:hideMark/>
          </w:tcPr>
          <w:p w14:paraId="73B53E1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Immunité aux champs RF</w:t>
            </w:r>
          </w:p>
        </w:tc>
        <w:tc>
          <w:tcPr>
            <w:tcW w:w="1418" w:type="dxa"/>
            <w:hideMark/>
          </w:tcPr>
          <w:p w14:paraId="0B1B481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301 489-17 §4.3.2</w:t>
            </w:r>
          </w:p>
        </w:tc>
        <w:tc>
          <w:tcPr>
            <w:tcW w:w="4247" w:type="dxa"/>
            <w:hideMark/>
          </w:tcPr>
          <w:p w14:paraId="30A9E82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Pas d’erreur de fonctionnement jusqu’à 3 V/m entre 80 MHz et 2,7 GHz.</w:t>
            </w:r>
          </w:p>
        </w:tc>
      </w:tr>
      <w:tr w:rsidR="00573A18" w:rsidRPr="008B573B" w14:paraId="3175DE8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22C000E1"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CEM-05</w:t>
            </w:r>
          </w:p>
        </w:tc>
        <w:tc>
          <w:tcPr>
            <w:tcW w:w="1984" w:type="dxa"/>
            <w:hideMark/>
          </w:tcPr>
          <w:p w14:paraId="3AEE8A7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Perturbations harmoniques</w:t>
            </w:r>
          </w:p>
        </w:tc>
        <w:tc>
          <w:tcPr>
            <w:tcW w:w="1418" w:type="dxa"/>
            <w:hideMark/>
          </w:tcPr>
          <w:p w14:paraId="6C42A43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§4.2.3</w:t>
            </w:r>
          </w:p>
        </w:tc>
        <w:tc>
          <w:tcPr>
            <w:tcW w:w="4247" w:type="dxa"/>
            <w:hideMark/>
          </w:tcPr>
          <w:p w14:paraId="53A30EA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Courant harmonique conforme à EN 61000-3-2 Classe A/B.</w:t>
            </w:r>
          </w:p>
        </w:tc>
      </w:tr>
    </w:tbl>
    <w:p w14:paraId="11E6D449" w14:textId="77777777" w:rsidR="00573A18" w:rsidRPr="008B573B" w:rsidRDefault="00573A18" w:rsidP="00573A18">
      <w:pPr>
        <w:rPr>
          <w:rFonts w:ascii="Calibri" w:hAnsi="Calibri" w:cs="Calibri"/>
        </w:rPr>
      </w:pPr>
    </w:p>
    <w:p w14:paraId="5F6AB5EE" w14:textId="77777777" w:rsidR="00573A18" w:rsidRPr="008B573B" w:rsidRDefault="00573A18" w:rsidP="00573A18">
      <w:pPr>
        <w:rPr>
          <w:rFonts w:ascii="Calibri" w:hAnsi="Calibri" w:cs="Calibri"/>
        </w:rPr>
      </w:pPr>
      <w:r w:rsidRPr="008B573B">
        <w:rPr>
          <w:rFonts w:ascii="Calibri" w:hAnsi="Calibri" w:cs="Calibri"/>
        </w:rPr>
        <w:br w:type="page"/>
      </w:r>
    </w:p>
    <w:p w14:paraId="1BD25B42" w14:textId="257F4A7B" w:rsidR="00573A18" w:rsidRPr="00B30912" w:rsidRDefault="00573A18" w:rsidP="00B30912">
      <w:pPr>
        <w:pStyle w:val="Titre1"/>
        <w:numPr>
          <w:ilvl w:val="0"/>
          <w:numId w:val="15"/>
        </w:numPr>
        <w:spacing w:line="279" w:lineRule="auto"/>
        <w:ind w:left="0" w:firstLine="0"/>
        <w:jc w:val="both"/>
        <w:rPr>
          <w:rFonts w:cs="Calibri"/>
        </w:rPr>
      </w:pPr>
      <w:bookmarkStart w:id="16" w:name="_Toc214985451"/>
      <w:r w:rsidRPr="00B30912">
        <w:rPr>
          <w:rFonts w:cs="Calibri"/>
        </w:rPr>
        <w:lastRenderedPageBreak/>
        <w:t>Réponse aux exigences (mesures concrètes)</w:t>
      </w:r>
      <w:bookmarkEnd w:id="16"/>
    </w:p>
    <w:p w14:paraId="7003A6C0" w14:textId="5A5F98F3" w:rsidR="00573A18" w:rsidRPr="00B30912" w:rsidRDefault="00573A18" w:rsidP="00B30912">
      <w:pPr>
        <w:pStyle w:val="Titre2"/>
        <w:numPr>
          <w:ilvl w:val="1"/>
          <w:numId w:val="15"/>
        </w:numPr>
        <w:spacing w:line="279" w:lineRule="auto"/>
        <w:jc w:val="both"/>
        <w:rPr>
          <w:rFonts w:ascii="Calibi" w:hAnsi="Calibi"/>
        </w:rPr>
      </w:pPr>
      <w:bookmarkStart w:id="17" w:name="_Toc214985452"/>
      <w:r w:rsidRPr="00B30912">
        <w:rPr>
          <w:rFonts w:ascii="Calibi" w:hAnsi="Calibi"/>
        </w:rPr>
        <w:t>Cybersécurité — mesures applicables</w:t>
      </w:r>
      <w:bookmarkEnd w:id="17"/>
    </w:p>
    <w:p w14:paraId="5721014B" w14:textId="77777777" w:rsidR="00573A18" w:rsidRPr="008B573B" w:rsidRDefault="00573A18" w:rsidP="00573A18">
      <w:pPr>
        <w:rPr>
          <w:rFonts w:ascii="Calibri" w:hAnsi="Calibri" w:cs="Calibri"/>
        </w:rPr>
      </w:pPr>
      <w:r w:rsidRPr="008B573B">
        <w:rPr>
          <w:rFonts w:ascii="Calibri" w:hAnsi="Calibri" w:cs="Calibri"/>
        </w:rPr>
        <w:t>Voici comment nous répondons aux différentes exigences de cybersécurité dans le cadre du projet Marauder-</w:t>
      </w:r>
      <w:proofErr w:type="spellStart"/>
      <w:r w:rsidRPr="008B573B">
        <w:rPr>
          <w:rFonts w:ascii="Calibri" w:hAnsi="Calibri" w:cs="Calibri"/>
        </w:rPr>
        <w:t>Zero</w:t>
      </w:r>
      <w:proofErr w:type="spellEnd"/>
      <w:r w:rsidRPr="008B573B">
        <w:rPr>
          <w:rFonts w:ascii="Calibri" w:hAnsi="Calibri" w:cs="Calibri"/>
        </w:rPr>
        <w:t>.</w:t>
      </w:r>
    </w:p>
    <w:p w14:paraId="283B89AB" w14:textId="77777777" w:rsidR="00573A18" w:rsidRPr="008B573B" w:rsidRDefault="00573A18" w:rsidP="00573A18">
      <w:pPr>
        <w:rPr>
          <w:rFonts w:ascii="Calibri" w:hAnsi="Calibri" w:cs="Calibri"/>
        </w:rPr>
      </w:pPr>
      <w:r w:rsidRPr="008B573B">
        <w:rPr>
          <w:rFonts w:ascii="Calibri" w:hAnsi="Calibri" w:cs="Calibri"/>
        </w:rPr>
        <w:t>Chaque point de la norme EN 303 645 a été analysé et intégré dans la conception et la mise en œuvre du projet afin de garantir un environnement de test sécurisé, traçable et conforme aux bonnes pratiques européennes.</w:t>
      </w:r>
    </w:p>
    <w:p w14:paraId="0F1D1C6C" w14:textId="77777777" w:rsidR="00573A18" w:rsidRPr="008B573B" w:rsidRDefault="00573A18" w:rsidP="00573A18">
      <w:pPr>
        <w:rPr>
          <w:rFonts w:ascii="Calibri" w:hAnsi="Calibri" w:cs="Calibri"/>
        </w:rPr>
      </w:pPr>
      <w:r w:rsidRPr="008B573B">
        <w:rPr>
          <w:rFonts w:ascii="Calibri" w:hAnsi="Calibri" w:cs="Calibri"/>
        </w:rPr>
        <w:t>Le tableau suivant présente, pour chaque exigence, les mesures concrètes appliquées et leur justification au sein du dispositif expérimental.</w:t>
      </w:r>
    </w:p>
    <w:tbl>
      <w:tblPr>
        <w:tblStyle w:val="TableauListe1Clai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276"/>
        <w:gridCol w:w="4394"/>
      </w:tblGrid>
      <w:tr w:rsidR="00573A18" w:rsidRPr="008B573B" w14:paraId="36BC4AD3"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AD810A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N° Exigence</w:t>
            </w:r>
          </w:p>
        </w:tc>
        <w:tc>
          <w:tcPr>
            <w:tcW w:w="1984" w:type="dxa"/>
            <w:hideMark/>
          </w:tcPr>
          <w:p w14:paraId="7E03EA6C"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Titre de l’exigence</w:t>
            </w:r>
          </w:p>
        </w:tc>
        <w:tc>
          <w:tcPr>
            <w:tcW w:w="1276" w:type="dxa"/>
            <w:hideMark/>
          </w:tcPr>
          <w:p w14:paraId="774538ED"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Référence</w:t>
            </w:r>
          </w:p>
        </w:tc>
        <w:tc>
          <w:tcPr>
            <w:tcW w:w="4394" w:type="dxa"/>
            <w:hideMark/>
          </w:tcPr>
          <w:p w14:paraId="35A5DA8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Justification de conformité au projet</w:t>
            </w:r>
          </w:p>
        </w:tc>
      </w:tr>
      <w:tr w:rsidR="00573A18" w:rsidRPr="008B573B" w14:paraId="28BFC4D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08F50D3"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CYS-01</w:t>
            </w:r>
          </w:p>
        </w:tc>
        <w:tc>
          <w:tcPr>
            <w:tcW w:w="1984" w:type="dxa"/>
            <w:hideMark/>
          </w:tcPr>
          <w:p w14:paraId="451C962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Mots de passe par défaut interdits</w:t>
            </w:r>
          </w:p>
        </w:tc>
        <w:tc>
          <w:tcPr>
            <w:tcW w:w="1276" w:type="dxa"/>
            <w:hideMark/>
          </w:tcPr>
          <w:p w14:paraId="74B843F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w:t>
            </w:r>
          </w:p>
        </w:tc>
        <w:tc>
          <w:tcPr>
            <w:tcW w:w="4394" w:type="dxa"/>
            <w:hideMark/>
          </w:tcPr>
          <w:p w14:paraId="5C14E5C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 SSID de test du M5 Tab5 utilise une </w:t>
            </w:r>
            <w:proofErr w:type="spellStart"/>
            <w:r w:rsidRPr="008B573B">
              <w:rPr>
                <w:rFonts w:ascii="Calibri" w:hAnsi="Calibri" w:cs="Calibri"/>
                <w:color w:val="000000" w:themeColor="text1"/>
              </w:rPr>
              <w:t>passphrase</w:t>
            </w:r>
            <w:proofErr w:type="spellEnd"/>
            <w:r w:rsidRPr="008B573B">
              <w:rPr>
                <w:rFonts w:ascii="Calibri" w:hAnsi="Calibri" w:cs="Calibri"/>
                <w:color w:val="000000" w:themeColor="text1"/>
              </w:rPr>
              <w:t xml:space="preserve"> générée aléatoirement et personnalisée. Aucun mot de passe usine ou valeur par défaut n’est conservé sur les équipements.</w:t>
            </w:r>
          </w:p>
        </w:tc>
      </w:tr>
      <w:tr w:rsidR="00573A18" w:rsidRPr="008B573B" w14:paraId="4B0FF7CB"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FEFDCEC"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CYS-02</w:t>
            </w:r>
          </w:p>
        </w:tc>
        <w:tc>
          <w:tcPr>
            <w:tcW w:w="1984" w:type="dxa"/>
            <w:hideMark/>
          </w:tcPr>
          <w:p w14:paraId="0FFB41F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Mises à jour sécurisées</w:t>
            </w:r>
          </w:p>
        </w:tc>
        <w:tc>
          <w:tcPr>
            <w:tcW w:w="1276" w:type="dxa"/>
            <w:hideMark/>
          </w:tcPr>
          <w:p w14:paraId="351F9B9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§5.3</w:t>
            </w:r>
          </w:p>
        </w:tc>
        <w:tc>
          <w:tcPr>
            <w:tcW w:w="4394" w:type="dxa"/>
            <w:hideMark/>
          </w:tcPr>
          <w:p w14:paraId="189FF1E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du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du module Wi-Fi et du M5 Tab5 proviennent exclusivement de sources officielles signées numériquement. Aucune mise à jour non vérifiée n’est appliquée.</w:t>
            </w:r>
          </w:p>
        </w:tc>
      </w:tr>
      <w:tr w:rsidR="00573A18" w:rsidRPr="008B573B" w14:paraId="2F6F9DC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EA20E86"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CYS-03</w:t>
            </w:r>
          </w:p>
        </w:tc>
        <w:tc>
          <w:tcPr>
            <w:tcW w:w="1984" w:type="dxa"/>
            <w:hideMark/>
          </w:tcPr>
          <w:p w14:paraId="6A13F41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données personnelles</w:t>
            </w:r>
          </w:p>
        </w:tc>
        <w:tc>
          <w:tcPr>
            <w:tcW w:w="1276" w:type="dxa"/>
            <w:hideMark/>
          </w:tcPr>
          <w:p w14:paraId="1A88B05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§5.4</w:t>
            </w:r>
          </w:p>
        </w:tc>
        <w:tc>
          <w:tcPr>
            <w:tcW w:w="4394" w:type="dxa"/>
            <w:hideMark/>
          </w:tcPr>
          <w:p w14:paraId="08E0B44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fichiers PCAP </w:t>
            </w:r>
            <w:proofErr w:type="gramStart"/>
            <w:r w:rsidRPr="008B573B">
              <w:rPr>
                <w:rFonts w:ascii="Calibri" w:hAnsi="Calibri" w:cs="Calibri"/>
                <w:color w:val="000000" w:themeColor="text1"/>
              </w:rPr>
              <w:t>et .hc</w:t>
            </w:r>
            <w:proofErr w:type="gramEnd"/>
            <w:r w:rsidRPr="008B573B">
              <w:rPr>
                <w:rFonts w:ascii="Calibri" w:hAnsi="Calibri" w:cs="Calibri"/>
                <w:color w:val="000000" w:themeColor="text1"/>
              </w:rPr>
              <w:t>22000 ne contiennent aucune donnée personnelle hors périmètre autorisé et sont stockés sur partitions chiffrées (LUKS). Aucun transfert réseau non sécurisé n’est effectué.</w:t>
            </w:r>
          </w:p>
        </w:tc>
      </w:tr>
      <w:tr w:rsidR="00573A18" w:rsidRPr="008B573B" w14:paraId="5E363E5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805447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CYS-04</w:t>
            </w:r>
          </w:p>
        </w:tc>
        <w:tc>
          <w:tcPr>
            <w:tcW w:w="1984" w:type="dxa"/>
            <w:hideMark/>
          </w:tcPr>
          <w:p w14:paraId="2D2093A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Journalisation et traçabilité</w:t>
            </w:r>
          </w:p>
        </w:tc>
        <w:tc>
          <w:tcPr>
            <w:tcW w:w="1276" w:type="dxa"/>
            <w:hideMark/>
          </w:tcPr>
          <w:p w14:paraId="55CC2768"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§5.5</w:t>
            </w:r>
          </w:p>
        </w:tc>
        <w:tc>
          <w:tcPr>
            <w:tcW w:w="4394" w:type="dxa"/>
            <w:hideMark/>
          </w:tcPr>
          <w:p w14:paraId="1410A92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Toutes les opérations (captures, conversions, transferts, hash) sont consignées dans un fichier runlog.txt horodaté incluant l’identité de l’opérateur et les empreintes SHA-256.</w:t>
            </w:r>
          </w:p>
        </w:tc>
      </w:tr>
      <w:tr w:rsidR="00573A18" w:rsidRPr="008B573B" w14:paraId="6D67EFB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2029580"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CYS-05</w:t>
            </w:r>
          </w:p>
        </w:tc>
        <w:tc>
          <w:tcPr>
            <w:tcW w:w="1984" w:type="dxa"/>
            <w:hideMark/>
          </w:tcPr>
          <w:p w14:paraId="182E400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Suppression contrôlée des données</w:t>
            </w:r>
          </w:p>
        </w:tc>
        <w:tc>
          <w:tcPr>
            <w:tcW w:w="1276" w:type="dxa"/>
            <w:hideMark/>
          </w:tcPr>
          <w:p w14:paraId="415BB91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§5.8</w:t>
            </w:r>
          </w:p>
        </w:tc>
        <w:tc>
          <w:tcPr>
            <w:tcW w:w="4394" w:type="dxa"/>
            <w:hideMark/>
          </w:tcPr>
          <w:p w14:paraId="76D8920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Tous les artefacts temporaires (PCAP, hash, logs) sont effacés de manière définitive à la fin du test, conformément au mandat d’essai et aux bonnes pratiques de rétention limitée.</w:t>
            </w:r>
          </w:p>
        </w:tc>
      </w:tr>
      <w:tr w:rsidR="00573A18" w:rsidRPr="008B573B" w14:paraId="5E14508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764F89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CYS-06</w:t>
            </w:r>
          </w:p>
        </w:tc>
        <w:tc>
          <w:tcPr>
            <w:tcW w:w="1984" w:type="dxa"/>
            <w:hideMark/>
          </w:tcPr>
          <w:p w14:paraId="07A22F2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Communication sécurisée</w:t>
            </w:r>
          </w:p>
        </w:tc>
        <w:tc>
          <w:tcPr>
            <w:tcW w:w="1276" w:type="dxa"/>
            <w:hideMark/>
          </w:tcPr>
          <w:p w14:paraId="73F77A4D"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§5.2</w:t>
            </w:r>
          </w:p>
        </w:tc>
        <w:tc>
          <w:tcPr>
            <w:tcW w:w="4394" w:type="dxa"/>
            <w:hideMark/>
          </w:tcPr>
          <w:p w14:paraId="781BD05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transferts entre le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xml:space="preserve"> et la station d’analyse se font </w:t>
            </w:r>
            <w:r w:rsidRPr="008B573B">
              <w:rPr>
                <w:rFonts w:ascii="Calibri" w:hAnsi="Calibri" w:cs="Calibri"/>
                <w:color w:val="000000" w:themeColor="text1"/>
              </w:rPr>
              <w:lastRenderedPageBreak/>
              <w:t>uniquement par câble ou canal chiffré (SCP/SSH). Aucun service non chiffré n’est utilisé.</w:t>
            </w:r>
          </w:p>
        </w:tc>
      </w:tr>
      <w:tr w:rsidR="00573A18" w:rsidRPr="008B573B" w14:paraId="210C7A62"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622A6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lastRenderedPageBreak/>
              <w:t>CYS-07</w:t>
            </w:r>
          </w:p>
        </w:tc>
        <w:tc>
          <w:tcPr>
            <w:tcW w:w="1984" w:type="dxa"/>
            <w:hideMark/>
          </w:tcPr>
          <w:p w14:paraId="6D027A3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Contrôle d’accès local</w:t>
            </w:r>
          </w:p>
        </w:tc>
        <w:tc>
          <w:tcPr>
            <w:tcW w:w="1276" w:type="dxa"/>
            <w:hideMark/>
          </w:tcPr>
          <w:p w14:paraId="1316F83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§5.6</w:t>
            </w:r>
          </w:p>
        </w:tc>
        <w:tc>
          <w:tcPr>
            <w:tcW w:w="4394" w:type="dxa"/>
            <w:hideMark/>
          </w:tcPr>
          <w:p w14:paraId="733DB31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L’accès physique aux dispositifs de test est restreint à l’opérateur autorisé. Les interfaces non utilisées (Bluetooth, UART) sont désactivées pendant les essais.</w:t>
            </w:r>
          </w:p>
        </w:tc>
      </w:tr>
      <w:tr w:rsidR="00573A18" w:rsidRPr="008B573B" w14:paraId="1392E4E2"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6BFD35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CYS-08</w:t>
            </w:r>
          </w:p>
        </w:tc>
        <w:tc>
          <w:tcPr>
            <w:tcW w:w="1984" w:type="dxa"/>
            <w:hideMark/>
          </w:tcPr>
          <w:p w14:paraId="381BDDB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Intégrité logicielle</w:t>
            </w:r>
          </w:p>
        </w:tc>
        <w:tc>
          <w:tcPr>
            <w:tcW w:w="1276" w:type="dxa"/>
            <w:hideMark/>
          </w:tcPr>
          <w:p w14:paraId="2014998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§5.7</w:t>
            </w:r>
          </w:p>
        </w:tc>
        <w:tc>
          <w:tcPr>
            <w:tcW w:w="4394" w:type="dxa"/>
            <w:hideMark/>
          </w:tcPr>
          <w:p w14:paraId="5153B6A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installés sont vérifiés par signature numérique avant déploiement. Les checksums SHA-256 des fichiers PCAP sont comparés avant et après transfert pour détecter toute altération.</w:t>
            </w:r>
          </w:p>
        </w:tc>
      </w:tr>
      <w:tr w:rsidR="00573A18" w:rsidRPr="008B573B" w14:paraId="3517A95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5637F2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CYS-09</w:t>
            </w:r>
          </w:p>
        </w:tc>
        <w:tc>
          <w:tcPr>
            <w:tcW w:w="1984" w:type="dxa"/>
            <w:hideMark/>
          </w:tcPr>
          <w:p w14:paraId="5510E45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des services réseau exposés</w:t>
            </w:r>
          </w:p>
        </w:tc>
        <w:tc>
          <w:tcPr>
            <w:tcW w:w="1276" w:type="dxa"/>
            <w:hideMark/>
          </w:tcPr>
          <w:p w14:paraId="04149EC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§5.9</w:t>
            </w:r>
          </w:p>
        </w:tc>
        <w:tc>
          <w:tcPr>
            <w:tcW w:w="4394" w:type="dxa"/>
            <w:hideMark/>
          </w:tcPr>
          <w:p w14:paraId="261CACA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Aucun service réseau n’est activé sur les modules (pas de Telnet, FTP, ni d’interface web). Seuls les canaux nécessaires au test sont ouverts temporairement.</w:t>
            </w:r>
          </w:p>
        </w:tc>
      </w:tr>
      <w:tr w:rsidR="00573A18" w:rsidRPr="008B573B" w14:paraId="181A2C0F"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7C8CE1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CYS-10</w:t>
            </w:r>
          </w:p>
        </w:tc>
        <w:tc>
          <w:tcPr>
            <w:tcW w:w="1984" w:type="dxa"/>
            <w:hideMark/>
          </w:tcPr>
          <w:p w14:paraId="1D9828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Résilience aux attaques</w:t>
            </w:r>
          </w:p>
        </w:tc>
        <w:tc>
          <w:tcPr>
            <w:tcW w:w="1276" w:type="dxa"/>
            <w:hideMark/>
          </w:tcPr>
          <w:p w14:paraId="7151855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§5.10</w:t>
            </w:r>
          </w:p>
        </w:tc>
        <w:tc>
          <w:tcPr>
            <w:tcW w:w="4394" w:type="dxa"/>
            <w:hideMark/>
          </w:tcPr>
          <w:p w14:paraId="5F749F8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partielle. Le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xml:space="preserve"> n’intègre pas de mécanisme d’auto-rétablissement natif, mais le M5 Tab5 peut être restauré à partir d’un snapshot complet après les tests. Cette procédure limite les risques de corruption persistante.</w:t>
            </w:r>
          </w:p>
        </w:tc>
      </w:tr>
      <w:tr w:rsidR="00573A18" w:rsidRPr="008B573B" w14:paraId="7E0C547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F18FFA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CYS-11</w:t>
            </w:r>
          </w:p>
        </w:tc>
        <w:tc>
          <w:tcPr>
            <w:tcW w:w="1984" w:type="dxa"/>
            <w:hideMark/>
          </w:tcPr>
          <w:p w14:paraId="3D13CEE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Signalement des vulnérabilités</w:t>
            </w:r>
          </w:p>
        </w:tc>
        <w:tc>
          <w:tcPr>
            <w:tcW w:w="1276" w:type="dxa"/>
            <w:hideMark/>
          </w:tcPr>
          <w:p w14:paraId="3BF65B9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§5.11</w:t>
            </w:r>
          </w:p>
        </w:tc>
        <w:tc>
          <w:tcPr>
            <w:tcW w:w="4394" w:type="dxa"/>
            <w:hideMark/>
          </w:tcPr>
          <w:p w14:paraId="7523EB7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Non applicable dans le cadre du projet. Aucun canal public de signalement n’est mis en place car il s’agit d’un environnement de test fermé. Toutefois, les anomalies sont documentées dans le </w:t>
            </w:r>
            <w:proofErr w:type="spellStart"/>
            <w:r w:rsidRPr="008B573B">
              <w:rPr>
                <w:rFonts w:ascii="Calibri" w:hAnsi="Calibri" w:cs="Calibri"/>
                <w:color w:val="000000" w:themeColor="text1"/>
              </w:rPr>
              <w:t>runlog</w:t>
            </w:r>
            <w:proofErr w:type="spellEnd"/>
            <w:r w:rsidRPr="008B573B">
              <w:rPr>
                <w:rFonts w:ascii="Calibri" w:hAnsi="Calibri" w:cs="Calibri"/>
                <w:color w:val="000000" w:themeColor="text1"/>
              </w:rPr>
              <w:t>.</w:t>
            </w:r>
          </w:p>
        </w:tc>
      </w:tr>
      <w:tr w:rsidR="00573A18" w:rsidRPr="008B573B" w14:paraId="531BD35B"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3A117AB4"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CYS-12</w:t>
            </w:r>
          </w:p>
        </w:tc>
        <w:tc>
          <w:tcPr>
            <w:tcW w:w="1984" w:type="dxa"/>
            <w:hideMark/>
          </w:tcPr>
          <w:p w14:paraId="4B9D0FA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des données transmises</w:t>
            </w:r>
          </w:p>
        </w:tc>
        <w:tc>
          <w:tcPr>
            <w:tcW w:w="1276" w:type="dxa"/>
            <w:hideMark/>
          </w:tcPr>
          <w:p w14:paraId="636E3F5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§5.12</w:t>
            </w:r>
          </w:p>
        </w:tc>
        <w:tc>
          <w:tcPr>
            <w:tcW w:w="4394" w:type="dxa"/>
            <w:hideMark/>
          </w:tcPr>
          <w:p w14:paraId="178136B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Toutes les données transférées (fichiers, logs) passent par des canaux chiffrés ou supports physiques sécurisés. Aucune transmission par réseau Wi-Fi de production n’est tolérée.</w:t>
            </w:r>
          </w:p>
        </w:tc>
      </w:tr>
      <w:tr w:rsidR="00573A18" w:rsidRPr="008B573B" w14:paraId="1DD6448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D88269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CYS-13</w:t>
            </w:r>
          </w:p>
        </w:tc>
        <w:tc>
          <w:tcPr>
            <w:tcW w:w="1984" w:type="dxa"/>
            <w:hideMark/>
          </w:tcPr>
          <w:p w14:paraId="1B3D7B9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 la configuration et restauration</w:t>
            </w:r>
          </w:p>
        </w:tc>
        <w:tc>
          <w:tcPr>
            <w:tcW w:w="1276" w:type="dxa"/>
            <w:hideMark/>
          </w:tcPr>
          <w:p w14:paraId="20BA6EA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§5.13</w:t>
            </w:r>
          </w:p>
        </w:tc>
        <w:tc>
          <w:tcPr>
            <w:tcW w:w="4394" w:type="dxa"/>
            <w:hideMark/>
          </w:tcPr>
          <w:p w14:paraId="2B34A62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La configuration initiale du M5 Tab5 est sauvegardée avant le test (snapshot). Elle est restaurée intégralement à la fin de </w:t>
            </w:r>
            <w:r w:rsidRPr="008B573B">
              <w:rPr>
                <w:rFonts w:ascii="Calibri" w:hAnsi="Calibri" w:cs="Calibri"/>
                <w:color w:val="000000" w:themeColor="text1"/>
              </w:rPr>
              <w:lastRenderedPageBreak/>
              <w:t>l’expérimentation, garantissant un retour à l’état initial.</w:t>
            </w:r>
          </w:p>
        </w:tc>
      </w:tr>
    </w:tbl>
    <w:p w14:paraId="401021F9" w14:textId="77777777" w:rsidR="00573A18" w:rsidRPr="008B573B" w:rsidRDefault="00573A18" w:rsidP="00573A18">
      <w:pPr>
        <w:rPr>
          <w:rFonts w:ascii="Calibri" w:hAnsi="Calibri" w:cs="Calibri"/>
        </w:rPr>
      </w:pPr>
      <w:r w:rsidRPr="008B573B">
        <w:rPr>
          <w:rFonts w:ascii="Calibri" w:hAnsi="Calibri" w:cs="Calibri"/>
        </w:rPr>
        <w:lastRenderedPageBreak/>
        <w:br w:type="page"/>
      </w:r>
    </w:p>
    <w:p w14:paraId="45F41E01" w14:textId="680E1ABB" w:rsidR="00573A18" w:rsidRPr="00F41AEF" w:rsidRDefault="00573A18" w:rsidP="00F41AEF">
      <w:pPr>
        <w:pStyle w:val="Titre2"/>
        <w:numPr>
          <w:ilvl w:val="1"/>
          <w:numId w:val="15"/>
        </w:numPr>
        <w:spacing w:line="279" w:lineRule="auto"/>
        <w:jc w:val="both"/>
        <w:rPr>
          <w:rFonts w:ascii="Calibi" w:hAnsi="Calibi"/>
        </w:rPr>
      </w:pPr>
      <w:bookmarkStart w:id="18" w:name="_Toc214985453"/>
      <w:r w:rsidRPr="00F41AEF">
        <w:rPr>
          <w:rFonts w:ascii="Calibi" w:hAnsi="Calibi"/>
        </w:rPr>
        <w:lastRenderedPageBreak/>
        <w:t>Émission radio — mesures applicables</w:t>
      </w:r>
      <w:bookmarkEnd w:id="18"/>
    </w:p>
    <w:p w14:paraId="412FF051" w14:textId="77777777" w:rsidR="00573A18" w:rsidRPr="008B573B" w:rsidRDefault="00573A18" w:rsidP="00573A18">
      <w:pPr>
        <w:rPr>
          <w:rFonts w:ascii="Calibri" w:hAnsi="Calibri" w:cs="Calibri"/>
        </w:rPr>
      </w:pPr>
      <w:r w:rsidRPr="008B573B">
        <w:rPr>
          <w:rFonts w:ascii="Calibri" w:hAnsi="Calibri" w:cs="Calibri"/>
        </w:rPr>
        <w:t>Voici comment nous répondons aux exigences réglementaires relatives aux émissions radio dans le cadre du projet Marauder-</w:t>
      </w:r>
      <w:proofErr w:type="spellStart"/>
      <w:r w:rsidRPr="008B573B">
        <w:rPr>
          <w:rFonts w:ascii="Calibri" w:hAnsi="Calibri" w:cs="Calibri"/>
        </w:rPr>
        <w:t>Zero</w:t>
      </w:r>
      <w:proofErr w:type="spellEnd"/>
      <w:r w:rsidRPr="008B573B">
        <w:rPr>
          <w:rFonts w:ascii="Calibri" w:hAnsi="Calibri" w:cs="Calibri"/>
        </w:rPr>
        <w:t>.</w:t>
      </w:r>
    </w:p>
    <w:p w14:paraId="6723391A" w14:textId="77777777" w:rsidR="00573A18" w:rsidRPr="008B573B" w:rsidRDefault="00573A18" w:rsidP="00573A18">
      <w:pPr>
        <w:rPr>
          <w:rFonts w:ascii="Calibri" w:hAnsi="Calibri" w:cs="Calibri"/>
        </w:rPr>
      </w:pPr>
      <w:r w:rsidRPr="008B573B">
        <w:rPr>
          <w:rFonts w:ascii="Calibri" w:hAnsi="Calibri" w:cs="Calibri"/>
        </w:rPr>
        <w:t>Les tests ont été conçus pour respecter les limites techniques et légales définies par les normes ERC 70-03 et EN 300 328, encadrant l’utilisation des bandes Wi-Fi en 2,4 GHz.</w:t>
      </w:r>
    </w:p>
    <w:p w14:paraId="4D5286F1" w14:textId="77777777" w:rsidR="00573A18" w:rsidRPr="008B573B" w:rsidRDefault="00573A18" w:rsidP="00573A18">
      <w:pPr>
        <w:rPr>
          <w:rFonts w:ascii="Calibri" w:hAnsi="Calibri" w:cs="Calibri"/>
        </w:rPr>
      </w:pPr>
      <w:r w:rsidRPr="008B573B">
        <w:rPr>
          <w:rFonts w:ascii="Calibri" w:hAnsi="Calibri" w:cs="Calibri"/>
        </w:rPr>
        <w:t>Toutes les opérations radio ont été effectuées dans un environnement isolé, en privilégiant la capture passive et en limitant strictement la puissance, la durée et la portée des émissions actives.</w:t>
      </w:r>
      <w:r w:rsidRPr="008B573B">
        <w:rPr>
          <w:rFonts w:ascii="Calibri" w:hAnsi="Calibri" w:cs="Calibri"/>
        </w:rPr>
        <w:br/>
        <w:t>Le tableau suivant présente la conformité du projet aux principales exigences applicables en matière de puissance, de spectre, de temps d’émission et de coexistence des signaux.</w:t>
      </w:r>
    </w:p>
    <w:tbl>
      <w:tblPr>
        <w:tblStyle w:val="TableauGrille6Couleur"/>
        <w:tblW w:w="0" w:type="auto"/>
        <w:tblLook w:val="04A0" w:firstRow="1" w:lastRow="0" w:firstColumn="1" w:lastColumn="0" w:noHBand="0" w:noVBand="1"/>
      </w:tblPr>
      <w:tblGrid>
        <w:gridCol w:w="1413"/>
        <w:gridCol w:w="1984"/>
        <w:gridCol w:w="1276"/>
        <w:gridCol w:w="4389"/>
      </w:tblGrid>
      <w:tr w:rsidR="00573A18" w:rsidRPr="008B573B" w14:paraId="5AB92012"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0FA5F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5D5FBDF7"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276" w:type="dxa"/>
            <w:hideMark/>
          </w:tcPr>
          <w:p w14:paraId="3D078BAA"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389" w:type="dxa"/>
            <w:hideMark/>
          </w:tcPr>
          <w:p w14:paraId="6585D7EA"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493F3427"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B103A3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RAD-01</w:t>
            </w:r>
          </w:p>
        </w:tc>
        <w:tc>
          <w:tcPr>
            <w:tcW w:w="1984" w:type="dxa"/>
            <w:hideMark/>
          </w:tcPr>
          <w:p w14:paraId="08971EF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Bande autorisée</w:t>
            </w:r>
          </w:p>
        </w:tc>
        <w:tc>
          <w:tcPr>
            <w:tcW w:w="1276" w:type="dxa"/>
            <w:hideMark/>
          </w:tcPr>
          <w:p w14:paraId="288C87C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ERC 70-03 Annexe 1 / EN 300 328 §4.2.1</w:t>
            </w:r>
          </w:p>
        </w:tc>
        <w:tc>
          <w:tcPr>
            <w:tcW w:w="4389" w:type="dxa"/>
            <w:hideMark/>
          </w:tcPr>
          <w:p w14:paraId="3242D70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essais sont réalisés sur la bande 2,4 GHz (canaux autorisés 1–11), sans émission sur les bandes restreintes.</w:t>
            </w:r>
          </w:p>
        </w:tc>
      </w:tr>
      <w:tr w:rsidR="00573A18" w:rsidRPr="008B573B" w14:paraId="631F5BFD"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18C0A08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RAD-02</w:t>
            </w:r>
          </w:p>
        </w:tc>
        <w:tc>
          <w:tcPr>
            <w:tcW w:w="1984" w:type="dxa"/>
            <w:hideMark/>
          </w:tcPr>
          <w:p w14:paraId="30DA0A4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Puissance maximale (EIRP)</w:t>
            </w:r>
          </w:p>
        </w:tc>
        <w:tc>
          <w:tcPr>
            <w:tcW w:w="1276" w:type="dxa"/>
            <w:hideMark/>
          </w:tcPr>
          <w:p w14:paraId="37C9B72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300 328 §4.3.1</w:t>
            </w:r>
          </w:p>
        </w:tc>
        <w:tc>
          <w:tcPr>
            <w:tcW w:w="4389" w:type="dxa"/>
            <w:hideMark/>
          </w:tcPr>
          <w:p w14:paraId="5083960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Les modules utilisés (Flipper </w:t>
            </w:r>
            <w:proofErr w:type="spellStart"/>
            <w:r w:rsidRPr="008B573B">
              <w:rPr>
                <w:rFonts w:ascii="Calibri" w:hAnsi="Calibri" w:cs="Calibri"/>
              </w:rPr>
              <w:t>Zero</w:t>
            </w:r>
            <w:proofErr w:type="spellEnd"/>
            <w:r w:rsidRPr="008B573B">
              <w:rPr>
                <w:rFonts w:ascii="Calibri" w:hAnsi="Calibri" w:cs="Calibri"/>
              </w:rPr>
              <w:t xml:space="preserve"> / M5 Tab5) respectent la limite de 100 mW (20 dBm) fixée pour les équipements Wi-Fi grand public.</w:t>
            </w:r>
          </w:p>
        </w:tc>
      </w:tr>
      <w:tr w:rsidR="00573A18" w:rsidRPr="008B573B" w14:paraId="1F029636"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518E3C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RAD-03</w:t>
            </w:r>
          </w:p>
        </w:tc>
        <w:tc>
          <w:tcPr>
            <w:tcW w:w="1984" w:type="dxa"/>
            <w:hideMark/>
          </w:tcPr>
          <w:p w14:paraId="66E6641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Occupation du spectre</w:t>
            </w:r>
          </w:p>
        </w:tc>
        <w:tc>
          <w:tcPr>
            <w:tcW w:w="1276" w:type="dxa"/>
            <w:hideMark/>
          </w:tcPr>
          <w:p w14:paraId="2F99AAC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§4.3.2</w:t>
            </w:r>
          </w:p>
        </w:tc>
        <w:tc>
          <w:tcPr>
            <w:tcW w:w="4389" w:type="dxa"/>
            <w:hideMark/>
          </w:tcPr>
          <w:p w14:paraId="353A776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 xml:space="preserve">Les captures sont principalement passives. Aucune émission hors bande n’a été observée. Les trames </w:t>
            </w:r>
            <w:proofErr w:type="spellStart"/>
            <w:r w:rsidRPr="008B573B">
              <w:rPr>
                <w:rFonts w:ascii="Calibri" w:hAnsi="Calibri" w:cs="Calibri"/>
              </w:rPr>
              <w:t>deauth</w:t>
            </w:r>
            <w:proofErr w:type="spellEnd"/>
            <w:r w:rsidRPr="008B573B">
              <w:rPr>
                <w:rFonts w:ascii="Calibri" w:hAnsi="Calibri" w:cs="Calibri"/>
              </w:rPr>
              <w:t>, lorsqu’utilisées, sont brèves et ciblées.</w:t>
            </w:r>
          </w:p>
        </w:tc>
      </w:tr>
      <w:tr w:rsidR="00573A18" w:rsidRPr="008B573B" w14:paraId="52858C5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1496484"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RAD-04</w:t>
            </w:r>
          </w:p>
        </w:tc>
        <w:tc>
          <w:tcPr>
            <w:tcW w:w="1984" w:type="dxa"/>
            <w:hideMark/>
          </w:tcPr>
          <w:p w14:paraId="37A2000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Temps d’émission (</w:t>
            </w:r>
            <w:proofErr w:type="spellStart"/>
            <w:r w:rsidRPr="008B573B">
              <w:rPr>
                <w:rFonts w:ascii="Calibri" w:hAnsi="Calibri" w:cs="Calibri"/>
              </w:rPr>
              <w:t>duty</w:t>
            </w:r>
            <w:proofErr w:type="spellEnd"/>
            <w:r w:rsidRPr="008B573B">
              <w:rPr>
                <w:rFonts w:ascii="Calibri" w:hAnsi="Calibri" w:cs="Calibri"/>
              </w:rPr>
              <w:t>-cycle)</w:t>
            </w:r>
          </w:p>
        </w:tc>
        <w:tc>
          <w:tcPr>
            <w:tcW w:w="1276" w:type="dxa"/>
            <w:hideMark/>
          </w:tcPr>
          <w:p w14:paraId="5CE90CB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ERC 70-03 / EN 300 328 §4.3.4</w:t>
            </w:r>
          </w:p>
        </w:tc>
        <w:tc>
          <w:tcPr>
            <w:tcW w:w="4389" w:type="dxa"/>
            <w:hideMark/>
          </w:tcPr>
          <w:p w14:paraId="7399134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L’émission est ponctuelle (quelques secondes maximum). Aucune </w:t>
            </w:r>
            <w:proofErr w:type="gramStart"/>
            <w:r w:rsidRPr="008B573B">
              <w:rPr>
                <w:rFonts w:ascii="Calibri" w:hAnsi="Calibri" w:cs="Calibri"/>
              </w:rPr>
              <w:t>transmission continue ni</w:t>
            </w:r>
            <w:proofErr w:type="gramEnd"/>
            <w:r w:rsidRPr="008B573B">
              <w:rPr>
                <w:rFonts w:ascii="Calibri" w:hAnsi="Calibri" w:cs="Calibri"/>
              </w:rPr>
              <w:t xml:space="preserve"> interférence prolongée n’est réalisée.</w:t>
            </w:r>
          </w:p>
        </w:tc>
      </w:tr>
      <w:tr w:rsidR="00573A18" w:rsidRPr="008B573B" w14:paraId="2B3472E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865E80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RAD-05</w:t>
            </w:r>
          </w:p>
        </w:tc>
        <w:tc>
          <w:tcPr>
            <w:tcW w:w="1984" w:type="dxa"/>
            <w:hideMark/>
          </w:tcPr>
          <w:p w14:paraId="288443F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Coexistence et accès équitable</w:t>
            </w:r>
          </w:p>
        </w:tc>
        <w:tc>
          <w:tcPr>
            <w:tcW w:w="1276" w:type="dxa"/>
            <w:hideMark/>
          </w:tcPr>
          <w:p w14:paraId="7531381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§4.3.5</w:t>
            </w:r>
          </w:p>
        </w:tc>
        <w:tc>
          <w:tcPr>
            <w:tcW w:w="4389" w:type="dxa"/>
            <w:hideMark/>
          </w:tcPr>
          <w:p w14:paraId="7C42D6B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tests sont menés dans un environnement isolé, sans autres utilisateurs Wi-Fi à proximité. Risque d’interférence nul.</w:t>
            </w:r>
          </w:p>
        </w:tc>
      </w:tr>
    </w:tbl>
    <w:p w14:paraId="162950A7" w14:textId="77777777" w:rsidR="00573A18" w:rsidRPr="008B573B" w:rsidRDefault="00573A18" w:rsidP="00573A18">
      <w:pPr>
        <w:rPr>
          <w:rFonts w:ascii="Calibri" w:hAnsi="Calibri" w:cs="Calibri"/>
        </w:rPr>
      </w:pPr>
    </w:p>
    <w:p w14:paraId="4A07E1BF" w14:textId="77777777" w:rsidR="00573A18" w:rsidRPr="008B573B" w:rsidRDefault="00573A18" w:rsidP="00573A18">
      <w:pPr>
        <w:rPr>
          <w:rFonts w:ascii="Calibri" w:hAnsi="Calibri" w:cs="Calibri"/>
        </w:rPr>
      </w:pPr>
      <w:r w:rsidRPr="008B573B">
        <w:rPr>
          <w:rFonts w:ascii="Calibri" w:hAnsi="Calibri" w:cs="Calibri"/>
        </w:rPr>
        <w:br w:type="page"/>
      </w:r>
    </w:p>
    <w:p w14:paraId="2B6C3661" w14:textId="77777777" w:rsidR="00573A18" w:rsidRPr="00F41AEF" w:rsidRDefault="00573A18" w:rsidP="00F41AEF">
      <w:pPr>
        <w:pStyle w:val="Titre2"/>
        <w:numPr>
          <w:ilvl w:val="1"/>
          <w:numId w:val="15"/>
        </w:numPr>
        <w:spacing w:line="279" w:lineRule="auto"/>
        <w:jc w:val="both"/>
        <w:rPr>
          <w:rFonts w:ascii="Calibi" w:hAnsi="Calibi"/>
        </w:rPr>
      </w:pPr>
      <w:bookmarkStart w:id="19" w:name="_Toc214985454"/>
      <w:proofErr w:type="spellStart"/>
      <w:r w:rsidRPr="00F41AEF">
        <w:rPr>
          <w:rFonts w:ascii="Calibi" w:hAnsi="Calibi"/>
        </w:rPr>
        <w:lastRenderedPageBreak/>
        <w:t>Safety</w:t>
      </w:r>
      <w:proofErr w:type="spellEnd"/>
      <w:r w:rsidRPr="00F41AEF">
        <w:rPr>
          <w:rFonts w:ascii="Calibi" w:hAnsi="Calibi"/>
        </w:rPr>
        <w:t xml:space="preserve"> — mesures applicables</w:t>
      </w:r>
      <w:bookmarkEnd w:id="19"/>
    </w:p>
    <w:p w14:paraId="716EE07B" w14:textId="77777777" w:rsidR="00573A18" w:rsidRPr="008B573B" w:rsidRDefault="00573A18" w:rsidP="00573A18">
      <w:pPr>
        <w:rPr>
          <w:rFonts w:ascii="Calibri" w:hAnsi="Calibri" w:cs="Calibri"/>
        </w:rPr>
      </w:pPr>
      <w:r w:rsidRPr="008B573B">
        <w:rPr>
          <w:rFonts w:ascii="Calibri" w:hAnsi="Calibri" w:cs="Calibri"/>
        </w:rPr>
        <w:t>Voici comment nous répondons aux exigences de sécurité électrique et fonctionnelle (</w:t>
      </w:r>
      <w:proofErr w:type="spellStart"/>
      <w:r w:rsidRPr="008B573B">
        <w:rPr>
          <w:rFonts w:ascii="Calibri" w:hAnsi="Calibri" w:cs="Calibri"/>
        </w:rPr>
        <w:t>Safety</w:t>
      </w:r>
      <w:proofErr w:type="spellEnd"/>
      <w:r w:rsidRPr="008B573B">
        <w:rPr>
          <w:rFonts w:ascii="Calibri" w:hAnsi="Calibri" w:cs="Calibri"/>
        </w:rPr>
        <w:t>) dans le cadre du projet Marauder-</w:t>
      </w:r>
      <w:proofErr w:type="spellStart"/>
      <w:r w:rsidRPr="008B573B">
        <w:rPr>
          <w:rFonts w:ascii="Calibri" w:hAnsi="Calibri" w:cs="Calibri"/>
        </w:rPr>
        <w:t>Zero</w:t>
      </w:r>
      <w:proofErr w:type="spellEnd"/>
      <w:r w:rsidRPr="008B573B">
        <w:rPr>
          <w:rFonts w:ascii="Calibri" w:hAnsi="Calibri" w:cs="Calibri"/>
        </w:rPr>
        <w:t>.</w:t>
      </w:r>
    </w:p>
    <w:p w14:paraId="45A6C632" w14:textId="77777777" w:rsidR="00573A18" w:rsidRPr="008B573B" w:rsidRDefault="00573A18" w:rsidP="00573A18">
      <w:pPr>
        <w:rPr>
          <w:rFonts w:ascii="Calibri" w:hAnsi="Calibri" w:cs="Calibri"/>
        </w:rPr>
      </w:pPr>
      <w:r w:rsidRPr="008B573B">
        <w:rPr>
          <w:rFonts w:ascii="Calibri" w:hAnsi="Calibri" w:cs="Calibri"/>
        </w:rPr>
        <w:t xml:space="preserve">L’ensemble du matériel utilisé (M5 Tab5, Flipper </w:t>
      </w:r>
      <w:proofErr w:type="spellStart"/>
      <w:r w:rsidRPr="008B573B">
        <w:rPr>
          <w:rFonts w:ascii="Calibri" w:hAnsi="Calibri" w:cs="Calibri"/>
        </w:rPr>
        <w:t>Zero</w:t>
      </w:r>
      <w:proofErr w:type="spellEnd"/>
      <w:r w:rsidRPr="008B573B">
        <w:rPr>
          <w:rFonts w:ascii="Calibri" w:hAnsi="Calibri" w:cs="Calibri"/>
        </w:rPr>
        <w:t>, module Wi-Fi) respecte les principes de la norme IEC/EN 62368-1, garantissant la protection des personnes contre les risques électriques, thermiques et mécaniques.</w:t>
      </w:r>
    </w:p>
    <w:p w14:paraId="2A0E3B37" w14:textId="77777777" w:rsidR="00573A18" w:rsidRPr="008B573B" w:rsidRDefault="00573A18" w:rsidP="00573A18">
      <w:pPr>
        <w:rPr>
          <w:rFonts w:ascii="Calibri" w:hAnsi="Calibri" w:cs="Calibri"/>
        </w:rPr>
      </w:pPr>
      <w:r w:rsidRPr="008B573B">
        <w:rPr>
          <w:rFonts w:ascii="Calibri" w:hAnsi="Calibri" w:cs="Calibri"/>
        </w:rPr>
        <w:t>Les essais ont été menés avec des alimentations certifiées, des câblages conformes et des dispositifs solidement fixés pour éviter tout danger physique.</w:t>
      </w:r>
    </w:p>
    <w:p w14:paraId="7F0278A8" w14:textId="77777777" w:rsidR="00573A18" w:rsidRPr="008B573B" w:rsidRDefault="00573A18" w:rsidP="00573A18">
      <w:pPr>
        <w:rPr>
          <w:rFonts w:ascii="Calibri" w:hAnsi="Calibri" w:cs="Calibri"/>
        </w:rPr>
      </w:pPr>
      <w:r w:rsidRPr="008B573B">
        <w:rPr>
          <w:rFonts w:ascii="Calibri" w:hAnsi="Calibri" w:cs="Calibri"/>
        </w:rPr>
        <w:t>Le tableau suivant détaille les mesures de sécurité appliquées et la justification de leur conformité aux exigences normatives.</w:t>
      </w:r>
    </w:p>
    <w:tbl>
      <w:tblPr>
        <w:tblStyle w:val="TableauGrille6Couleur"/>
        <w:tblW w:w="0" w:type="auto"/>
        <w:tblLook w:val="04A0" w:firstRow="1" w:lastRow="0" w:firstColumn="1" w:lastColumn="0" w:noHBand="0" w:noVBand="1"/>
      </w:tblPr>
      <w:tblGrid>
        <w:gridCol w:w="1413"/>
        <w:gridCol w:w="1984"/>
        <w:gridCol w:w="1154"/>
        <w:gridCol w:w="4511"/>
      </w:tblGrid>
      <w:tr w:rsidR="00573A18" w:rsidRPr="008B573B" w14:paraId="523DE84E"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DBB0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330B447F"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154" w:type="dxa"/>
            <w:hideMark/>
          </w:tcPr>
          <w:p w14:paraId="524F9740"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0" w:type="auto"/>
            <w:hideMark/>
          </w:tcPr>
          <w:p w14:paraId="526A474B"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2CCCFC7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C05CCE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SAF-01</w:t>
            </w:r>
          </w:p>
        </w:tc>
        <w:tc>
          <w:tcPr>
            <w:tcW w:w="1984" w:type="dxa"/>
            <w:hideMark/>
          </w:tcPr>
          <w:p w14:paraId="7593A31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Protection contre le choc électrique</w:t>
            </w:r>
          </w:p>
        </w:tc>
        <w:tc>
          <w:tcPr>
            <w:tcW w:w="1154" w:type="dxa"/>
            <w:hideMark/>
          </w:tcPr>
          <w:p w14:paraId="3BE3D6D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§5.2</w:t>
            </w:r>
          </w:p>
        </w:tc>
        <w:tc>
          <w:tcPr>
            <w:tcW w:w="0" w:type="auto"/>
            <w:hideMark/>
          </w:tcPr>
          <w:p w14:paraId="2EB6905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équipements sont alimentés par USB 5 V (faible tension). Aucun risque de choc électrique.</w:t>
            </w:r>
          </w:p>
        </w:tc>
      </w:tr>
      <w:tr w:rsidR="00573A18" w:rsidRPr="008B573B" w14:paraId="7D6A8385"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EFEB31B"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SAF-02</w:t>
            </w:r>
          </w:p>
        </w:tc>
        <w:tc>
          <w:tcPr>
            <w:tcW w:w="1984" w:type="dxa"/>
            <w:hideMark/>
          </w:tcPr>
          <w:p w14:paraId="1C29E40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Protection thermique</w:t>
            </w:r>
          </w:p>
        </w:tc>
        <w:tc>
          <w:tcPr>
            <w:tcW w:w="1154" w:type="dxa"/>
            <w:hideMark/>
          </w:tcPr>
          <w:p w14:paraId="0E1DDCD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§6.4</w:t>
            </w:r>
          </w:p>
        </w:tc>
        <w:tc>
          <w:tcPr>
            <w:tcW w:w="0" w:type="auto"/>
            <w:hideMark/>
          </w:tcPr>
          <w:p w14:paraId="2AAE57C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Les tests de capture sont courts (quelques minutes) et ne provoquent aucune élévation notable de température des modules.</w:t>
            </w:r>
          </w:p>
        </w:tc>
      </w:tr>
      <w:tr w:rsidR="00573A18" w:rsidRPr="008B573B" w14:paraId="6055D81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A448CC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SAF-03</w:t>
            </w:r>
          </w:p>
        </w:tc>
        <w:tc>
          <w:tcPr>
            <w:tcW w:w="1984" w:type="dxa"/>
            <w:hideMark/>
          </w:tcPr>
          <w:p w14:paraId="32D9E47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Sécurité mécanique</w:t>
            </w:r>
          </w:p>
        </w:tc>
        <w:tc>
          <w:tcPr>
            <w:tcW w:w="1154" w:type="dxa"/>
            <w:hideMark/>
          </w:tcPr>
          <w:p w14:paraId="6C1DB2C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§4.1</w:t>
            </w:r>
          </w:p>
        </w:tc>
        <w:tc>
          <w:tcPr>
            <w:tcW w:w="0" w:type="auto"/>
            <w:hideMark/>
          </w:tcPr>
          <w:p w14:paraId="4A6002B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dispositifs sont fixés sur un support stable, sans câble tendu ou risque de chute.</w:t>
            </w:r>
          </w:p>
        </w:tc>
      </w:tr>
      <w:tr w:rsidR="00573A18" w:rsidRPr="008B573B" w14:paraId="00762B79"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850A70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SAF-04</w:t>
            </w:r>
          </w:p>
        </w:tc>
        <w:tc>
          <w:tcPr>
            <w:tcW w:w="1984" w:type="dxa"/>
            <w:hideMark/>
          </w:tcPr>
          <w:p w14:paraId="29239C5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Isolation et câblage</w:t>
            </w:r>
          </w:p>
        </w:tc>
        <w:tc>
          <w:tcPr>
            <w:tcW w:w="1154" w:type="dxa"/>
            <w:hideMark/>
          </w:tcPr>
          <w:p w14:paraId="5632952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§5.4</w:t>
            </w:r>
          </w:p>
        </w:tc>
        <w:tc>
          <w:tcPr>
            <w:tcW w:w="0" w:type="auto"/>
            <w:hideMark/>
          </w:tcPr>
          <w:p w14:paraId="6D91765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Les câbles USB et adaptateurs utilisés sont certifiés CE et isolés. Aucun câble dénudé ou modifié.</w:t>
            </w:r>
          </w:p>
        </w:tc>
      </w:tr>
      <w:tr w:rsidR="00573A18" w:rsidRPr="008B573B" w14:paraId="547E8C2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06E6D3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SAF-05</w:t>
            </w:r>
          </w:p>
        </w:tc>
        <w:tc>
          <w:tcPr>
            <w:tcW w:w="1984" w:type="dxa"/>
            <w:hideMark/>
          </w:tcPr>
          <w:p w14:paraId="3761A46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Marquage CE et avertissements</w:t>
            </w:r>
          </w:p>
        </w:tc>
        <w:tc>
          <w:tcPr>
            <w:tcW w:w="1154" w:type="dxa"/>
            <w:hideMark/>
          </w:tcPr>
          <w:p w14:paraId="37ED40F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§1.2</w:t>
            </w:r>
          </w:p>
        </w:tc>
        <w:tc>
          <w:tcPr>
            <w:tcW w:w="0" w:type="auto"/>
            <w:hideMark/>
          </w:tcPr>
          <w:p w14:paraId="23E2F28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 xml:space="preserve">Tous les équipements (Flipper </w:t>
            </w:r>
            <w:proofErr w:type="spellStart"/>
            <w:r w:rsidRPr="008B573B">
              <w:rPr>
                <w:rFonts w:ascii="Calibri" w:hAnsi="Calibri" w:cs="Calibri"/>
              </w:rPr>
              <w:t>Zero</w:t>
            </w:r>
            <w:proofErr w:type="spellEnd"/>
            <w:r w:rsidRPr="008B573B">
              <w:rPr>
                <w:rFonts w:ascii="Calibri" w:hAnsi="Calibri" w:cs="Calibri"/>
              </w:rPr>
              <w:t>, M5 Tab5, adaptateurs Wi-Fi) portent le marquage CE d’origine constructeur.</w:t>
            </w:r>
          </w:p>
        </w:tc>
      </w:tr>
    </w:tbl>
    <w:p w14:paraId="15D41BC6" w14:textId="77777777" w:rsidR="00573A18" w:rsidRPr="008B573B" w:rsidRDefault="00573A18" w:rsidP="00573A18">
      <w:pPr>
        <w:rPr>
          <w:rFonts w:ascii="Calibri" w:hAnsi="Calibri" w:cs="Calibri"/>
        </w:rPr>
      </w:pPr>
    </w:p>
    <w:p w14:paraId="053A3FB8" w14:textId="77777777" w:rsidR="00573A18" w:rsidRPr="008B573B" w:rsidRDefault="00573A18" w:rsidP="00573A18">
      <w:pPr>
        <w:rPr>
          <w:rFonts w:ascii="Calibri" w:hAnsi="Calibri" w:cs="Calibri"/>
        </w:rPr>
      </w:pPr>
      <w:r w:rsidRPr="008B573B">
        <w:rPr>
          <w:rFonts w:ascii="Calibri" w:hAnsi="Calibri" w:cs="Calibri"/>
        </w:rPr>
        <w:br w:type="page"/>
      </w:r>
    </w:p>
    <w:p w14:paraId="26AB1F95" w14:textId="26663AF1" w:rsidR="00573A18" w:rsidRPr="00F41AEF" w:rsidRDefault="00573A18" w:rsidP="00F41AEF">
      <w:pPr>
        <w:pStyle w:val="Titre2"/>
        <w:numPr>
          <w:ilvl w:val="1"/>
          <w:numId w:val="15"/>
        </w:numPr>
        <w:spacing w:line="279" w:lineRule="auto"/>
        <w:jc w:val="both"/>
        <w:rPr>
          <w:rFonts w:ascii="Calibi" w:hAnsi="Calibi"/>
        </w:rPr>
      </w:pPr>
      <w:bookmarkStart w:id="20" w:name="_Toc214985455"/>
      <w:r w:rsidRPr="00F41AEF">
        <w:rPr>
          <w:rFonts w:ascii="Calibi" w:hAnsi="Calibi"/>
        </w:rPr>
        <w:lastRenderedPageBreak/>
        <w:t>CEM — mesures applicables</w:t>
      </w:r>
      <w:bookmarkEnd w:id="20"/>
    </w:p>
    <w:p w14:paraId="0DE75147" w14:textId="77777777" w:rsidR="00573A18" w:rsidRPr="008B573B" w:rsidRDefault="00573A18" w:rsidP="00573A18">
      <w:pPr>
        <w:rPr>
          <w:rFonts w:ascii="Calibri" w:hAnsi="Calibri" w:cs="Calibri"/>
        </w:rPr>
      </w:pPr>
      <w:r w:rsidRPr="008B573B">
        <w:rPr>
          <w:rFonts w:ascii="Calibri" w:hAnsi="Calibri" w:cs="Calibri"/>
        </w:rPr>
        <w:t>Voici comment nous répondons aux exigences relatives à la Compatibilité Électromagnétique (CEM) dans le cadre du projet Marauder-</w:t>
      </w:r>
      <w:proofErr w:type="spellStart"/>
      <w:r w:rsidRPr="008B573B">
        <w:rPr>
          <w:rFonts w:ascii="Calibri" w:hAnsi="Calibri" w:cs="Calibri"/>
        </w:rPr>
        <w:t>Zero</w:t>
      </w:r>
      <w:proofErr w:type="spellEnd"/>
      <w:r w:rsidRPr="008B573B">
        <w:rPr>
          <w:rFonts w:ascii="Calibri" w:hAnsi="Calibri" w:cs="Calibri"/>
        </w:rPr>
        <w:t>.</w:t>
      </w:r>
    </w:p>
    <w:p w14:paraId="7E25C278" w14:textId="77777777" w:rsidR="00573A18" w:rsidRPr="008B573B" w:rsidRDefault="00573A18" w:rsidP="00573A18">
      <w:pPr>
        <w:rPr>
          <w:rFonts w:ascii="Calibri" w:hAnsi="Calibri" w:cs="Calibri"/>
        </w:rPr>
      </w:pPr>
      <w:r w:rsidRPr="008B573B">
        <w:rPr>
          <w:rFonts w:ascii="Calibri" w:hAnsi="Calibri" w:cs="Calibri"/>
        </w:rPr>
        <w:t>L’ensemble des équipements utilisés est conforme aux normes EN 301 489-1 et EN 301 489-17, garantissant que les dispositifs ne génèrent pas d’interférences électromagnétiques nuisibles et restent insensibles aux perturbations environnantes.</w:t>
      </w:r>
    </w:p>
    <w:p w14:paraId="09A25FD9" w14:textId="77777777" w:rsidR="00573A18" w:rsidRPr="008B573B" w:rsidRDefault="00573A18" w:rsidP="00573A18">
      <w:pPr>
        <w:rPr>
          <w:rFonts w:ascii="Calibri" w:hAnsi="Calibri" w:cs="Calibri"/>
        </w:rPr>
      </w:pPr>
      <w:r w:rsidRPr="008B573B">
        <w:rPr>
          <w:rFonts w:ascii="Calibri" w:hAnsi="Calibri" w:cs="Calibri"/>
        </w:rPr>
        <w:t>Aucune modification matérielle non testée n’a été apportée, et des vérifications préliminaires d’émissions ont été effectuées avant les essais.</w:t>
      </w:r>
    </w:p>
    <w:p w14:paraId="3543AAD3" w14:textId="77777777" w:rsidR="00573A18" w:rsidRPr="008B573B" w:rsidRDefault="00573A18" w:rsidP="00573A18">
      <w:pPr>
        <w:rPr>
          <w:rFonts w:ascii="Calibri" w:hAnsi="Calibri" w:cs="Calibri"/>
        </w:rPr>
      </w:pPr>
      <w:r w:rsidRPr="008B573B">
        <w:rPr>
          <w:rFonts w:ascii="Calibri" w:hAnsi="Calibri" w:cs="Calibri"/>
        </w:rPr>
        <w:t>Le tableau ci-dessous présente la conformité du projet aux principales exigences en matière d’émissions, d’immunité et de stabilité électromagnétique.</w:t>
      </w:r>
    </w:p>
    <w:tbl>
      <w:tblPr>
        <w:tblStyle w:val="TableauGrille6Couleur"/>
        <w:tblW w:w="0" w:type="auto"/>
        <w:tblLook w:val="04A0" w:firstRow="1" w:lastRow="0" w:firstColumn="1" w:lastColumn="0" w:noHBand="0" w:noVBand="1"/>
      </w:tblPr>
      <w:tblGrid>
        <w:gridCol w:w="1413"/>
        <w:gridCol w:w="1984"/>
        <w:gridCol w:w="1126"/>
        <w:gridCol w:w="4539"/>
      </w:tblGrid>
      <w:tr w:rsidR="00573A18" w:rsidRPr="008B573B" w14:paraId="7FB54B9D"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FFD33D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2FB9F0F5"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045" w:type="dxa"/>
            <w:hideMark/>
          </w:tcPr>
          <w:p w14:paraId="0B5DAF9D"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0" w:type="auto"/>
            <w:hideMark/>
          </w:tcPr>
          <w:p w14:paraId="2426CDE3"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51ACAAF5"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922B12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CEM-01</w:t>
            </w:r>
          </w:p>
        </w:tc>
        <w:tc>
          <w:tcPr>
            <w:tcW w:w="1984" w:type="dxa"/>
            <w:hideMark/>
          </w:tcPr>
          <w:p w14:paraId="72F4285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Émissions conduites</w:t>
            </w:r>
          </w:p>
        </w:tc>
        <w:tc>
          <w:tcPr>
            <w:tcW w:w="1045" w:type="dxa"/>
            <w:hideMark/>
          </w:tcPr>
          <w:p w14:paraId="1BBBC03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§4.2.1</w:t>
            </w:r>
          </w:p>
        </w:tc>
        <w:tc>
          <w:tcPr>
            <w:tcW w:w="0" w:type="auto"/>
            <w:hideMark/>
          </w:tcPr>
          <w:p w14:paraId="0CCA8DC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essais sont effectués sur alimentation USB stable (faible courant). Les émissions conduites sont négligeables.</w:t>
            </w:r>
          </w:p>
        </w:tc>
      </w:tr>
      <w:tr w:rsidR="00573A18" w:rsidRPr="008B573B" w14:paraId="3BCC32C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827594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CEM-02</w:t>
            </w:r>
          </w:p>
        </w:tc>
        <w:tc>
          <w:tcPr>
            <w:tcW w:w="1984" w:type="dxa"/>
            <w:hideMark/>
          </w:tcPr>
          <w:p w14:paraId="48992F0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Émissions rayonnées</w:t>
            </w:r>
          </w:p>
        </w:tc>
        <w:tc>
          <w:tcPr>
            <w:tcW w:w="1045" w:type="dxa"/>
            <w:hideMark/>
          </w:tcPr>
          <w:p w14:paraId="37ADA31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 §4.2.2</w:t>
            </w:r>
          </w:p>
        </w:tc>
        <w:tc>
          <w:tcPr>
            <w:tcW w:w="0" w:type="auto"/>
            <w:hideMark/>
          </w:tcPr>
          <w:p w14:paraId="1B558B4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Aucun dépassement de niveau d’émission détecté. Les signaux restent dans la bande Wi-Fi 2,4 GHz autorisée.</w:t>
            </w:r>
          </w:p>
        </w:tc>
      </w:tr>
      <w:tr w:rsidR="00573A18" w:rsidRPr="008B573B" w14:paraId="37A0B90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3C4C0E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CEM-03</w:t>
            </w:r>
          </w:p>
        </w:tc>
        <w:tc>
          <w:tcPr>
            <w:tcW w:w="1984" w:type="dxa"/>
            <w:hideMark/>
          </w:tcPr>
          <w:p w14:paraId="4E2A2C9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Immunité électrostatique</w:t>
            </w:r>
          </w:p>
        </w:tc>
        <w:tc>
          <w:tcPr>
            <w:tcW w:w="1045" w:type="dxa"/>
            <w:hideMark/>
          </w:tcPr>
          <w:p w14:paraId="42FEB88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§4.3.1</w:t>
            </w:r>
          </w:p>
        </w:tc>
        <w:tc>
          <w:tcPr>
            <w:tcW w:w="0" w:type="auto"/>
            <w:hideMark/>
          </w:tcPr>
          <w:p w14:paraId="40F950E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modules utilisés résistent aux décharges ESD standards (composants grand public conformes CE).</w:t>
            </w:r>
          </w:p>
        </w:tc>
      </w:tr>
      <w:tr w:rsidR="00573A18" w:rsidRPr="008B573B" w14:paraId="3F5A08BD"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2BE733F6"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CEM-04</w:t>
            </w:r>
          </w:p>
        </w:tc>
        <w:tc>
          <w:tcPr>
            <w:tcW w:w="1984" w:type="dxa"/>
            <w:hideMark/>
          </w:tcPr>
          <w:p w14:paraId="5FC125D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Immunité aux champs RF</w:t>
            </w:r>
          </w:p>
        </w:tc>
        <w:tc>
          <w:tcPr>
            <w:tcW w:w="1045" w:type="dxa"/>
            <w:hideMark/>
          </w:tcPr>
          <w:p w14:paraId="0FD612F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301 489-17 §4.3.2</w:t>
            </w:r>
          </w:p>
        </w:tc>
        <w:tc>
          <w:tcPr>
            <w:tcW w:w="0" w:type="auto"/>
            <w:hideMark/>
          </w:tcPr>
          <w:p w14:paraId="22A2170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Aucun dysfonctionnement observé en présence d’autres signaux RF faibles (tests réalisés dans environnement calme).</w:t>
            </w:r>
          </w:p>
        </w:tc>
      </w:tr>
      <w:tr w:rsidR="00573A18" w:rsidRPr="008B573B" w14:paraId="3ED3495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C0E000A"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CEM-05</w:t>
            </w:r>
          </w:p>
        </w:tc>
        <w:tc>
          <w:tcPr>
            <w:tcW w:w="1984" w:type="dxa"/>
            <w:hideMark/>
          </w:tcPr>
          <w:p w14:paraId="4024877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Perturbations harmoniques</w:t>
            </w:r>
          </w:p>
        </w:tc>
        <w:tc>
          <w:tcPr>
            <w:tcW w:w="1045" w:type="dxa"/>
            <w:hideMark/>
          </w:tcPr>
          <w:p w14:paraId="546E394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§4.2.3</w:t>
            </w:r>
          </w:p>
        </w:tc>
        <w:tc>
          <w:tcPr>
            <w:tcW w:w="0" w:type="auto"/>
            <w:hideMark/>
          </w:tcPr>
          <w:p w14:paraId="2398FA9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alimentations USB utilisées respectent les limites d’harmoniques (Classe B). Aucun bruit significatif mesuré.</w:t>
            </w:r>
          </w:p>
        </w:tc>
      </w:tr>
    </w:tbl>
    <w:p w14:paraId="4AB1E640" w14:textId="668DA286" w:rsidR="008749E3" w:rsidRDefault="008749E3" w:rsidP="00573A18">
      <w:pPr>
        <w:rPr>
          <w:rFonts w:ascii="Calibri" w:hAnsi="Calibri" w:cs="Calibri"/>
        </w:rPr>
      </w:pPr>
    </w:p>
    <w:p w14:paraId="62A0E763" w14:textId="77777777" w:rsidR="008749E3" w:rsidRDefault="008749E3">
      <w:pPr>
        <w:rPr>
          <w:rFonts w:ascii="Calibri" w:hAnsi="Calibri" w:cs="Calibri"/>
        </w:rPr>
      </w:pPr>
      <w:r>
        <w:rPr>
          <w:rFonts w:ascii="Calibri" w:hAnsi="Calibri" w:cs="Calibri"/>
        </w:rPr>
        <w:br w:type="page"/>
      </w:r>
    </w:p>
    <w:p w14:paraId="732ED9C1" w14:textId="77777777" w:rsidR="008749E3" w:rsidRPr="008749E3" w:rsidRDefault="008749E3" w:rsidP="008749E3">
      <w:pPr>
        <w:pStyle w:val="Titre2"/>
        <w:numPr>
          <w:ilvl w:val="1"/>
          <w:numId w:val="15"/>
        </w:numPr>
        <w:spacing w:line="279" w:lineRule="auto"/>
        <w:jc w:val="both"/>
        <w:rPr>
          <w:rFonts w:ascii="Calibi" w:hAnsi="Calibi"/>
        </w:rPr>
      </w:pPr>
      <w:bookmarkStart w:id="21" w:name="_Toc214985456"/>
      <w:r w:rsidRPr="008749E3">
        <w:rPr>
          <w:rFonts w:ascii="Calibi" w:hAnsi="Calibi"/>
        </w:rPr>
        <w:lastRenderedPageBreak/>
        <w:t>MUST / NICE</w:t>
      </w:r>
      <w:bookmarkEnd w:id="21"/>
    </w:p>
    <w:p w14:paraId="6764BB78" w14:textId="77777777" w:rsidR="008749E3" w:rsidRPr="00385D3C" w:rsidRDefault="008749E3" w:rsidP="008749E3">
      <w:pPr>
        <w:pStyle w:val="NormalWeb"/>
        <w:rPr>
          <w:rFonts w:ascii="Calibri" w:hAnsi="Calibri" w:cs="Calibri"/>
          <w:sz w:val="22"/>
          <w:szCs w:val="22"/>
        </w:rPr>
      </w:pPr>
      <w:r w:rsidRPr="00385D3C">
        <w:rPr>
          <w:rFonts w:ascii="Calibri" w:hAnsi="Calibri" w:cs="Calibri"/>
          <w:sz w:val="22"/>
          <w:szCs w:val="22"/>
        </w:rPr>
        <w:t xml:space="preserve">Ce diagramme illustre la distinction entre les éléments </w:t>
      </w:r>
      <w:r w:rsidRPr="00385D3C">
        <w:rPr>
          <w:rStyle w:val="lev"/>
          <w:rFonts w:ascii="Calibri" w:hAnsi="Calibri" w:cs="Calibri"/>
          <w:b w:val="0"/>
          <w:bCs w:val="0"/>
          <w:sz w:val="22"/>
          <w:szCs w:val="22"/>
        </w:rPr>
        <w:t>indispensables (MUST)</w:t>
      </w:r>
      <w:r w:rsidRPr="00385D3C">
        <w:rPr>
          <w:rFonts w:ascii="Calibri" w:hAnsi="Calibri" w:cs="Calibri"/>
          <w:sz w:val="22"/>
          <w:szCs w:val="22"/>
        </w:rPr>
        <w:t xml:space="preserve"> et les fonctionnalités </w:t>
      </w:r>
      <w:r w:rsidRPr="00385D3C">
        <w:rPr>
          <w:rStyle w:val="lev"/>
          <w:rFonts w:ascii="Calibri" w:hAnsi="Calibri" w:cs="Calibri"/>
          <w:b w:val="0"/>
          <w:bCs w:val="0"/>
          <w:sz w:val="22"/>
          <w:szCs w:val="22"/>
        </w:rPr>
        <w:t>optionnelles mais appréciables (NICE)</w:t>
      </w:r>
      <w:r w:rsidRPr="00385D3C">
        <w:rPr>
          <w:rFonts w:ascii="Calibri" w:hAnsi="Calibri" w:cs="Calibri"/>
          <w:sz w:val="22"/>
          <w:szCs w:val="22"/>
        </w:rPr>
        <w:t xml:space="preserve"> dans le cadre du projet </w:t>
      </w:r>
      <w:r w:rsidRPr="00385D3C">
        <w:rPr>
          <w:rStyle w:val="Accentuation"/>
          <w:rFonts w:ascii="Calibri" w:hAnsi="Calibri" w:cs="Calibri"/>
          <w:sz w:val="22"/>
          <w:szCs w:val="22"/>
        </w:rPr>
        <w:t>Marauder-</w:t>
      </w:r>
      <w:proofErr w:type="spellStart"/>
      <w:r w:rsidRPr="00385D3C">
        <w:rPr>
          <w:rStyle w:val="Accentuation"/>
          <w:rFonts w:ascii="Calibri" w:hAnsi="Calibri" w:cs="Calibri"/>
          <w:sz w:val="22"/>
          <w:szCs w:val="22"/>
        </w:rPr>
        <w:t>Zero</w:t>
      </w:r>
      <w:proofErr w:type="spellEnd"/>
      <w:r w:rsidRPr="00385D3C">
        <w:rPr>
          <w:rFonts w:ascii="Calibri" w:hAnsi="Calibri" w:cs="Calibri"/>
          <w:sz w:val="22"/>
          <w:szCs w:val="22"/>
        </w:rPr>
        <w:t>.</w:t>
      </w:r>
    </w:p>
    <w:p w14:paraId="1E78DC43" w14:textId="77777777" w:rsidR="008749E3" w:rsidRPr="00385D3C" w:rsidRDefault="008749E3" w:rsidP="008749E3">
      <w:pPr>
        <w:pStyle w:val="NormalWeb"/>
        <w:rPr>
          <w:rFonts w:ascii="Calibri" w:hAnsi="Calibri" w:cs="Calibri"/>
          <w:sz w:val="22"/>
          <w:szCs w:val="22"/>
        </w:rPr>
      </w:pPr>
      <w:r w:rsidRPr="00385D3C">
        <w:rPr>
          <w:rFonts w:ascii="Calibri" w:hAnsi="Calibri" w:cs="Calibri"/>
          <w:sz w:val="22"/>
          <w:szCs w:val="22"/>
        </w:rPr>
        <w:t xml:space="preserve">La zone centrale regroupe les conditions strictement nécessaires à la réalisation du test : la présence d’un </w:t>
      </w:r>
      <w:r w:rsidRPr="00385D3C">
        <w:rPr>
          <w:rStyle w:val="lev"/>
          <w:rFonts w:ascii="Calibri" w:hAnsi="Calibri" w:cs="Calibri"/>
          <w:b w:val="0"/>
          <w:bCs w:val="0"/>
          <w:sz w:val="22"/>
          <w:szCs w:val="22"/>
        </w:rPr>
        <w:t>point d’accès dédié</w:t>
      </w:r>
      <w:r w:rsidRPr="00385D3C">
        <w:rPr>
          <w:rFonts w:ascii="Calibri" w:hAnsi="Calibri" w:cs="Calibri"/>
          <w:sz w:val="22"/>
          <w:szCs w:val="22"/>
        </w:rPr>
        <w:t xml:space="preserve">, un </w:t>
      </w:r>
      <w:r w:rsidRPr="00385D3C">
        <w:rPr>
          <w:rStyle w:val="lev"/>
          <w:rFonts w:ascii="Calibri" w:hAnsi="Calibri" w:cs="Calibri"/>
          <w:b w:val="0"/>
          <w:bCs w:val="0"/>
          <w:sz w:val="22"/>
          <w:szCs w:val="22"/>
        </w:rPr>
        <w:t>scan réseau fonctionnel</w:t>
      </w:r>
      <w:r w:rsidRPr="00385D3C">
        <w:rPr>
          <w:rFonts w:ascii="Calibri" w:hAnsi="Calibri" w:cs="Calibri"/>
          <w:sz w:val="22"/>
          <w:szCs w:val="22"/>
        </w:rPr>
        <w:t xml:space="preserve">, un </w:t>
      </w:r>
      <w:r w:rsidRPr="00385D3C">
        <w:rPr>
          <w:rStyle w:val="lev"/>
          <w:rFonts w:ascii="Calibri" w:hAnsi="Calibri" w:cs="Calibri"/>
          <w:b w:val="0"/>
          <w:bCs w:val="0"/>
          <w:sz w:val="22"/>
          <w:szCs w:val="22"/>
        </w:rPr>
        <w:t>utilisateur consentant</w:t>
      </w:r>
      <w:r w:rsidRPr="00385D3C">
        <w:rPr>
          <w:rFonts w:ascii="Calibri" w:hAnsi="Calibri" w:cs="Calibri"/>
          <w:sz w:val="22"/>
          <w:szCs w:val="22"/>
        </w:rPr>
        <w:t xml:space="preserve">, ainsi qu’un environnement </w:t>
      </w:r>
      <w:r w:rsidRPr="00385D3C">
        <w:rPr>
          <w:rStyle w:val="lev"/>
          <w:rFonts w:ascii="Calibri" w:hAnsi="Calibri" w:cs="Calibri"/>
          <w:b w:val="0"/>
          <w:bCs w:val="0"/>
          <w:sz w:val="22"/>
          <w:szCs w:val="22"/>
        </w:rPr>
        <w:t>Linux embarqué</w:t>
      </w:r>
      <w:r w:rsidRPr="00385D3C">
        <w:rPr>
          <w:rFonts w:ascii="Calibri" w:hAnsi="Calibri" w:cs="Calibri"/>
          <w:sz w:val="22"/>
          <w:szCs w:val="22"/>
        </w:rPr>
        <w:t xml:space="preserve"> permettant l’exécution des outils requis. Ces éléments constituent le socle minimal garantissant la validité technique et juridique du projet.</w:t>
      </w:r>
    </w:p>
    <w:p w14:paraId="1DA6BEDF" w14:textId="77777777" w:rsidR="008749E3" w:rsidRPr="00385D3C" w:rsidRDefault="008749E3" w:rsidP="008749E3">
      <w:pPr>
        <w:pStyle w:val="NormalWeb"/>
        <w:rPr>
          <w:rFonts w:ascii="Calibri" w:hAnsi="Calibri" w:cs="Calibri"/>
          <w:sz w:val="22"/>
          <w:szCs w:val="22"/>
        </w:rPr>
      </w:pPr>
      <w:r w:rsidRPr="00385D3C">
        <w:rPr>
          <w:rFonts w:ascii="Calibri" w:hAnsi="Calibri" w:cs="Calibri"/>
          <w:sz w:val="22"/>
          <w:szCs w:val="22"/>
        </w:rPr>
        <w:t xml:space="preserve">La zone extérieure rassemble des améliorations possibles, non essentielles mais apportant une valeur ajoutée : </w:t>
      </w:r>
      <w:r w:rsidRPr="00385D3C">
        <w:rPr>
          <w:rStyle w:val="lev"/>
          <w:rFonts w:ascii="Calibri" w:hAnsi="Calibri" w:cs="Calibri"/>
          <w:b w:val="0"/>
          <w:bCs w:val="0"/>
          <w:sz w:val="22"/>
          <w:szCs w:val="22"/>
        </w:rPr>
        <w:t>automatisation des tâches</w:t>
      </w:r>
      <w:r w:rsidRPr="00385D3C">
        <w:rPr>
          <w:rFonts w:ascii="Calibri" w:hAnsi="Calibri" w:cs="Calibri"/>
          <w:b/>
          <w:bCs/>
          <w:sz w:val="22"/>
          <w:szCs w:val="22"/>
        </w:rPr>
        <w:t xml:space="preserve">, </w:t>
      </w:r>
      <w:r w:rsidRPr="00385D3C">
        <w:rPr>
          <w:rStyle w:val="lev"/>
          <w:rFonts w:ascii="Calibri" w:hAnsi="Calibri" w:cs="Calibri"/>
          <w:b w:val="0"/>
          <w:bCs w:val="0"/>
          <w:sz w:val="22"/>
          <w:szCs w:val="22"/>
        </w:rPr>
        <w:t>alerte en cas d’attaque</w:t>
      </w:r>
      <w:r w:rsidRPr="00385D3C">
        <w:rPr>
          <w:rFonts w:ascii="Calibri" w:hAnsi="Calibri" w:cs="Calibri"/>
          <w:sz w:val="22"/>
          <w:szCs w:val="22"/>
        </w:rPr>
        <w:t xml:space="preserve">, ou encore capacités </w:t>
      </w:r>
      <w:r w:rsidRPr="00385D3C">
        <w:rPr>
          <w:rFonts w:ascii="Calibri" w:hAnsi="Calibri" w:cs="Calibri"/>
          <w:b/>
          <w:bCs/>
          <w:sz w:val="22"/>
          <w:szCs w:val="22"/>
        </w:rPr>
        <w:t>d’</w:t>
      </w:r>
      <w:r w:rsidRPr="00385D3C">
        <w:rPr>
          <w:rStyle w:val="lev"/>
          <w:rFonts w:ascii="Calibri" w:hAnsi="Calibri" w:cs="Calibri"/>
          <w:b w:val="0"/>
          <w:bCs w:val="0"/>
          <w:sz w:val="22"/>
          <w:szCs w:val="22"/>
        </w:rPr>
        <w:t>attaque longue distance</w:t>
      </w:r>
      <w:r w:rsidRPr="00385D3C">
        <w:rPr>
          <w:rFonts w:ascii="Calibri" w:hAnsi="Calibri" w:cs="Calibri"/>
          <w:sz w:val="22"/>
          <w:szCs w:val="22"/>
        </w:rPr>
        <w:t>. Ces fonctionnalités permettent d’étendre les capacités du système ou d’améliorer son efficacité, sans toutefois être nécessaires au fonctionnement de base.</w:t>
      </w:r>
    </w:p>
    <w:p w14:paraId="20F54442" w14:textId="77777777" w:rsidR="008749E3" w:rsidRPr="00385D3C" w:rsidRDefault="008749E3" w:rsidP="008749E3">
      <w:pPr>
        <w:pStyle w:val="NormalWeb"/>
        <w:rPr>
          <w:rFonts w:ascii="Calibri" w:hAnsi="Calibri" w:cs="Calibri"/>
          <w:sz w:val="22"/>
          <w:szCs w:val="22"/>
        </w:rPr>
      </w:pPr>
      <w:r w:rsidRPr="00385D3C">
        <w:rPr>
          <w:rFonts w:ascii="Calibri" w:hAnsi="Calibri" w:cs="Calibri"/>
          <w:sz w:val="22"/>
          <w:szCs w:val="22"/>
        </w:rPr>
        <w:t>Ce modèle visuel met en avant la hiérarchisation des exigences, assurant une compréhension rapide des priorités du projet et des axes d’amélioration possibles.</w:t>
      </w:r>
    </w:p>
    <w:p w14:paraId="7C486A3F" w14:textId="77777777" w:rsidR="008749E3" w:rsidRPr="00385D3C" w:rsidRDefault="008749E3" w:rsidP="008749E3">
      <w:pPr>
        <w:jc w:val="center"/>
        <w:rPr>
          <w:rFonts w:ascii="Calibri" w:hAnsi="Calibri" w:cs="Calibri"/>
        </w:rPr>
      </w:pPr>
      <w:r>
        <w:rPr>
          <w:rFonts w:ascii="Calibri" w:hAnsi="Calibri" w:cs="Calibri"/>
        </w:rPr>
        <w:t>Titre : MUST / NICE</w:t>
      </w:r>
    </w:p>
    <w:p w14:paraId="0120DDAA" w14:textId="77777777" w:rsidR="008749E3" w:rsidRDefault="008749E3" w:rsidP="008749E3">
      <w:pPr>
        <w:jc w:val="center"/>
        <w:rPr>
          <w:rFonts w:ascii="Calibri" w:hAnsi="Calibri" w:cs="Calibri"/>
        </w:rPr>
      </w:pPr>
      <w:r w:rsidRPr="00385D3C">
        <w:rPr>
          <w:rFonts w:ascii="Calibri" w:hAnsi="Calibri" w:cs="Calibri"/>
          <w:noProof/>
        </w:rPr>
        <w:drawing>
          <wp:inline distT="0" distB="0" distL="0" distR="0" wp14:anchorId="2AACF814" wp14:editId="48B5CE6A">
            <wp:extent cx="2976033" cy="2976033"/>
            <wp:effectExtent l="0" t="0" r="0" b="0"/>
            <wp:docPr id="526284159" name="Image 3" descr="Une image contenant texte, capture d’écran, cerc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4159" name="Image 3" descr="Une image contenant texte, capture d’écran, cercle, diagramm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8586" cy="2978586"/>
                    </a:xfrm>
                    <a:prstGeom prst="rect">
                      <a:avLst/>
                    </a:prstGeom>
                    <a:noFill/>
                    <a:ln>
                      <a:noFill/>
                    </a:ln>
                  </pic:spPr>
                </pic:pic>
              </a:graphicData>
            </a:graphic>
          </wp:inline>
        </w:drawing>
      </w:r>
    </w:p>
    <w:p w14:paraId="64E47016" w14:textId="77777777" w:rsidR="008749E3" w:rsidRDefault="008749E3" w:rsidP="008749E3">
      <w:pPr>
        <w:jc w:val="center"/>
        <w:rPr>
          <w:rFonts w:ascii="Calibri" w:hAnsi="Calibri" w:cs="Calibri"/>
        </w:rPr>
      </w:pPr>
      <w:r>
        <w:rPr>
          <w:rFonts w:ascii="Calibri" w:hAnsi="Calibri" w:cs="Calibri"/>
        </w:rPr>
        <w:t>Source : Personnelle</w:t>
      </w:r>
    </w:p>
    <w:p w14:paraId="6FED06E8" w14:textId="77777777" w:rsidR="008749E3" w:rsidRPr="008B573B" w:rsidRDefault="008749E3" w:rsidP="00573A18">
      <w:pPr>
        <w:rPr>
          <w:rFonts w:ascii="Calibri" w:hAnsi="Calibri" w:cs="Calibri"/>
        </w:rPr>
      </w:pPr>
    </w:p>
    <w:p w14:paraId="25DAF5F3" w14:textId="77777777" w:rsidR="00573A18" w:rsidRPr="008B573B" w:rsidRDefault="00573A18" w:rsidP="00573A18">
      <w:pPr>
        <w:pStyle w:val="Titre1"/>
        <w:rPr>
          <w:rFonts w:cs="Calibri"/>
        </w:rPr>
      </w:pPr>
      <w:r w:rsidRPr="008B573B">
        <w:rPr>
          <w:rFonts w:cs="Calibri"/>
        </w:rPr>
        <w:br w:type="page"/>
      </w:r>
    </w:p>
    <w:p w14:paraId="7C9B1658" w14:textId="3BBFB993" w:rsidR="002017DB" w:rsidRPr="001C00B4" w:rsidRDefault="00E02204" w:rsidP="008749E3">
      <w:pPr>
        <w:pStyle w:val="Titre1"/>
        <w:numPr>
          <w:ilvl w:val="0"/>
          <w:numId w:val="15"/>
        </w:numPr>
        <w:spacing w:line="279" w:lineRule="auto"/>
        <w:ind w:left="0" w:firstLine="0"/>
        <w:jc w:val="both"/>
        <w:rPr>
          <w:rFonts w:cs="Calibri"/>
        </w:rPr>
      </w:pPr>
      <w:bookmarkStart w:id="22" w:name="_Toc214985457"/>
      <w:r>
        <w:rPr>
          <w:rFonts w:cs="Calibri"/>
        </w:rPr>
        <w:lastRenderedPageBreak/>
        <w:t>Fonctionnement</w:t>
      </w:r>
      <w:bookmarkEnd w:id="22"/>
    </w:p>
    <w:p w14:paraId="7CC87AC0" w14:textId="77777777" w:rsidR="00C828E2" w:rsidRDefault="00C828E2" w:rsidP="003C4CE5">
      <w:pPr>
        <w:jc w:val="center"/>
        <w:rPr>
          <w:rFonts w:ascii="Calibri" w:hAnsi="Calibri" w:cs="Calibri"/>
        </w:rPr>
      </w:pPr>
    </w:p>
    <w:p w14:paraId="4A24009A" w14:textId="06A61EA1" w:rsidR="003C4CE5" w:rsidRDefault="003C4CE5" w:rsidP="003C4CE5">
      <w:pPr>
        <w:jc w:val="center"/>
        <w:rPr>
          <w:rFonts w:ascii="Calibri" w:hAnsi="Calibri" w:cs="Calibri"/>
        </w:rPr>
      </w:pPr>
      <w:r>
        <w:rPr>
          <w:rFonts w:ascii="Calibri" w:hAnsi="Calibri" w:cs="Calibri"/>
        </w:rPr>
        <w:t xml:space="preserve">Titre : </w:t>
      </w:r>
      <w:r w:rsidR="00801B0A" w:rsidRPr="00C828E2">
        <w:rPr>
          <w:rFonts w:ascii="Calibri" w:hAnsi="Calibri" w:cs="Calibri"/>
        </w:rPr>
        <w:t>Connexion normale et écoute passive</w:t>
      </w:r>
    </w:p>
    <w:p w14:paraId="159C6107" w14:textId="05B9D134" w:rsidR="002017DB" w:rsidRDefault="006349D1" w:rsidP="006349D1">
      <w:pPr>
        <w:jc w:val="center"/>
        <w:rPr>
          <w:rFonts w:ascii="Calibri" w:hAnsi="Calibri" w:cs="Calibri"/>
        </w:rPr>
      </w:pPr>
      <w:r>
        <w:rPr>
          <w:rFonts w:ascii="Calibri" w:hAnsi="Calibri" w:cs="Calibri"/>
          <w:noProof/>
        </w:rPr>
        <w:drawing>
          <wp:inline distT="0" distB="0" distL="0" distR="0" wp14:anchorId="449B7E40" wp14:editId="4CCF1BEE">
            <wp:extent cx="3522785" cy="1571333"/>
            <wp:effectExtent l="0" t="0" r="1905" b="0"/>
            <wp:docPr id="1521473114" name="Image 7"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73114" name="Image 7" descr="Une image contenant texte, capture d’écran, diagramme, Polic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769" cy="1589168"/>
                    </a:xfrm>
                    <a:prstGeom prst="rect">
                      <a:avLst/>
                    </a:prstGeom>
                    <a:noFill/>
                    <a:ln>
                      <a:noFill/>
                    </a:ln>
                  </pic:spPr>
                </pic:pic>
              </a:graphicData>
            </a:graphic>
          </wp:inline>
        </w:drawing>
      </w:r>
    </w:p>
    <w:p w14:paraId="292A31B5" w14:textId="21DE3687" w:rsidR="003C4CE5" w:rsidRDefault="003C4CE5" w:rsidP="006349D1">
      <w:pPr>
        <w:jc w:val="center"/>
        <w:rPr>
          <w:rFonts w:ascii="Calibri" w:hAnsi="Calibri" w:cs="Calibri"/>
        </w:rPr>
      </w:pPr>
      <w:r>
        <w:rPr>
          <w:rFonts w:ascii="Calibri" w:hAnsi="Calibri" w:cs="Calibri"/>
        </w:rPr>
        <w:t xml:space="preserve">Source : </w:t>
      </w:r>
      <w:r w:rsidR="00263ED5">
        <w:rPr>
          <w:rFonts w:ascii="Calibri" w:hAnsi="Calibri" w:cs="Calibri"/>
        </w:rPr>
        <w:t>Personnelle</w:t>
      </w:r>
    </w:p>
    <w:p w14:paraId="581BA5F3" w14:textId="77777777" w:rsidR="00C828E2" w:rsidRDefault="00C828E2" w:rsidP="006349D1">
      <w:pPr>
        <w:jc w:val="center"/>
        <w:rPr>
          <w:rFonts w:ascii="Calibri" w:hAnsi="Calibri" w:cs="Calibri"/>
        </w:rPr>
      </w:pPr>
    </w:p>
    <w:p w14:paraId="1AD3DBA0" w14:textId="7F4186E5" w:rsidR="003C4CE5" w:rsidRDefault="003C4CE5" w:rsidP="003C4CE5">
      <w:pPr>
        <w:jc w:val="center"/>
        <w:rPr>
          <w:rFonts w:ascii="Calibri" w:hAnsi="Calibri" w:cs="Calibri"/>
        </w:rPr>
      </w:pPr>
      <w:r>
        <w:rPr>
          <w:rFonts w:ascii="Calibri" w:hAnsi="Calibri" w:cs="Calibri"/>
        </w:rPr>
        <w:t xml:space="preserve">Titre : </w:t>
      </w:r>
      <w:r w:rsidR="001C00B4">
        <w:rPr>
          <w:rFonts w:ascii="Calibri" w:hAnsi="Calibri" w:cs="Calibri"/>
        </w:rPr>
        <w:t>Attaque DOS</w:t>
      </w:r>
    </w:p>
    <w:p w14:paraId="2739E3A6" w14:textId="77777777" w:rsidR="006649AF" w:rsidRDefault="006649AF" w:rsidP="006349D1">
      <w:pPr>
        <w:jc w:val="center"/>
        <w:rPr>
          <w:rFonts w:ascii="Calibri" w:hAnsi="Calibri" w:cs="Calibri"/>
        </w:rPr>
      </w:pPr>
      <w:r>
        <w:rPr>
          <w:rFonts w:ascii="Calibri" w:hAnsi="Calibri" w:cs="Calibri"/>
          <w:noProof/>
        </w:rPr>
        <w:drawing>
          <wp:inline distT="0" distB="0" distL="0" distR="0" wp14:anchorId="1778FCFA" wp14:editId="54DD404E">
            <wp:extent cx="3540369" cy="1616536"/>
            <wp:effectExtent l="0" t="0" r="3175" b="3175"/>
            <wp:docPr id="57344848" name="Image 6"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848" name="Image 6" descr="Une image contenant texte, capture d’écran, diagramme, lign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65" cy="1630917"/>
                    </a:xfrm>
                    <a:prstGeom prst="rect">
                      <a:avLst/>
                    </a:prstGeom>
                    <a:noFill/>
                    <a:ln>
                      <a:noFill/>
                    </a:ln>
                  </pic:spPr>
                </pic:pic>
              </a:graphicData>
            </a:graphic>
          </wp:inline>
        </w:drawing>
      </w:r>
    </w:p>
    <w:p w14:paraId="515CD2ED" w14:textId="061BE451" w:rsidR="006649AF" w:rsidRDefault="001C00B4" w:rsidP="006349D1">
      <w:pPr>
        <w:jc w:val="center"/>
        <w:rPr>
          <w:rFonts w:ascii="Calibri" w:hAnsi="Calibri" w:cs="Calibri"/>
        </w:rPr>
      </w:pPr>
      <w:r>
        <w:rPr>
          <w:rFonts w:ascii="Calibri" w:hAnsi="Calibri" w:cs="Calibri"/>
        </w:rPr>
        <w:t>Source : Personnelle</w:t>
      </w:r>
    </w:p>
    <w:p w14:paraId="241F020C" w14:textId="77777777" w:rsidR="00C828E2" w:rsidRDefault="00C828E2" w:rsidP="006349D1">
      <w:pPr>
        <w:jc w:val="center"/>
        <w:rPr>
          <w:rFonts w:ascii="Calibri" w:hAnsi="Calibri" w:cs="Calibri"/>
        </w:rPr>
      </w:pPr>
    </w:p>
    <w:p w14:paraId="296BB481" w14:textId="0914F321" w:rsidR="006649AF" w:rsidRDefault="006649AF" w:rsidP="006649AF">
      <w:pPr>
        <w:jc w:val="center"/>
        <w:rPr>
          <w:rFonts w:ascii="Calibri" w:hAnsi="Calibri" w:cs="Calibri"/>
        </w:rPr>
      </w:pPr>
      <w:r>
        <w:rPr>
          <w:rFonts w:ascii="Calibri" w:hAnsi="Calibri" w:cs="Calibri"/>
        </w:rPr>
        <w:t xml:space="preserve">Titre : </w:t>
      </w:r>
      <w:r w:rsidR="00BD51D3">
        <w:rPr>
          <w:rFonts w:ascii="Calibri" w:hAnsi="Calibri" w:cs="Calibri"/>
        </w:rPr>
        <w:t>Récupération</w:t>
      </w:r>
      <w:r w:rsidR="00270D21">
        <w:rPr>
          <w:rFonts w:ascii="Calibri" w:hAnsi="Calibri" w:cs="Calibri"/>
        </w:rPr>
        <w:t xml:space="preserve"> </w:t>
      </w:r>
      <w:r w:rsidR="00BD51D3">
        <w:rPr>
          <w:rFonts w:ascii="Calibri" w:hAnsi="Calibri" w:cs="Calibri"/>
        </w:rPr>
        <w:t>des données</w:t>
      </w:r>
    </w:p>
    <w:p w14:paraId="1256B7CD" w14:textId="627CC2C1" w:rsidR="003C4CE5" w:rsidRDefault="00270D21" w:rsidP="006349D1">
      <w:pPr>
        <w:jc w:val="center"/>
        <w:rPr>
          <w:rFonts w:ascii="Calibri" w:hAnsi="Calibri" w:cs="Calibri"/>
        </w:rPr>
      </w:pPr>
      <w:r>
        <w:rPr>
          <w:rFonts w:ascii="Calibri" w:hAnsi="Calibri" w:cs="Calibri"/>
          <w:noProof/>
        </w:rPr>
        <w:drawing>
          <wp:inline distT="0" distB="0" distL="0" distR="0" wp14:anchorId="69EC2B84" wp14:editId="5510042B">
            <wp:extent cx="3615852" cy="1651000"/>
            <wp:effectExtent l="0" t="0" r="3810" b="6350"/>
            <wp:docPr id="1770402685" name="Image 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2685" name="Image 5" descr="Une image contenant texte, capture d’écran, diagramme, lign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1256" cy="1667165"/>
                    </a:xfrm>
                    <a:prstGeom prst="rect">
                      <a:avLst/>
                    </a:prstGeom>
                    <a:noFill/>
                    <a:ln>
                      <a:noFill/>
                    </a:ln>
                  </pic:spPr>
                </pic:pic>
              </a:graphicData>
            </a:graphic>
          </wp:inline>
        </w:drawing>
      </w:r>
      <w:r>
        <w:rPr>
          <w:rFonts w:ascii="Calibri" w:hAnsi="Calibri" w:cs="Calibri"/>
          <w:noProof/>
        </w:rPr>
        <w:t xml:space="preserve"> </w:t>
      </w:r>
    </w:p>
    <w:p w14:paraId="05B02B98" w14:textId="3F4FC14D" w:rsidR="006649AF" w:rsidRDefault="00C828E2" w:rsidP="006349D1">
      <w:pPr>
        <w:jc w:val="center"/>
        <w:rPr>
          <w:rFonts w:ascii="Calibri" w:hAnsi="Calibri" w:cs="Calibri"/>
        </w:rPr>
      </w:pPr>
      <w:r>
        <w:rPr>
          <w:rFonts w:ascii="Calibri" w:hAnsi="Calibri" w:cs="Calibri"/>
        </w:rPr>
        <w:t>Source : Personnelle</w:t>
      </w:r>
    </w:p>
    <w:p w14:paraId="2BDF76F1" w14:textId="36E2C2BC" w:rsidR="00C828E2" w:rsidRDefault="00C828E2">
      <w:pPr>
        <w:rPr>
          <w:rFonts w:ascii="Calibri" w:hAnsi="Calibri" w:cs="Calibri"/>
        </w:rPr>
      </w:pPr>
      <w:r>
        <w:rPr>
          <w:rFonts w:ascii="Calibri" w:hAnsi="Calibri" w:cs="Calibri"/>
        </w:rPr>
        <w:br w:type="page"/>
      </w:r>
    </w:p>
    <w:p w14:paraId="6C54F64F" w14:textId="50A4C56F" w:rsidR="00573A18" w:rsidRPr="00F41AEF" w:rsidRDefault="00573A18" w:rsidP="008749E3">
      <w:pPr>
        <w:pStyle w:val="Titre1"/>
        <w:numPr>
          <w:ilvl w:val="0"/>
          <w:numId w:val="15"/>
        </w:numPr>
        <w:spacing w:line="279" w:lineRule="auto"/>
        <w:ind w:left="0" w:firstLine="0"/>
        <w:jc w:val="both"/>
        <w:rPr>
          <w:rFonts w:cs="Calibri"/>
        </w:rPr>
      </w:pPr>
      <w:bookmarkStart w:id="23" w:name="_Toc214985458"/>
      <w:r w:rsidRPr="00F41AEF">
        <w:rPr>
          <w:rFonts w:cs="Calibri"/>
        </w:rPr>
        <w:lastRenderedPageBreak/>
        <w:t>Processus</w:t>
      </w:r>
      <w:bookmarkEnd w:id="23"/>
    </w:p>
    <w:p w14:paraId="2499375E" w14:textId="19941512" w:rsidR="00C511C1" w:rsidRPr="00F41AEF" w:rsidRDefault="00C511C1" w:rsidP="008749E3">
      <w:pPr>
        <w:pStyle w:val="Titre2"/>
        <w:numPr>
          <w:ilvl w:val="1"/>
          <w:numId w:val="15"/>
        </w:numPr>
        <w:spacing w:line="279" w:lineRule="auto"/>
        <w:jc w:val="both"/>
        <w:rPr>
          <w:rFonts w:ascii="Calibi" w:hAnsi="Calibi"/>
        </w:rPr>
      </w:pPr>
      <w:bookmarkStart w:id="24" w:name="_Toc214985459"/>
      <w:r w:rsidRPr="00F41AEF">
        <w:rPr>
          <w:rFonts w:ascii="Calibi" w:hAnsi="Calibi"/>
        </w:rPr>
        <w:t>Programmation du M5 Stack Tab5</w:t>
      </w:r>
      <w:bookmarkEnd w:id="24"/>
    </w:p>
    <w:p w14:paraId="609CAB18" w14:textId="77777777" w:rsidR="00723D7A" w:rsidRPr="008B573B" w:rsidRDefault="00C511C1" w:rsidP="00C511C1">
      <w:pPr>
        <w:rPr>
          <w:rFonts w:ascii="Calibri" w:hAnsi="Calibri" w:cs="Calibri"/>
        </w:rPr>
      </w:pPr>
      <w:r w:rsidRPr="008B573B">
        <w:rPr>
          <w:rFonts w:ascii="Calibri" w:hAnsi="Calibri" w:cs="Calibri"/>
        </w:rPr>
        <w:t>Le M5 Stack Tab5 est configuré pour agir comme point d’accès Wi-Fi de test.</w:t>
      </w:r>
    </w:p>
    <w:p w14:paraId="24EDE6F1" w14:textId="66C64D9F" w:rsidR="00C511C1" w:rsidRPr="008B573B" w:rsidRDefault="00C511C1" w:rsidP="00C511C1">
      <w:pPr>
        <w:rPr>
          <w:rFonts w:ascii="Calibri" w:hAnsi="Calibri" w:cs="Calibri"/>
        </w:rPr>
      </w:pPr>
      <w:r w:rsidRPr="008B573B">
        <w:rPr>
          <w:rFonts w:ascii="Calibri" w:hAnsi="Calibri" w:cs="Calibri"/>
        </w:rPr>
        <w:t>Un identifiant (SSID) et un mot de passe simples sont définis afin de permettre une capture contrôlée. Ce réseau isolé constitue le périmètre d’essai dans lequel les échanges radio pourront être observés sans interférence avec des réseaux extérieurs. Cette configuration initiale garantit un cadre légal et maîtrisé pour les opérations de capture.</w:t>
      </w:r>
    </w:p>
    <w:p w14:paraId="55C18491" w14:textId="0986357B" w:rsidR="00C511C1" w:rsidRPr="008B573B" w:rsidRDefault="00C511C1" w:rsidP="00C511C1">
      <w:pPr>
        <w:rPr>
          <w:rFonts w:ascii="Calibri" w:hAnsi="Calibri" w:cs="Calibri"/>
        </w:rPr>
      </w:pPr>
    </w:p>
    <w:p w14:paraId="7C07806B" w14:textId="2B64E515" w:rsidR="00C511C1" w:rsidRPr="00F41AEF" w:rsidRDefault="00C511C1" w:rsidP="008749E3">
      <w:pPr>
        <w:pStyle w:val="Titre2"/>
        <w:numPr>
          <w:ilvl w:val="1"/>
          <w:numId w:val="15"/>
        </w:numPr>
        <w:spacing w:line="279" w:lineRule="auto"/>
        <w:jc w:val="both"/>
        <w:rPr>
          <w:rFonts w:ascii="Calibi" w:hAnsi="Calibi"/>
        </w:rPr>
      </w:pPr>
      <w:bookmarkStart w:id="25" w:name="_Toc214985460"/>
      <w:r w:rsidRPr="00F41AEF">
        <w:rPr>
          <w:rFonts w:ascii="Calibi" w:hAnsi="Calibi"/>
        </w:rPr>
        <w:t xml:space="preserve">Installation du </w:t>
      </w:r>
      <w:proofErr w:type="spellStart"/>
      <w:r w:rsidRPr="00F41AEF">
        <w:rPr>
          <w:rFonts w:ascii="Calibi" w:hAnsi="Calibi"/>
        </w:rPr>
        <w:t>firmware</w:t>
      </w:r>
      <w:proofErr w:type="spellEnd"/>
      <w:r w:rsidRPr="00F41AEF">
        <w:rPr>
          <w:rFonts w:ascii="Calibi" w:hAnsi="Calibi"/>
        </w:rPr>
        <w:t xml:space="preserve"> </w:t>
      </w:r>
      <w:proofErr w:type="spellStart"/>
      <w:r w:rsidRPr="00F41AEF">
        <w:rPr>
          <w:rFonts w:ascii="Calibi" w:hAnsi="Calibi"/>
        </w:rPr>
        <w:t>ESPMarauder</w:t>
      </w:r>
      <w:proofErr w:type="spellEnd"/>
      <w:r w:rsidRPr="00F41AEF">
        <w:rPr>
          <w:rFonts w:ascii="Calibi" w:hAnsi="Calibi"/>
        </w:rPr>
        <w:t xml:space="preserve"> sur le Flipper </w:t>
      </w:r>
      <w:proofErr w:type="spellStart"/>
      <w:r w:rsidRPr="00F41AEF">
        <w:rPr>
          <w:rFonts w:ascii="Calibi" w:hAnsi="Calibi"/>
        </w:rPr>
        <w:t>Zero</w:t>
      </w:r>
      <w:bookmarkEnd w:id="25"/>
      <w:proofErr w:type="spellEnd"/>
    </w:p>
    <w:p w14:paraId="6A3598D9" w14:textId="77777777" w:rsidR="00723D7A" w:rsidRPr="008B573B" w:rsidRDefault="00C511C1" w:rsidP="00C511C1">
      <w:pPr>
        <w:rPr>
          <w:rFonts w:ascii="Calibri" w:hAnsi="Calibri" w:cs="Calibri"/>
        </w:rPr>
      </w:pPr>
      <w:r w:rsidRPr="008B573B">
        <w:rPr>
          <w:rFonts w:ascii="Calibri" w:hAnsi="Calibri" w:cs="Calibri"/>
        </w:rPr>
        <w:t xml:space="preserve">Le </w:t>
      </w:r>
      <w:proofErr w:type="spellStart"/>
      <w:r w:rsidRPr="008B573B">
        <w:rPr>
          <w:rFonts w:ascii="Calibri" w:hAnsi="Calibri" w:cs="Calibri"/>
        </w:rPr>
        <w:t>firmware</w:t>
      </w:r>
      <w:proofErr w:type="spellEnd"/>
      <w:r w:rsidRPr="008B573B">
        <w:rPr>
          <w:rFonts w:ascii="Calibri" w:hAnsi="Calibri" w:cs="Calibri"/>
        </w:rPr>
        <w:t xml:space="preserve"> ESP Marauder est téléchargé depuis la plateforme officielle </w:t>
      </w:r>
      <w:proofErr w:type="spellStart"/>
      <w:r w:rsidRPr="008B573B">
        <w:rPr>
          <w:rFonts w:ascii="Calibri" w:hAnsi="Calibri" w:cs="Calibri"/>
        </w:rPr>
        <w:t>FlipperLab</w:t>
      </w:r>
      <w:proofErr w:type="spellEnd"/>
      <w:r w:rsidRPr="008B573B">
        <w:rPr>
          <w:rFonts w:ascii="Calibri" w:hAnsi="Calibri" w:cs="Calibri"/>
        </w:rPr>
        <w:t xml:space="preserve"> et installé sur le module Wi-Fi du Flipper </w:t>
      </w:r>
      <w:proofErr w:type="spellStart"/>
      <w:r w:rsidRPr="008B573B">
        <w:rPr>
          <w:rFonts w:ascii="Calibri" w:hAnsi="Calibri" w:cs="Calibri"/>
        </w:rPr>
        <w:t>Zero</w:t>
      </w:r>
      <w:proofErr w:type="spellEnd"/>
      <w:r w:rsidRPr="008B573B">
        <w:rPr>
          <w:rFonts w:ascii="Calibri" w:hAnsi="Calibri" w:cs="Calibri"/>
        </w:rPr>
        <w:t xml:space="preserve"> via l’application </w:t>
      </w:r>
      <w:proofErr w:type="spellStart"/>
      <w:r w:rsidRPr="008B573B">
        <w:rPr>
          <w:rFonts w:ascii="Calibri" w:hAnsi="Calibri" w:cs="Calibri"/>
        </w:rPr>
        <w:t>qFlipper</w:t>
      </w:r>
      <w:proofErr w:type="spellEnd"/>
      <w:r w:rsidRPr="008B573B">
        <w:rPr>
          <w:rFonts w:ascii="Calibri" w:hAnsi="Calibri" w:cs="Calibri"/>
        </w:rPr>
        <w:t>.</w:t>
      </w:r>
    </w:p>
    <w:p w14:paraId="72EE30A5" w14:textId="77777777" w:rsidR="00723D7A" w:rsidRPr="008B573B" w:rsidRDefault="00C511C1" w:rsidP="00C511C1">
      <w:pPr>
        <w:rPr>
          <w:rFonts w:ascii="Calibri" w:hAnsi="Calibri" w:cs="Calibri"/>
        </w:rPr>
      </w:pPr>
      <w:r w:rsidRPr="008B573B">
        <w:rPr>
          <w:rFonts w:ascii="Calibri" w:hAnsi="Calibri" w:cs="Calibri"/>
        </w:rPr>
        <w:t xml:space="preserve">Ce </w:t>
      </w:r>
      <w:proofErr w:type="spellStart"/>
      <w:r w:rsidRPr="008B573B">
        <w:rPr>
          <w:rFonts w:ascii="Calibri" w:hAnsi="Calibri" w:cs="Calibri"/>
        </w:rPr>
        <w:t>firmware</w:t>
      </w:r>
      <w:proofErr w:type="spellEnd"/>
      <w:r w:rsidRPr="008B573B">
        <w:rPr>
          <w:rFonts w:ascii="Calibri" w:hAnsi="Calibri" w:cs="Calibri"/>
        </w:rPr>
        <w:t xml:space="preserve"> transforme le Flipper en un outil d’analyse radio capable de scanner, capturer et enregistrer les trames Wi-Fi au format PCAP.</w:t>
      </w:r>
    </w:p>
    <w:p w14:paraId="46D68F98" w14:textId="15A841BA" w:rsidR="00C511C1" w:rsidRDefault="00C511C1" w:rsidP="00C511C1">
      <w:pPr>
        <w:rPr>
          <w:rFonts w:ascii="Calibri" w:hAnsi="Calibri" w:cs="Calibri"/>
        </w:rPr>
      </w:pPr>
      <w:r w:rsidRPr="008B573B">
        <w:rPr>
          <w:rFonts w:ascii="Calibri" w:hAnsi="Calibri" w:cs="Calibri"/>
        </w:rPr>
        <w:t xml:space="preserve">L’installation s’effectue en suivant les étapes standard : détection du module ESP32, sélection du </w:t>
      </w:r>
      <w:proofErr w:type="spellStart"/>
      <w:r w:rsidRPr="008B573B">
        <w:rPr>
          <w:rFonts w:ascii="Calibri" w:hAnsi="Calibri" w:cs="Calibri"/>
        </w:rPr>
        <w:t>firmware</w:t>
      </w:r>
      <w:proofErr w:type="spellEnd"/>
      <w:r w:rsidRPr="008B573B">
        <w:rPr>
          <w:rFonts w:ascii="Calibri" w:hAnsi="Calibri" w:cs="Calibri"/>
        </w:rPr>
        <w:t>, puis écriture et vérification de la version installée.</w:t>
      </w:r>
    </w:p>
    <w:p w14:paraId="3B24934D" w14:textId="5449E9EA" w:rsidR="009F04C2" w:rsidRDefault="009F04C2" w:rsidP="00C511C1">
      <w:pPr>
        <w:rPr>
          <w:rFonts w:ascii="Calibri" w:hAnsi="Calibri" w:cs="Calibri"/>
        </w:rPr>
      </w:pPr>
    </w:p>
    <w:p w14:paraId="56ECBD03" w14:textId="61DD0B0A" w:rsidR="007E61CA" w:rsidRPr="008B573B" w:rsidRDefault="000940EA" w:rsidP="000940EA">
      <w:pPr>
        <w:jc w:val="center"/>
        <w:rPr>
          <w:rFonts w:ascii="Calibri" w:hAnsi="Calibri" w:cs="Calibri"/>
        </w:rPr>
      </w:pPr>
      <w:r>
        <w:rPr>
          <w:rFonts w:ascii="Calibri" w:hAnsi="Calibri" w:cs="Calibri"/>
        </w:rPr>
        <w:t xml:space="preserve">Titre : </w:t>
      </w:r>
      <w:r w:rsidR="009F04C2">
        <w:rPr>
          <w:rFonts w:ascii="Calibri" w:hAnsi="Calibri" w:cs="Calibri"/>
        </w:rPr>
        <w:t xml:space="preserve">installation </w:t>
      </w:r>
      <w:proofErr w:type="spellStart"/>
      <w:r w:rsidR="009F04C2">
        <w:rPr>
          <w:rFonts w:ascii="Calibri" w:hAnsi="Calibri" w:cs="Calibri"/>
        </w:rPr>
        <w:t>Firmware</w:t>
      </w:r>
      <w:proofErr w:type="spellEnd"/>
    </w:p>
    <w:p w14:paraId="31B86E85" w14:textId="35137C56" w:rsidR="00555F98" w:rsidRPr="008B573B" w:rsidRDefault="000940EA" w:rsidP="00555F98">
      <w:pPr>
        <w:jc w:val="center"/>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4795C569" wp14:editId="2FC9513B">
                <wp:simplePos x="0" y="0"/>
                <wp:positionH relativeFrom="column">
                  <wp:posOffset>5032832</wp:posOffset>
                </wp:positionH>
                <wp:positionV relativeFrom="paragraph">
                  <wp:posOffset>591591</wp:posOffset>
                </wp:positionV>
                <wp:extent cx="745871" cy="354026"/>
                <wp:effectExtent l="19050" t="19050" r="16510" b="27305"/>
                <wp:wrapNone/>
                <wp:docPr id="1299644139" name="Rectangle 1"/>
                <wp:cNvGraphicFramePr/>
                <a:graphic xmlns:a="http://schemas.openxmlformats.org/drawingml/2006/main">
                  <a:graphicData uri="http://schemas.microsoft.com/office/word/2010/wordprocessingShape">
                    <wps:wsp>
                      <wps:cNvSpPr/>
                      <wps:spPr>
                        <a:xfrm>
                          <a:off x="0" y="0"/>
                          <a:ext cx="745871" cy="35402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1DE7" id="Rectangle 1" o:spid="_x0000_s1026" style="position:absolute;margin-left:396.3pt;margin-top:46.6pt;width:58.75pt;height:2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" filled="f" strokecolor="#e00" strokeweight="3pt"/>
            </w:pict>
          </mc:Fallback>
        </mc:AlternateContent>
      </w:r>
      <w:r w:rsidR="007E61CA" w:rsidRPr="007E61CA">
        <w:rPr>
          <w:rFonts w:ascii="Calibri" w:hAnsi="Calibri" w:cs="Calibri"/>
          <w:noProof/>
        </w:rPr>
        <w:drawing>
          <wp:inline distT="0" distB="0" distL="0" distR="0" wp14:anchorId="375C873E" wp14:editId="774F63ED">
            <wp:extent cx="5760720" cy="2973070"/>
            <wp:effectExtent l="0" t="0" r="0" b="0"/>
            <wp:docPr id="206374342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43426" name="Image 1" descr="Une image contenant texte, capture d’écran, logiciel, Page web&#10;&#10;Le contenu généré par l’IA peut être incorrect."/>
                    <pic:cNvPicPr/>
                  </pic:nvPicPr>
                  <pic:blipFill>
                    <a:blip r:embed="rId15"/>
                    <a:stretch>
                      <a:fillRect/>
                    </a:stretch>
                  </pic:blipFill>
                  <pic:spPr>
                    <a:xfrm>
                      <a:off x="0" y="0"/>
                      <a:ext cx="5760720" cy="2973070"/>
                    </a:xfrm>
                    <a:prstGeom prst="rect">
                      <a:avLst/>
                    </a:prstGeom>
                  </pic:spPr>
                </pic:pic>
              </a:graphicData>
            </a:graphic>
          </wp:inline>
        </w:drawing>
      </w:r>
    </w:p>
    <w:p w14:paraId="304F8479" w14:textId="1ED0E148" w:rsidR="00C511C1" w:rsidRDefault="009F04C2" w:rsidP="009F04C2">
      <w:pPr>
        <w:jc w:val="center"/>
        <w:rPr>
          <w:rFonts w:ascii="Calibri" w:hAnsi="Calibri" w:cs="Calibri"/>
        </w:rPr>
      </w:pPr>
      <w:r>
        <w:rPr>
          <w:rFonts w:ascii="Calibri" w:hAnsi="Calibri" w:cs="Calibri"/>
        </w:rPr>
        <w:t>Source : Personnel</w:t>
      </w:r>
    </w:p>
    <w:p w14:paraId="51203E9F" w14:textId="03CB5D73" w:rsidR="009F04C2" w:rsidRPr="008B573B" w:rsidRDefault="009F04C2" w:rsidP="00C511C1">
      <w:pPr>
        <w:rPr>
          <w:rFonts w:ascii="Calibri" w:hAnsi="Calibri" w:cs="Calibri"/>
        </w:rPr>
      </w:pPr>
    </w:p>
    <w:p w14:paraId="7599F005" w14:textId="7580FC25" w:rsidR="00C511C1" w:rsidRPr="00F41AEF" w:rsidRDefault="00C511C1" w:rsidP="008749E3">
      <w:pPr>
        <w:pStyle w:val="Titre2"/>
        <w:numPr>
          <w:ilvl w:val="1"/>
          <w:numId w:val="18"/>
        </w:numPr>
        <w:spacing w:line="279" w:lineRule="auto"/>
        <w:jc w:val="both"/>
        <w:rPr>
          <w:rFonts w:ascii="Calibi" w:hAnsi="Calibi"/>
        </w:rPr>
      </w:pPr>
      <w:bookmarkStart w:id="26" w:name="_Toc214985461"/>
      <w:r w:rsidRPr="00F41AEF">
        <w:rPr>
          <w:rFonts w:ascii="Calibi" w:hAnsi="Calibi"/>
        </w:rPr>
        <w:t>Installation du module Wi-Fi sur les broches GPIO du Flipper</w:t>
      </w:r>
      <w:bookmarkEnd w:id="26"/>
    </w:p>
    <w:p w14:paraId="0331EB62" w14:textId="77777777" w:rsidR="00723D7A" w:rsidRPr="008B573B" w:rsidRDefault="00C511C1" w:rsidP="00C511C1">
      <w:pPr>
        <w:rPr>
          <w:rFonts w:ascii="Calibri" w:hAnsi="Calibri" w:cs="Calibri"/>
        </w:rPr>
      </w:pPr>
      <w:r w:rsidRPr="008B573B">
        <w:rPr>
          <w:rFonts w:ascii="Calibri" w:hAnsi="Calibri" w:cs="Calibri"/>
        </w:rPr>
        <w:t xml:space="preserve">Le module Wi-Fi, basé sur un ESP32, est connecté aux broches GPIO du Flipper </w:t>
      </w:r>
      <w:proofErr w:type="spellStart"/>
      <w:r w:rsidRPr="008B573B">
        <w:rPr>
          <w:rFonts w:ascii="Calibri" w:hAnsi="Calibri" w:cs="Calibri"/>
        </w:rPr>
        <w:t>Zero</w:t>
      </w:r>
      <w:proofErr w:type="spellEnd"/>
      <w:r w:rsidRPr="008B573B">
        <w:rPr>
          <w:rFonts w:ascii="Calibri" w:hAnsi="Calibri" w:cs="Calibri"/>
        </w:rPr>
        <w:t xml:space="preserve"> à l’aide du connecteur prévu à cet effet.</w:t>
      </w:r>
    </w:p>
    <w:p w14:paraId="34D2DD0C" w14:textId="77777777" w:rsidR="00723D7A" w:rsidRPr="008B573B" w:rsidRDefault="00C511C1" w:rsidP="00C511C1">
      <w:pPr>
        <w:rPr>
          <w:rFonts w:ascii="Calibri" w:hAnsi="Calibri" w:cs="Calibri"/>
        </w:rPr>
      </w:pPr>
      <w:r w:rsidRPr="008B573B">
        <w:rPr>
          <w:rFonts w:ascii="Calibri" w:hAnsi="Calibri" w:cs="Calibri"/>
        </w:rPr>
        <w:lastRenderedPageBreak/>
        <w:t>Cette liaison permet la communication directe entre le Flipper et le module radio, rendant possible le contrôle des fonctions de scan, de capture et de gestion des signaux Wi-Fi.</w:t>
      </w:r>
    </w:p>
    <w:p w14:paraId="013B8829" w14:textId="77777777" w:rsidR="008C676F" w:rsidRDefault="00C511C1" w:rsidP="00C511C1">
      <w:pPr>
        <w:rPr>
          <w:rFonts w:ascii="Calibri" w:hAnsi="Calibri" w:cs="Calibri"/>
        </w:rPr>
      </w:pPr>
      <w:r w:rsidRPr="008B573B">
        <w:rPr>
          <w:rFonts w:ascii="Calibri" w:hAnsi="Calibri" w:cs="Calibri"/>
        </w:rPr>
        <w:t>Une fois branché, la bonne reconnaissance du module peut être vérifiée depuis le menu “GPIO” ou “ESP” du Flipper.</w:t>
      </w:r>
    </w:p>
    <w:p w14:paraId="0B07F776" w14:textId="2F3C7214" w:rsidR="008C676F" w:rsidRDefault="00706D30" w:rsidP="006D7333">
      <w:pPr>
        <w:jc w:val="center"/>
        <w:rPr>
          <w:rFonts w:ascii="Calibri" w:hAnsi="Calibri" w:cs="Calibri"/>
        </w:rPr>
      </w:pPr>
      <w:r>
        <w:rPr>
          <w:rFonts w:ascii="Calibri" w:hAnsi="Calibri" w:cs="Calibri"/>
        </w:rPr>
        <w:t xml:space="preserve">Titre : </w:t>
      </w:r>
      <w:r w:rsidR="00483941">
        <w:rPr>
          <w:rFonts w:ascii="Calibri" w:hAnsi="Calibri" w:cs="Calibri"/>
        </w:rPr>
        <w:t xml:space="preserve">Connecteur </w:t>
      </w:r>
      <w:r>
        <w:rPr>
          <w:rFonts w:ascii="Calibri" w:hAnsi="Calibri" w:cs="Calibri"/>
        </w:rPr>
        <w:t xml:space="preserve">GPIO </w:t>
      </w:r>
      <w:r w:rsidR="00483941">
        <w:rPr>
          <w:rFonts w:ascii="Calibri" w:hAnsi="Calibri" w:cs="Calibri"/>
        </w:rPr>
        <w:t xml:space="preserve">de la </w:t>
      </w:r>
      <w:r w:rsidR="006C2F21">
        <w:rPr>
          <w:rFonts w:ascii="Calibri" w:hAnsi="Calibri" w:cs="Calibri"/>
        </w:rPr>
        <w:t xml:space="preserve">carte </w:t>
      </w:r>
      <w:r w:rsidR="00483941">
        <w:rPr>
          <w:rFonts w:ascii="Calibri" w:hAnsi="Calibri" w:cs="Calibri"/>
        </w:rPr>
        <w:t>W</w:t>
      </w:r>
      <w:r w:rsidR="006C2F21">
        <w:rPr>
          <w:rFonts w:ascii="Calibri" w:hAnsi="Calibri" w:cs="Calibri"/>
        </w:rPr>
        <w:t>i</w:t>
      </w:r>
      <w:r w:rsidR="00483941">
        <w:rPr>
          <w:rFonts w:ascii="Calibri" w:hAnsi="Calibri" w:cs="Calibri"/>
        </w:rPr>
        <w:t>-F</w:t>
      </w:r>
      <w:r w:rsidR="006C2F21">
        <w:rPr>
          <w:rFonts w:ascii="Calibri" w:hAnsi="Calibri" w:cs="Calibri"/>
        </w:rPr>
        <w:t>i</w:t>
      </w:r>
    </w:p>
    <w:p w14:paraId="494EC188" w14:textId="6B5A91A1" w:rsidR="008C676F" w:rsidRDefault="006C2F21" w:rsidP="008C676F">
      <w:pPr>
        <w:jc w:val="center"/>
        <w:rPr>
          <w:rFonts w:ascii="Calibri" w:hAnsi="Calibri" w:cs="Calibri"/>
        </w:rPr>
      </w:pPr>
      <w:r>
        <w:rPr>
          <w:noProof/>
        </w:rPr>
        <w:drawing>
          <wp:inline distT="0" distB="0" distL="0" distR="0" wp14:anchorId="0DA18820" wp14:editId="7231EE09">
            <wp:extent cx="4731026" cy="4731026"/>
            <wp:effectExtent l="0" t="0" r="0" b="0"/>
            <wp:docPr id="1991758058" name="Image 4"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058" name="Image 4" descr="Une image contenant texte, capture d’écran, diagramme, conceptio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5572" cy="4765572"/>
                    </a:xfrm>
                    <a:prstGeom prst="rect">
                      <a:avLst/>
                    </a:prstGeom>
                    <a:noFill/>
                    <a:ln>
                      <a:noFill/>
                    </a:ln>
                  </pic:spPr>
                </pic:pic>
              </a:graphicData>
            </a:graphic>
          </wp:inline>
        </w:drawing>
      </w:r>
    </w:p>
    <w:p w14:paraId="17401A6F" w14:textId="10CA19AC" w:rsidR="008C676F" w:rsidRDefault="00483941" w:rsidP="008C676F">
      <w:pPr>
        <w:jc w:val="center"/>
        <w:rPr>
          <w:rFonts w:ascii="Calibri" w:hAnsi="Calibri" w:cs="Calibri"/>
        </w:rPr>
      </w:pPr>
      <w:r>
        <w:rPr>
          <w:rFonts w:ascii="Calibri" w:hAnsi="Calibri" w:cs="Calibri"/>
        </w:rPr>
        <w:t xml:space="preserve">Source : </w:t>
      </w:r>
      <w:r w:rsidR="003337B6">
        <w:rPr>
          <w:rFonts w:ascii="Calibri" w:hAnsi="Calibri" w:cs="Calibri"/>
        </w:rPr>
        <w:t xml:space="preserve">site officiel </w:t>
      </w:r>
      <w:r w:rsidR="003048C5">
        <w:rPr>
          <w:rFonts w:ascii="Calibri" w:hAnsi="Calibri" w:cs="Calibri"/>
        </w:rPr>
        <w:t xml:space="preserve">de </w:t>
      </w:r>
      <w:r w:rsidR="00AF5BF7">
        <w:rPr>
          <w:rFonts w:ascii="Calibri" w:hAnsi="Calibri" w:cs="Calibri"/>
        </w:rPr>
        <w:t>développement</w:t>
      </w:r>
      <w:r w:rsidR="003048C5">
        <w:rPr>
          <w:rFonts w:ascii="Calibri" w:hAnsi="Calibri" w:cs="Calibri"/>
        </w:rPr>
        <w:t xml:space="preserve"> </w:t>
      </w:r>
      <w:r w:rsidR="00AF5BF7">
        <w:rPr>
          <w:rFonts w:ascii="Calibri" w:hAnsi="Calibri" w:cs="Calibri"/>
        </w:rPr>
        <w:t>flipper</w:t>
      </w:r>
      <w:r w:rsidR="00AF5BF7">
        <w:rPr>
          <w:rFonts w:ascii="Calibri" w:hAnsi="Calibri" w:cs="Calibri"/>
        </w:rPr>
        <w:br/>
      </w:r>
      <w:r w:rsidR="003337B6" w:rsidRPr="003337B6">
        <w:rPr>
          <w:rFonts w:ascii="Calibri" w:hAnsi="Calibri" w:cs="Calibri"/>
        </w:rPr>
        <w:t>https://developer.flipper.net/flipperzero/doxygen/dev_board.html</w:t>
      </w:r>
    </w:p>
    <w:p w14:paraId="0A3027F5" w14:textId="31A8F7F0" w:rsidR="00AF5BF7" w:rsidRDefault="00AF5BF7">
      <w:pPr>
        <w:rPr>
          <w:rFonts w:ascii="Calibri" w:hAnsi="Calibri" w:cs="Calibri"/>
        </w:rPr>
      </w:pPr>
      <w:r>
        <w:rPr>
          <w:rFonts w:ascii="Calibri" w:hAnsi="Calibri" w:cs="Calibri"/>
        </w:rPr>
        <w:br w:type="page"/>
      </w:r>
    </w:p>
    <w:p w14:paraId="57257D78" w14:textId="0833D848" w:rsidR="00AF5BF7" w:rsidRDefault="00AF5BF7" w:rsidP="00AF5BF7">
      <w:pPr>
        <w:jc w:val="center"/>
        <w:rPr>
          <w:rFonts w:ascii="Calibri" w:hAnsi="Calibri" w:cs="Calibri"/>
        </w:rPr>
      </w:pPr>
      <w:r>
        <w:rPr>
          <w:rFonts w:ascii="Calibri" w:hAnsi="Calibri" w:cs="Calibri"/>
        </w:rPr>
        <w:lastRenderedPageBreak/>
        <w:t xml:space="preserve">Titre : Connecteur GPIO du flipper </w:t>
      </w:r>
      <w:proofErr w:type="spellStart"/>
      <w:r>
        <w:rPr>
          <w:rFonts w:ascii="Calibri" w:hAnsi="Calibri" w:cs="Calibri"/>
        </w:rPr>
        <w:t>Zero</w:t>
      </w:r>
      <w:proofErr w:type="spellEnd"/>
    </w:p>
    <w:p w14:paraId="2D99D665" w14:textId="2CE36B04" w:rsidR="00C511C1" w:rsidRDefault="00544393" w:rsidP="008C676F">
      <w:pPr>
        <w:jc w:val="center"/>
        <w:rPr>
          <w:rFonts w:ascii="Calibri" w:hAnsi="Calibri" w:cs="Calibri"/>
        </w:rPr>
      </w:pPr>
      <w:r w:rsidRPr="00544393">
        <w:rPr>
          <w:rFonts w:ascii="Calibri" w:hAnsi="Calibri" w:cs="Calibri"/>
          <w:noProof/>
        </w:rPr>
        <w:drawing>
          <wp:inline distT="0" distB="0" distL="0" distR="0" wp14:anchorId="2B8D42B5" wp14:editId="306919ED">
            <wp:extent cx="5619056" cy="4206240"/>
            <wp:effectExtent l="0" t="0" r="1270" b="3810"/>
            <wp:docPr id="562145250" name="Image 1" descr="Une image contenant texte, diagramme, squel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45250" name="Image 1" descr="Une image contenant texte, diagramme, squelette&#10;&#10;Le contenu généré par l’IA peut être incorrect."/>
                    <pic:cNvPicPr/>
                  </pic:nvPicPr>
                  <pic:blipFill>
                    <a:blip r:embed="rId17"/>
                    <a:stretch>
                      <a:fillRect/>
                    </a:stretch>
                  </pic:blipFill>
                  <pic:spPr>
                    <a:xfrm>
                      <a:off x="0" y="0"/>
                      <a:ext cx="5621441" cy="4208026"/>
                    </a:xfrm>
                    <a:prstGeom prst="rect">
                      <a:avLst/>
                    </a:prstGeom>
                  </pic:spPr>
                </pic:pic>
              </a:graphicData>
            </a:graphic>
          </wp:inline>
        </w:drawing>
      </w:r>
    </w:p>
    <w:p w14:paraId="0302CEAF" w14:textId="5D33D864" w:rsidR="001F5553" w:rsidRPr="008B573B" w:rsidRDefault="00AF5BF7" w:rsidP="001F5553">
      <w:pPr>
        <w:jc w:val="center"/>
        <w:rPr>
          <w:rFonts w:ascii="Calibri" w:hAnsi="Calibri" w:cs="Calibri"/>
        </w:rPr>
      </w:pPr>
      <w:r>
        <w:rPr>
          <w:rFonts w:ascii="Calibri" w:hAnsi="Calibri" w:cs="Calibri"/>
        </w:rPr>
        <w:t>Source :</w:t>
      </w:r>
      <w:r w:rsidR="006F1CA7">
        <w:rPr>
          <w:rFonts w:ascii="Calibri" w:hAnsi="Calibri" w:cs="Calibri"/>
        </w:rPr>
        <w:t xml:space="preserve"> Site </w:t>
      </w:r>
      <w:r w:rsidR="001F5553">
        <w:rPr>
          <w:rFonts w:ascii="Calibri" w:hAnsi="Calibri" w:cs="Calibri"/>
        </w:rPr>
        <w:t>officiel de la documentation flipper</w:t>
      </w:r>
      <w:r w:rsidR="001F5553">
        <w:rPr>
          <w:rFonts w:ascii="Calibri" w:hAnsi="Calibri" w:cs="Calibri"/>
        </w:rPr>
        <w:br/>
      </w:r>
      <w:r w:rsidR="001F5553" w:rsidRPr="001F5553">
        <w:rPr>
          <w:rFonts w:ascii="Calibri" w:hAnsi="Calibri" w:cs="Calibri"/>
        </w:rPr>
        <w:t>https://docs.flipper.net/zero/gpio-and-modules</w:t>
      </w:r>
    </w:p>
    <w:p w14:paraId="2147C66D" w14:textId="2D404C66" w:rsidR="00C511C1" w:rsidRDefault="00F37AE7" w:rsidP="00C511C1">
      <w:pPr>
        <w:rPr>
          <w:rFonts w:ascii="Calibri" w:hAnsi="Calibri" w:cs="Calibri"/>
        </w:rPr>
      </w:pPr>
      <w:r>
        <w:rPr>
          <w:rFonts w:ascii="Calibri" w:hAnsi="Calibri" w:cs="Calibri"/>
        </w:rPr>
        <w:br w:type="page"/>
      </w:r>
    </w:p>
    <w:p w14:paraId="4DBA92CD" w14:textId="7A575FD3" w:rsidR="00B74536" w:rsidRPr="00F41AEF" w:rsidRDefault="00B74536" w:rsidP="00327252">
      <w:pPr>
        <w:pStyle w:val="Titre2"/>
        <w:numPr>
          <w:ilvl w:val="1"/>
          <w:numId w:val="15"/>
        </w:numPr>
        <w:spacing w:line="279" w:lineRule="auto"/>
        <w:jc w:val="both"/>
        <w:rPr>
          <w:rFonts w:ascii="Calibi" w:hAnsi="Calibi"/>
        </w:rPr>
      </w:pPr>
      <w:bookmarkStart w:id="27" w:name="_Toc214985462"/>
      <w:r w:rsidRPr="00F41AEF">
        <w:rPr>
          <w:rFonts w:ascii="Calibi" w:hAnsi="Calibi"/>
        </w:rPr>
        <w:lastRenderedPageBreak/>
        <w:t xml:space="preserve">Lancement de l’application </w:t>
      </w:r>
      <w:proofErr w:type="spellStart"/>
      <w:r w:rsidRPr="00F41AEF">
        <w:rPr>
          <w:rFonts w:ascii="Calibi" w:hAnsi="Calibi"/>
        </w:rPr>
        <w:t>qFlipper</w:t>
      </w:r>
      <w:bookmarkEnd w:id="27"/>
      <w:proofErr w:type="spellEnd"/>
    </w:p>
    <w:p w14:paraId="501FA4E0" w14:textId="10942301" w:rsidR="00F37AE7" w:rsidRDefault="00B74536">
      <w:pPr>
        <w:rPr>
          <w:rFonts w:ascii="Calibri" w:hAnsi="Calibri" w:cs="Calibri"/>
        </w:rPr>
      </w:pPr>
      <w:r>
        <w:rPr>
          <w:rFonts w:ascii="Calibri" w:hAnsi="Calibri" w:cs="Calibri"/>
        </w:rPr>
        <w:t xml:space="preserve">Pour une gestion plus rapide est plus simple </w:t>
      </w:r>
      <w:r w:rsidR="004E4DAF">
        <w:rPr>
          <w:rFonts w:ascii="Calibri" w:hAnsi="Calibri" w:cs="Calibri"/>
        </w:rPr>
        <w:t xml:space="preserve">du flipper l’utilisation de l’application sur ordinateur </w:t>
      </w:r>
      <w:proofErr w:type="spellStart"/>
      <w:r w:rsidR="000E3BEF">
        <w:rPr>
          <w:rFonts w:ascii="Calibri" w:hAnsi="Calibri" w:cs="Calibri"/>
        </w:rPr>
        <w:t>qF</w:t>
      </w:r>
      <w:r w:rsidR="004E4DAF">
        <w:rPr>
          <w:rFonts w:ascii="Calibri" w:hAnsi="Calibri" w:cs="Calibri"/>
        </w:rPr>
        <w:t>lipper</w:t>
      </w:r>
      <w:proofErr w:type="spellEnd"/>
      <w:r w:rsidR="004E4DAF">
        <w:rPr>
          <w:rFonts w:ascii="Calibri" w:hAnsi="Calibri" w:cs="Calibri"/>
        </w:rPr>
        <w:t xml:space="preserve"> es</w:t>
      </w:r>
      <w:r w:rsidR="00375361">
        <w:rPr>
          <w:rFonts w:ascii="Calibri" w:hAnsi="Calibri" w:cs="Calibri"/>
        </w:rPr>
        <w:t>t nécessaire</w:t>
      </w:r>
    </w:p>
    <w:p w14:paraId="7F3B7899" w14:textId="2ADEB7BB" w:rsidR="00F37AE7" w:rsidRDefault="00F37AE7" w:rsidP="00F37AE7">
      <w:pPr>
        <w:jc w:val="center"/>
        <w:rPr>
          <w:rFonts w:ascii="Calibri" w:hAnsi="Calibri" w:cs="Calibri"/>
        </w:rPr>
      </w:pPr>
      <w:r>
        <w:rPr>
          <w:rFonts w:ascii="Calibri" w:hAnsi="Calibri" w:cs="Calibri"/>
        </w:rPr>
        <w:t>Titre : Application</w:t>
      </w:r>
      <w:r w:rsidR="000E3BEF">
        <w:rPr>
          <w:rFonts w:ascii="Calibri" w:hAnsi="Calibri" w:cs="Calibri"/>
        </w:rPr>
        <w:t xml:space="preserve"> </w:t>
      </w:r>
      <w:proofErr w:type="spellStart"/>
      <w:r w:rsidR="000E3BEF">
        <w:rPr>
          <w:rFonts w:ascii="Calibri" w:hAnsi="Calibri" w:cs="Calibri"/>
        </w:rPr>
        <w:t>qFlipper</w:t>
      </w:r>
      <w:proofErr w:type="spellEnd"/>
      <w:r w:rsidR="000E3BEF">
        <w:rPr>
          <w:rFonts w:ascii="Calibri" w:hAnsi="Calibri" w:cs="Calibri"/>
        </w:rPr>
        <w:t xml:space="preserve"> </w:t>
      </w:r>
    </w:p>
    <w:p w14:paraId="22176EDF" w14:textId="3AD0862E" w:rsidR="00F37AE7" w:rsidRDefault="00F37AE7" w:rsidP="00F37AE7">
      <w:pPr>
        <w:jc w:val="center"/>
        <w:rPr>
          <w:rFonts w:ascii="Calibri" w:hAnsi="Calibri" w:cs="Calibri"/>
        </w:rPr>
      </w:pPr>
      <w:r w:rsidRPr="00F37AE7">
        <w:rPr>
          <w:rFonts w:ascii="Calibri" w:hAnsi="Calibri" w:cs="Calibri"/>
          <w:noProof/>
        </w:rPr>
        <w:drawing>
          <wp:inline distT="0" distB="0" distL="0" distR="0" wp14:anchorId="6CB85FF6" wp14:editId="5A019357">
            <wp:extent cx="4289216" cy="3617844"/>
            <wp:effectExtent l="0" t="0" r="0" b="1905"/>
            <wp:docPr id="68743946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9465" name="Image 1" descr="Une image contenant texte, capture d’écran&#10;&#10;Le contenu généré par l’IA peut être incorrect."/>
                    <pic:cNvPicPr/>
                  </pic:nvPicPr>
                  <pic:blipFill>
                    <a:blip r:embed="rId18"/>
                    <a:stretch>
                      <a:fillRect/>
                    </a:stretch>
                  </pic:blipFill>
                  <pic:spPr>
                    <a:xfrm>
                      <a:off x="0" y="0"/>
                      <a:ext cx="4292139" cy="3620310"/>
                    </a:xfrm>
                    <a:prstGeom prst="rect">
                      <a:avLst/>
                    </a:prstGeom>
                  </pic:spPr>
                </pic:pic>
              </a:graphicData>
            </a:graphic>
          </wp:inline>
        </w:drawing>
      </w:r>
    </w:p>
    <w:p w14:paraId="29025583" w14:textId="5BCA06A7" w:rsidR="00B74536" w:rsidRDefault="000E3BEF" w:rsidP="000E3BEF">
      <w:pPr>
        <w:jc w:val="center"/>
        <w:rPr>
          <w:rFonts w:ascii="Calibri" w:hAnsi="Calibri" w:cs="Calibri"/>
        </w:rPr>
      </w:pPr>
      <w:r>
        <w:rPr>
          <w:rFonts w:ascii="Calibri" w:hAnsi="Calibri" w:cs="Calibri"/>
        </w:rPr>
        <w:t>Source : Personnel</w:t>
      </w:r>
      <w:r w:rsidR="00564A9A">
        <w:rPr>
          <w:rFonts w:ascii="Calibri" w:hAnsi="Calibri" w:cs="Calibri"/>
        </w:rPr>
        <w:t>le</w:t>
      </w:r>
    </w:p>
    <w:p w14:paraId="281C1ADB" w14:textId="6B6C5AD1" w:rsidR="00D90B99" w:rsidRDefault="00D90B99">
      <w:pPr>
        <w:rPr>
          <w:rFonts w:ascii="Calibri" w:hAnsi="Calibri" w:cs="Calibri"/>
        </w:rPr>
      </w:pPr>
      <w:r>
        <w:rPr>
          <w:rFonts w:ascii="Calibri" w:hAnsi="Calibri" w:cs="Calibri"/>
        </w:rPr>
        <w:br w:type="page"/>
      </w:r>
    </w:p>
    <w:p w14:paraId="24921B11" w14:textId="2E37B098" w:rsidR="00C511C1" w:rsidRPr="00F41AEF" w:rsidRDefault="00C511C1" w:rsidP="00327252">
      <w:pPr>
        <w:pStyle w:val="Titre2"/>
        <w:numPr>
          <w:ilvl w:val="1"/>
          <w:numId w:val="15"/>
        </w:numPr>
        <w:spacing w:line="279" w:lineRule="auto"/>
        <w:jc w:val="both"/>
        <w:rPr>
          <w:rFonts w:ascii="Calibi" w:hAnsi="Calibi"/>
        </w:rPr>
      </w:pPr>
      <w:bookmarkStart w:id="28" w:name="_Toc214985463"/>
      <w:r w:rsidRPr="00F41AEF">
        <w:rPr>
          <w:rFonts w:ascii="Calibi" w:hAnsi="Calibi"/>
        </w:rPr>
        <w:lastRenderedPageBreak/>
        <w:t xml:space="preserve">Lancement de l’application ESP </w:t>
      </w:r>
      <w:proofErr w:type="spellStart"/>
      <w:r w:rsidRPr="00F41AEF">
        <w:rPr>
          <w:rFonts w:ascii="Calibi" w:hAnsi="Calibi"/>
        </w:rPr>
        <w:t>WiFi</w:t>
      </w:r>
      <w:proofErr w:type="spellEnd"/>
      <w:r w:rsidRPr="00F41AEF">
        <w:rPr>
          <w:rFonts w:ascii="Calibi" w:hAnsi="Calibi"/>
        </w:rPr>
        <w:t xml:space="preserve"> Marauder</w:t>
      </w:r>
      <w:bookmarkEnd w:id="28"/>
    </w:p>
    <w:p w14:paraId="498A6CDB" w14:textId="77777777" w:rsidR="00723D7A" w:rsidRPr="008B573B" w:rsidRDefault="00C511C1" w:rsidP="00C511C1">
      <w:pPr>
        <w:rPr>
          <w:rFonts w:ascii="Calibri" w:hAnsi="Calibri" w:cs="Calibri"/>
        </w:rPr>
      </w:pPr>
      <w:r w:rsidRPr="008B573B">
        <w:rPr>
          <w:rFonts w:ascii="Calibri" w:hAnsi="Calibri" w:cs="Calibri"/>
        </w:rPr>
        <w:t xml:space="preserve">Depuis le menu principal du Flipper, l’opérateur accède à la section “Apps”, puis à la sous-section “[ESP] </w:t>
      </w:r>
      <w:proofErr w:type="spellStart"/>
      <w:r w:rsidRPr="008B573B">
        <w:rPr>
          <w:rFonts w:ascii="Calibri" w:hAnsi="Calibri" w:cs="Calibri"/>
        </w:rPr>
        <w:t>WiFi</w:t>
      </w:r>
      <w:proofErr w:type="spellEnd"/>
      <w:r w:rsidRPr="008B573B">
        <w:rPr>
          <w:rFonts w:ascii="Calibri" w:hAnsi="Calibri" w:cs="Calibri"/>
        </w:rPr>
        <w:t xml:space="preserve"> Marauder”.</w:t>
      </w:r>
    </w:p>
    <w:p w14:paraId="53508547" w14:textId="77777777" w:rsidR="00723D7A" w:rsidRPr="008B573B" w:rsidRDefault="00C511C1" w:rsidP="00C511C1">
      <w:pPr>
        <w:rPr>
          <w:rFonts w:ascii="Calibri" w:hAnsi="Calibri" w:cs="Calibri"/>
        </w:rPr>
      </w:pPr>
      <w:r w:rsidRPr="008B573B">
        <w:rPr>
          <w:rFonts w:ascii="Calibri" w:hAnsi="Calibri" w:cs="Calibri"/>
        </w:rPr>
        <w:t xml:space="preserve">Cette interface regroupe toutes les fonctions du </w:t>
      </w:r>
      <w:proofErr w:type="spellStart"/>
      <w:r w:rsidRPr="008B573B">
        <w:rPr>
          <w:rFonts w:ascii="Calibri" w:hAnsi="Calibri" w:cs="Calibri"/>
        </w:rPr>
        <w:t>firmware</w:t>
      </w:r>
      <w:proofErr w:type="spellEnd"/>
      <w:r w:rsidRPr="008B573B">
        <w:rPr>
          <w:rFonts w:ascii="Calibri" w:hAnsi="Calibri" w:cs="Calibri"/>
        </w:rPr>
        <w:t xml:space="preserve"> (scan, sniff, </w:t>
      </w:r>
      <w:proofErr w:type="spellStart"/>
      <w:r w:rsidRPr="008B573B">
        <w:rPr>
          <w:rFonts w:ascii="Calibri" w:hAnsi="Calibri" w:cs="Calibri"/>
        </w:rPr>
        <w:t>attack</w:t>
      </w:r>
      <w:proofErr w:type="spellEnd"/>
      <w:r w:rsidRPr="008B573B">
        <w:rPr>
          <w:rFonts w:ascii="Calibri" w:hAnsi="Calibri" w:cs="Calibri"/>
        </w:rPr>
        <w:t>, logs, etc.) et permet d’interagir directement avec le module Wi-Fi.</w:t>
      </w:r>
    </w:p>
    <w:p w14:paraId="1425183F" w14:textId="46CD76BA" w:rsidR="00C511C1" w:rsidRDefault="00C511C1" w:rsidP="00C511C1">
      <w:pPr>
        <w:rPr>
          <w:rFonts w:ascii="Calibri" w:hAnsi="Calibri" w:cs="Calibri"/>
        </w:rPr>
      </w:pPr>
      <w:r w:rsidRPr="008B573B">
        <w:rPr>
          <w:rFonts w:ascii="Calibri" w:hAnsi="Calibri" w:cs="Calibri"/>
        </w:rPr>
        <w:t>Le lancement de cette application initialise la communication avec l’ESP32 et prépare le Flipper pour l’analyse des réseaux à proximité.</w:t>
      </w:r>
    </w:p>
    <w:p w14:paraId="02424615" w14:textId="362DFADA" w:rsidR="00D90B99" w:rsidRDefault="00D90B99" w:rsidP="00D90B99">
      <w:pPr>
        <w:jc w:val="center"/>
        <w:rPr>
          <w:rFonts w:ascii="Calibri" w:hAnsi="Calibri" w:cs="Calibri"/>
        </w:rPr>
      </w:pPr>
      <w:r>
        <w:rPr>
          <w:rFonts w:ascii="Calibri" w:hAnsi="Calibri" w:cs="Calibri"/>
        </w:rPr>
        <w:t xml:space="preserve">Titre : </w:t>
      </w:r>
      <w:r w:rsidR="001B243B">
        <w:rPr>
          <w:rFonts w:ascii="Calibri" w:hAnsi="Calibri" w:cs="Calibri"/>
        </w:rPr>
        <w:t>Lancement de l’application Maraudeur</w:t>
      </w:r>
    </w:p>
    <w:p w14:paraId="34AC0BEB" w14:textId="77B23907" w:rsidR="00D90B99" w:rsidRPr="008B573B" w:rsidRDefault="00853452" w:rsidP="00D90B99">
      <w:pPr>
        <w:jc w:val="center"/>
        <w:rPr>
          <w:rFonts w:ascii="Calibri" w:hAnsi="Calibri" w:cs="Calibri"/>
        </w:rPr>
      </w:pPr>
      <w:r w:rsidRPr="00853452">
        <w:rPr>
          <w:rFonts w:ascii="Calibri" w:hAnsi="Calibri" w:cs="Calibri"/>
          <w:noProof/>
        </w:rPr>
        <w:drawing>
          <wp:inline distT="0" distB="0" distL="0" distR="0" wp14:anchorId="247F775C" wp14:editId="50FF2D9C">
            <wp:extent cx="4140200" cy="2057322"/>
            <wp:effectExtent l="0" t="0" r="0" b="635"/>
            <wp:docPr id="16364605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0567" name="Image 1" descr="Une image contenant texte, capture d’écran, Police, nombre&#10;&#10;Le contenu généré par l’IA peut être incorrect."/>
                    <pic:cNvPicPr/>
                  </pic:nvPicPr>
                  <pic:blipFill>
                    <a:blip r:embed="rId19"/>
                    <a:stretch>
                      <a:fillRect/>
                    </a:stretch>
                  </pic:blipFill>
                  <pic:spPr>
                    <a:xfrm>
                      <a:off x="0" y="0"/>
                      <a:ext cx="4170614" cy="2072435"/>
                    </a:xfrm>
                    <a:prstGeom prst="rect">
                      <a:avLst/>
                    </a:prstGeom>
                  </pic:spPr>
                </pic:pic>
              </a:graphicData>
            </a:graphic>
          </wp:inline>
        </w:drawing>
      </w:r>
    </w:p>
    <w:p w14:paraId="1014EEF6" w14:textId="65CE2521" w:rsidR="00E6067B" w:rsidRDefault="001B243B" w:rsidP="00D90B99">
      <w:pPr>
        <w:jc w:val="center"/>
        <w:rPr>
          <w:rFonts w:ascii="Calibri" w:hAnsi="Calibri" w:cs="Calibri"/>
        </w:rPr>
      </w:pPr>
      <w:r>
        <w:rPr>
          <w:rFonts w:ascii="Calibri" w:hAnsi="Calibri" w:cs="Calibri"/>
        </w:rPr>
        <w:t>Source : Personnelle</w:t>
      </w:r>
    </w:p>
    <w:p w14:paraId="08AF33E3" w14:textId="24A14BA4" w:rsidR="00853452" w:rsidRDefault="00853452">
      <w:pPr>
        <w:rPr>
          <w:rFonts w:ascii="Calibri" w:hAnsi="Calibri" w:cs="Calibri"/>
        </w:rPr>
      </w:pPr>
      <w:r>
        <w:rPr>
          <w:rFonts w:ascii="Calibri" w:hAnsi="Calibri" w:cs="Calibri"/>
        </w:rPr>
        <w:br w:type="page"/>
      </w:r>
    </w:p>
    <w:p w14:paraId="5AFEC34C" w14:textId="4B35E828" w:rsidR="00C511C1" w:rsidRPr="00F41AEF" w:rsidRDefault="00C511C1" w:rsidP="00327252">
      <w:pPr>
        <w:pStyle w:val="Titre2"/>
        <w:numPr>
          <w:ilvl w:val="1"/>
          <w:numId w:val="15"/>
        </w:numPr>
        <w:spacing w:line="279" w:lineRule="auto"/>
        <w:jc w:val="both"/>
        <w:rPr>
          <w:rFonts w:ascii="Calibi" w:hAnsi="Calibi"/>
        </w:rPr>
      </w:pPr>
      <w:bookmarkStart w:id="29" w:name="_Toc214985464"/>
      <w:r w:rsidRPr="00F41AEF">
        <w:rPr>
          <w:rFonts w:ascii="Calibi" w:hAnsi="Calibi"/>
        </w:rPr>
        <w:lastRenderedPageBreak/>
        <w:t>Scan des points d’accès Wi-Fi</w:t>
      </w:r>
      <w:bookmarkEnd w:id="29"/>
    </w:p>
    <w:p w14:paraId="479F9320" w14:textId="77777777" w:rsidR="00723D7A" w:rsidRPr="008B573B" w:rsidRDefault="00C511C1" w:rsidP="00C511C1">
      <w:pPr>
        <w:rPr>
          <w:rFonts w:ascii="Calibri" w:hAnsi="Calibri" w:cs="Calibri"/>
        </w:rPr>
      </w:pPr>
      <w:r w:rsidRPr="008B573B">
        <w:rPr>
          <w:rFonts w:ascii="Calibri" w:hAnsi="Calibri" w:cs="Calibri"/>
        </w:rPr>
        <w:t>La fonction “Scan” lance un balayage des canaux radio (2,4 GHz) afin d’identifier les points d’accès environnants.</w:t>
      </w:r>
    </w:p>
    <w:p w14:paraId="1EF488A1" w14:textId="77777777" w:rsidR="00723D7A" w:rsidRPr="008B573B" w:rsidRDefault="00C511C1" w:rsidP="00C511C1">
      <w:pPr>
        <w:rPr>
          <w:rFonts w:ascii="Calibri" w:hAnsi="Calibri" w:cs="Calibri"/>
        </w:rPr>
      </w:pPr>
      <w:r w:rsidRPr="008B573B">
        <w:rPr>
          <w:rFonts w:ascii="Calibri" w:hAnsi="Calibri" w:cs="Calibri"/>
        </w:rPr>
        <w:t xml:space="preserve">Le module envoie des requêtes passives et collecte les beacons (trames de diffusion) émises par les </w:t>
      </w:r>
      <w:proofErr w:type="spellStart"/>
      <w:r w:rsidRPr="008B573B">
        <w:rPr>
          <w:rFonts w:ascii="Calibri" w:hAnsi="Calibri" w:cs="Calibri"/>
        </w:rPr>
        <w:t>APs</w:t>
      </w:r>
      <w:proofErr w:type="spellEnd"/>
      <w:r w:rsidRPr="008B573B">
        <w:rPr>
          <w:rFonts w:ascii="Calibri" w:hAnsi="Calibri" w:cs="Calibri"/>
        </w:rPr>
        <w:t>.</w:t>
      </w:r>
    </w:p>
    <w:p w14:paraId="6F37EC6A" w14:textId="77777777" w:rsidR="00723D7A" w:rsidRPr="008B573B" w:rsidRDefault="00C511C1" w:rsidP="00C511C1">
      <w:pPr>
        <w:rPr>
          <w:rFonts w:ascii="Calibri" w:hAnsi="Calibri" w:cs="Calibri"/>
        </w:rPr>
      </w:pPr>
      <w:r w:rsidRPr="008B573B">
        <w:rPr>
          <w:rFonts w:ascii="Calibri" w:hAnsi="Calibri" w:cs="Calibri"/>
        </w:rPr>
        <w:t>Les résultats sont présentés sous forme de liste avec pour chaque point : SSID, BSSID (adresse MAC), canal, RSSI, et type de sécurité.</w:t>
      </w:r>
    </w:p>
    <w:p w14:paraId="7A97133F" w14:textId="41DA4FE5" w:rsidR="00C511C1" w:rsidRDefault="00C511C1" w:rsidP="00C511C1">
      <w:pPr>
        <w:rPr>
          <w:rFonts w:ascii="Calibri" w:hAnsi="Calibri" w:cs="Calibri"/>
        </w:rPr>
      </w:pPr>
      <w:r w:rsidRPr="008B573B">
        <w:rPr>
          <w:rFonts w:ascii="Calibri" w:hAnsi="Calibri" w:cs="Calibri"/>
        </w:rPr>
        <w:t>Ces données permettent de sélectionner précisément le réseau de test à cibler pour les étapes suivantes.</w:t>
      </w:r>
    </w:p>
    <w:p w14:paraId="3B96C647" w14:textId="16060120" w:rsidR="000C71A1" w:rsidRDefault="000C71A1" w:rsidP="000C71A1">
      <w:pPr>
        <w:jc w:val="center"/>
        <w:rPr>
          <w:rFonts w:ascii="Calibri" w:hAnsi="Calibri" w:cs="Calibri"/>
        </w:rPr>
      </w:pPr>
      <w:r>
        <w:rPr>
          <w:rFonts w:ascii="Calibri" w:hAnsi="Calibri" w:cs="Calibri"/>
        </w:rPr>
        <w:t>Titre : Application Maraudeur</w:t>
      </w:r>
      <w:r w:rsidR="007701C5">
        <w:rPr>
          <w:rFonts w:ascii="Calibri" w:hAnsi="Calibri" w:cs="Calibri"/>
        </w:rPr>
        <w:t xml:space="preserve"> (Scan)</w:t>
      </w:r>
    </w:p>
    <w:p w14:paraId="224172E7" w14:textId="47BB6413" w:rsidR="000C71A1" w:rsidRDefault="008E6088" w:rsidP="000C71A1">
      <w:pPr>
        <w:jc w:val="center"/>
        <w:rPr>
          <w:rFonts w:ascii="Calibri" w:hAnsi="Calibri" w:cs="Calibri"/>
        </w:rPr>
      </w:pPr>
      <w:r w:rsidRPr="008E6088">
        <w:rPr>
          <w:rFonts w:ascii="Calibri" w:hAnsi="Calibri" w:cs="Calibri"/>
          <w:noProof/>
        </w:rPr>
        <w:drawing>
          <wp:inline distT="0" distB="0" distL="0" distR="0" wp14:anchorId="7AFB1799" wp14:editId="03A505A0">
            <wp:extent cx="4413250" cy="2184734"/>
            <wp:effectExtent l="0" t="0" r="6350" b="6350"/>
            <wp:docPr id="140185002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0021" name="Image 1" descr="Une image contenant texte, capture d’écran, nombre, Police&#10;&#10;Le contenu généré par l’IA peut être incorrect."/>
                    <pic:cNvPicPr/>
                  </pic:nvPicPr>
                  <pic:blipFill>
                    <a:blip r:embed="rId20"/>
                    <a:stretch>
                      <a:fillRect/>
                    </a:stretch>
                  </pic:blipFill>
                  <pic:spPr>
                    <a:xfrm>
                      <a:off x="0" y="0"/>
                      <a:ext cx="4434803" cy="2195404"/>
                    </a:xfrm>
                    <a:prstGeom prst="rect">
                      <a:avLst/>
                    </a:prstGeom>
                  </pic:spPr>
                </pic:pic>
              </a:graphicData>
            </a:graphic>
          </wp:inline>
        </w:drawing>
      </w:r>
    </w:p>
    <w:p w14:paraId="5289AC98" w14:textId="3E344E75" w:rsidR="008E6088" w:rsidRDefault="000C71A1" w:rsidP="002E0CFF">
      <w:pPr>
        <w:jc w:val="center"/>
        <w:rPr>
          <w:rFonts w:ascii="Calibri" w:hAnsi="Calibri" w:cs="Calibri"/>
        </w:rPr>
      </w:pPr>
      <w:r>
        <w:rPr>
          <w:rFonts w:ascii="Calibri" w:hAnsi="Calibri" w:cs="Calibri"/>
        </w:rPr>
        <w:t>Source : Personnelle</w:t>
      </w:r>
    </w:p>
    <w:p w14:paraId="10CA5386" w14:textId="4AB05E8A" w:rsidR="00C511C1" w:rsidRDefault="00C64225" w:rsidP="00C64225">
      <w:pPr>
        <w:jc w:val="center"/>
        <w:rPr>
          <w:rFonts w:ascii="Calibri" w:hAnsi="Calibri" w:cs="Calibri"/>
        </w:rPr>
      </w:pPr>
      <w:r>
        <w:rPr>
          <w:rFonts w:ascii="Calibri" w:hAnsi="Calibri" w:cs="Calibri"/>
        </w:rPr>
        <w:t>Titre</w:t>
      </w:r>
      <w:r w:rsidR="008B5E14">
        <w:rPr>
          <w:rFonts w:ascii="Calibri" w:hAnsi="Calibri" w:cs="Calibri"/>
        </w:rPr>
        <w:t xml:space="preserve"> : </w:t>
      </w:r>
      <w:r w:rsidR="009D76D7">
        <w:rPr>
          <w:rFonts w:ascii="Calibri" w:hAnsi="Calibri" w:cs="Calibri"/>
        </w:rPr>
        <w:t>Scan en cours</w:t>
      </w:r>
    </w:p>
    <w:p w14:paraId="3CB7BDF8" w14:textId="69013E98" w:rsidR="00C64225" w:rsidRDefault="00C64225" w:rsidP="00C64225">
      <w:pPr>
        <w:jc w:val="center"/>
        <w:rPr>
          <w:rFonts w:ascii="Calibri" w:hAnsi="Calibri" w:cs="Calibri"/>
        </w:rPr>
      </w:pPr>
      <w:r w:rsidRPr="00C64225">
        <w:rPr>
          <w:rFonts w:ascii="Calibri" w:hAnsi="Calibri" w:cs="Calibri"/>
          <w:noProof/>
        </w:rPr>
        <w:drawing>
          <wp:inline distT="0" distB="0" distL="0" distR="0" wp14:anchorId="6FCB391D" wp14:editId="78B54EAA">
            <wp:extent cx="4372487" cy="2178050"/>
            <wp:effectExtent l="0" t="0" r="9525" b="0"/>
            <wp:docPr id="166792725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7258" name="Image 1" descr="Une image contenant texte, capture d’écran, Police, nombre&#10;&#10;Le contenu généré par l’IA peut être incorrect."/>
                    <pic:cNvPicPr/>
                  </pic:nvPicPr>
                  <pic:blipFill>
                    <a:blip r:embed="rId21"/>
                    <a:stretch>
                      <a:fillRect/>
                    </a:stretch>
                  </pic:blipFill>
                  <pic:spPr>
                    <a:xfrm>
                      <a:off x="0" y="0"/>
                      <a:ext cx="4376096" cy="2179848"/>
                    </a:xfrm>
                    <a:prstGeom prst="rect">
                      <a:avLst/>
                    </a:prstGeom>
                  </pic:spPr>
                </pic:pic>
              </a:graphicData>
            </a:graphic>
          </wp:inline>
        </w:drawing>
      </w:r>
    </w:p>
    <w:p w14:paraId="7864FFC0" w14:textId="6AB86CF4" w:rsidR="00C64225" w:rsidRDefault="009D76D7" w:rsidP="00C64225">
      <w:pPr>
        <w:jc w:val="center"/>
        <w:rPr>
          <w:rFonts w:ascii="Calibri" w:hAnsi="Calibri" w:cs="Calibri"/>
        </w:rPr>
      </w:pPr>
      <w:r>
        <w:rPr>
          <w:rFonts w:ascii="Calibri" w:hAnsi="Calibri" w:cs="Calibri"/>
        </w:rPr>
        <w:t>Source : Personnel</w:t>
      </w:r>
      <w:r w:rsidR="00564A9A">
        <w:rPr>
          <w:rFonts w:ascii="Calibri" w:hAnsi="Calibri" w:cs="Calibri"/>
        </w:rPr>
        <w:t>le</w:t>
      </w:r>
    </w:p>
    <w:p w14:paraId="5E4EFE31" w14:textId="633A0CDA" w:rsidR="008E6088" w:rsidRDefault="008E6088">
      <w:pPr>
        <w:rPr>
          <w:rFonts w:ascii="Calibri" w:hAnsi="Calibri" w:cs="Calibri"/>
        </w:rPr>
      </w:pPr>
      <w:r>
        <w:rPr>
          <w:rFonts w:ascii="Calibri" w:hAnsi="Calibri" w:cs="Calibri"/>
        </w:rPr>
        <w:br w:type="page"/>
      </w:r>
    </w:p>
    <w:p w14:paraId="3CF2E411" w14:textId="2BBAC4A3" w:rsidR="00C511C1" w:rsidRPr="00F41AEF" w:rsidRDefault="00C511C1" w:rsidP="00327252">
      <w:pPr>
        <w:pStyle w:val="Titre2"/>
        <w:numPr>
          <w:ilvl w:val="1"/>
          <w:numId w:val="15"/>
        </w:numPr>
        <w:spacing w:line="279" w:lineRule="auto"/>
        <w:jc w:val="both"/>
        <w:rPr>
          <w:rFonts w:ascii="Calibi" w:hAnsi="Calibi"/>
        </w:rPr>
      </w:pPr>
      <w:bookmarkStart w:id="30" w:name="_Toc214985465"/>
      <w:r w:rsidRPr="00F41AEF">
        <w:rPr>
          <w:rFonts w:ascii="Calibi" w:hAnsi="Calibi"/>
        </w:rPr>
        <w:lastRenderedPageBreak/>
        <w:t>Consultation de la liste des points d’accès détectés</w:t>
      </w:r>
      <w:bookmarkEnd w:id="30"/>
    </w:p>
    <w:p w14:paraId="4D243658" w14:textId="77777777" w:rsidR="00C511C1" w:rsidRPr="008B573B" w:rsidRDefault="00C511C1" w:rsidP="00C511C1">
      <w:pPr>
        <w:rPr>
          <w:rFonts w:ascii="Calibri" w:hAnsi="Calibri" w:cs="Calibri"/>
        </w:rPr>
      </w:pPr>
      <w:r w:rsidRPr="008B573B">
        <w:rPr>
          <w:rFonts w:ascii="Calibri" w:hAnsi="Calibri" w:cs="Calibri"/>
        </w:rPr>
        <w:t>Après le scan, le Flipper affiche une liste numérotée des points d’accès découverts.</w:t>
      </w:r>
      <w:r w:rsidRPr="008B573B">
        <w:rPr>
          <w:rFonts w:ascii="Calibri" w:hAnsi="Calibri" w:cs="Calibri"/>
        </w:rPr>
        <w:br/>
        <w:t>Chaque ligne correspond à un AP distinct, avec son numéro d’ordre, son nom (SSID) et son niveau de signal.</w:t>
      </w:r>
      <w:r w:rsidRPr="008B573B">
        <w:rPr>
          <w:rFonts w:ascii="Calibri" w:hAnsi="Calibri" w:cs="Calibri"/>
        </w:rPr>
        <w:br/>
        <w:t>Cette liste est utilisée comme base pour la sélection du point d’accès cible, en repérant son numéro correspondant.</w:t>
      </w:r>
    </w:p>
    <w:p w14:paraId="0145A377" w14:textId="49E9B6AE" w:rsidR="00C511C1" w:rsidRDefault="00554827" w:rsidP="00C64225">
      <w:pPr>
        <w:jc w:val="center"/>
        <w:rPr>
          <w:rFonts w:ascii="Calibri" w:hAnsi="Calibri" w:cs="Calibri"/>
        </w:rPr>
      </w:pPr>
      <w:r>
        <w:rPr>
          <w:rFonts w:ascii="Calibri" w:hAnsi="Calibri" w:cs="Calibri"/>
        </w:rPr>
        <w:t xml:space="preserve">Titre : </w:t>
      </w:r>
      <w:r w:rsidR="007701C5">
        <w:rPr>
          <w:rFonts w:ascii="Calibri" w:hAnsi="Calibri" w:cs="Calibri"/>
        </w:rPr>
        <w:t>Application Maraudeur (List)</w:t>
      </w:r>
    </w:p>
    <w:p w14:paraId="6D90BA75" w14:textId="5B6AAE6F" w:rsidR="00C64225" w:rsidRDefault="00554827" w:rsidP="00C64225">
      <w:pPr>
        <w:jc w:val="center"/>
        <w:rPr>
          <w:rFonts w:ascii="Calibri" w:hAnsi="Calibri" w:cs="Calibri"/>
        </w:rPr>
      </w:pPr>
      <w:r w:rsidRPr="00554827">
        <w:rPr>
          <w:rFonts w:ascii="Calibri" w:hAnsi="Calibri" w:cs="Calibri"/>
          <w:noProof/>
        </w:rPr>
        <w:drawing>
          <wp:inline distT="0" distB="0" distL="0" distR="0" wp14:anchorId="26B2ADAB" wp14:editId="11C96F30">
            <wp:extent cx="4006850" cy="1978691"/>
            <wp:effectExtent l="0" t="0" r="0" b="2540"/>
            <wp:docPr id="35282148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1481" name="Image 1" descr="Une image contenant texte, capture d’écran, nombre, Police&#10;&#10;Le contenu généré par l’IA peut être incorrect."/>
                    <pic:cNvPicPr/>
                  </pic:nvPicPr>
                  <pic:blipFill>
                    <a:blip r:embed="rId22"/>
                    <a:stretch>
                      <a:fillRect/>
                    </a:stretch>
                  </pic:blipFill>
                  <pic:spPr>
                    <a:xfrm>
                      <a:off x="0" y="0"/>
                      <a:ext cx="4023395" cy="1986861"/>
                    </a:xfrm>
                    <a:prstGeom prst="rect">
                      <a:avLst/>
                    </a:prstGeom>
                  </pic:spPr>
                </pic:pic>
              </a:graphicData>
            </a:graphic>
          </wp:inline>
        </w:drawing>
      </w:r>
    </w:p>
    <w:p w14:paraId="6E79AA5F" w14:textId="7DA4C2F6" w:rsidR="007701C5" w:rsidRDefault="007701C5" w:rsidP="007701C5">
      <w:pPr>
        <w:jc w:val="center"/>
        <w:rPr>
          <w:rFonts w:ascii="Calibri" w:hAnsi="Calibri" w:cs="Calibri"/>
        </w:rPr>
      </w:pPr>
      <w:r>
        <w:rPr>
          <w:rFonts w:ascii="Calibri" w:hAnsi="Calibri" w:cs="Calibri"/>
        </w:rPr>
        <w:t>Source : Personnel</w:t>
      </w:r>
      <w:r w:rsidR="00564A9A">
        <w:rPr>
          <w:rFonts w:ascii="Calibri" w:hAnsi="Calibri" w:cs="Calibri"/>
        </w:rPr>
        <w:t>le</w:t>
      </w:r>
    </w:p>
    <w:p w14:paraId="4DC45C07" w14:textId="5CE635ED" w:rsidR="007533C2" w:rsidRDefault="007533C2" w:rsidP="00E25C34">
      <w:pPr>
        <w:jc w:val="center"/>
        <w:rPr>
          <w:rFonts w:ascii="Calibri" w:hAnsi="Calibri" w:cs="Calibri"/>
        </w:rPr>
      </w:pPr>
      <w:r>
        <w:rPr>
          <w:rFonts w:ascii="Calibri" w:hAnsi="Calibri" w:cs="Calibri"/>
        </w:rPr>
        <w:t xml:space="preserve">Titre : </w:t>
      </w:r>
      <w:r w:rsidR="00E25C34">
        <w:rPr>
          <w:rFonts w:ascii="Calibri" w:hAnsi="Calibri" w:cs="Calibri"/>
        </w:rPr>
        <w:t xml:space="preserve">Liste </w:t>
      </w:r>
      <w:r w:rsidR="002E0CFF">
        <w:rPr>
          <w:rFonts w:ascii="Calibri" w:hAnsi="Calibri" w:cs="Calibri"/>
        </w:rPr>
        <w:t>des points</w:t>
      </w:r>
      <w:r w:rsidR="00E25C34">
        <w:rPr>
          <w:rFonts w:ascii="Calibri" w:hAnsi="Calibri" w:cs="Calibri"/>
        </w:rPr>
        <w:t xml:space="preserve"> d’</w:t>
      </w:r>
      <w:r w:rsidR="002E0CFF">
        <w:rPr>
          <w:rFonts w:ascii="Calibri" w:hAnsi="Calibri" w:cs="Calibri"/>
        </w:rPr>
        <w:t>accès</w:t>
      </w:r>
    </w:p>
    <w:p w14:paraId="30AD2D19" w14:textId="60961DE0" w:rsidR="00C64225" w:rsidRDefault="007533C2" w:rsidP="00E25C34">
      <w:pPr>
        <w:jc w:val="center"/>
        <w:rPr>
          <w:rFonts w:ascii="Calibri" w:hAnsi="Calibri" w:cs="Calibri"/>
        </w:rPr>
      </w:pPr>
      <w:r w:rsidRPr="007533C2">
        <w:rPr>
          <w:rFonts w:ascii="Calibri" w:hAnsi="Calibri" w:cs="Calibri"/>
          <w:noProof/>
        </w:rPr>
        <w:drawing>
          <wp:inline distT="0" distB="0" distL="0" distR="0" wp14:anchorId="7A050F09" wp14:editId="2F1EC55B">
            <wp:extent cx="3841845" cy="1897207"/>
            <wp:effectExtent l="0" t="0" r="6350" b="8255"/>
            <wp:docPr id="62095004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0044" name="Image 1" descr="Une image contenant texte, capture d’écran, Police, nombre&#10;&#10;Le contenu généré par l’IA peut être incorrect."/>
                    <pic:cNvPicPr/>
                  </pic:nvPicPr>
                  <pic:blipFill>
                    <a:blip r:embed="rId23"/>
                    <a:stretch>
                      <a:fillRect/>
                    </a:stretch>
                  </pic:blipFill>
                  <pic:spPr>
                    <a:xfrm>
                      <a:off x="0" y="0"/>
                      <a:ext cx="3847316" cy="1899909"/>
                    </a:xfrm>
                    <a:prstGeom prst="rect">
                      <a:avLst/>
                    </a:prstGeom>
                  </pic:spPr>
                </pic:pic>
              </a:graphicData>
            </a:graphic>
          </wp:inline>
        </w:drawing>
      </w:r>
    </w:p>
    <w:p w14:paraId="111E2145" w14:textId="6E7258C1" w:rsidR="007533C2" w:rsidRDefault="00E25C34" w:rsidP="00E25C34">
      <w:pPr>
        <w:jc w:val="center"/>
        <w:rPr>
          <w:rFonts w:ascii="Calibri" w:hAnsi="Calibri" w:cs="Calibri"/>
        </w:rPr>
      </w:pPr>
      <w:r>
        <w:rPr>
          <w:rFonts w:ascii="Calibri" w:hAnsi="Calibri" w:cs="Calibri"/>
        </w:rPr>
        <w:t>Source : Personnel</w:t>
      </w:r>
      <w:r w:rsidR="00564A9A">
        <w:rPr>
          <w:rFonts w:ascii="Calibri" w:hAnsi="Calibri" w:cs="Calibri"/>
        </w:rPr>
        <w:t>le</w:t>
      </w:r>
    </w:p>
    <w:p w14:paraId="3FD2A397" w14:textId="06AF9F51" w:rsidR="002E0CFF" w:rsidRDefault="002E0CFF">
      <w:pPr>
        <w:rPr>
          <w:rFonts w:ascii="Calibri" w:hAnsi="Calibri" w:cs="Calibri"/>
        </w:rPr>
      </w:pPr>
      <w:r>
        <w:rPr>
          <w:rFonts w:ascii="Calibri" w:hAnsi="Calibri" w:cs="Calibri"/>
        </w:rPr>
        <w:br w:type="page"/>
      </w:r>
    </w:p>
    <w:p w14:paraId="679CC95F" w14:textId="6AFC4B26" w:rsidR="00C511C1" w:rsidRPr="00F41AEF" w:rsidRDefault="00C511C1" w:rsidP="00327252">
      <w:pPr>
        <w:pStyle w:val="Titre2"/>
        <w:numPr>
          <w:ilvl w:val="1"/>
          <w:numId w:val="15"/>
        </w:numPr>
        <w:spacing w:line="279" w:lineRule="auto"/>
        <w:jc w:val="both"/>
        <w:rPr>
          <w:rFonts w:ascii="Calibi" w:hAnsi="Calibi"/>
        </w:rPr>
      </w:pPr>
      <w:bookmarkStart w:id="31" w:name="_Toc214985466"/>
      <w:r w:rsidRPr="00F41AEF">
        <w:rPr>
          <w:rFonts w:ascii="Calibi" w:hAnsi="Calibi"/>
        </w:rPr>
        <w:lastRenderedPageBreak/>
        <w:t>Sélection du point d’accès cible</w:t>
      </w:r>
      <w:bookmarkEnd w:id="31"/>
    </w:p>
    <w:p w14:paraId="2A49EB2A" w14:textId="77777777" w:rsidR="00887AD0" w:rsidRPr="008B573B" w:rsidRDefault="00C511C1" w:rsidP="00C511C1">
      <w:pPr>
        <w:rPr>
          <w:rFonts w:ascii="Calibri" w:hAnsi="Calibri" w:cs="Calibri"/>
        </w:rPr>
      </w:pPr>
      <w:r w:rsidRPr="008B573B">
        <w:rPr>
          <w:rFonts w:ascii="Calibri" w:hAnsi="Calibri" w:cs="Calibri"/>
        </w:rPr>
        <w:t>L’opérateur identifie le point d’accès de test (M5 Tab5) dans la liste affichée, puis note le numéro qui lui est associé.</w:t>
      </w:r>
    </w:p>
    <w:p w14:paraId="121E08E4" w14:textId="77777777" w:rsidR="00887AD0" w:rsidRPr="008B573B" w:rsidRDefault="00C511C1" w:rsidP="00C511C1">
      <w:pPr>
        <w:rPr>
          <w:rFonts w:ascii="Calibri" w:hAnsi="Calibri" w:cs="Calibri"/>
        </w:rPr>
      </w:pPr>
      <w:r w:rsidRPr="008B573B">
        <w:rPr>
          <w:rFonts w:ascii="Calibri" w:hAnsi="Calibri" w:cs="Calibri"/>
        </w:rPr>
        <w:t>Ce numéro permet ensuite d’utiliser la commande “Select” afin de fixer la cible dans les outils de capture de Marauder.</w:t>
      </w:r>
    </w:p>
    <w:p w14:paraId="04E623BF" w14:textId="5F31BC9F" w:rsidR="00C511C1" w:rsidRPr="008B573B" w:rsidRDefault="00C511C1" w:rsidP="00C511C1">
      <w:pPr>
        <w:rPr>
          <w:rFonts w:ascii="Calibri" w:hAnsi="Calibri" w:cs="Calibri"/>
        </w:rPr>
      </w:pPr>
      <w:r w:rsidRPr="008B573B">
        <w:rPr>
          <w:rFonts w:ascii="Calibri" w:hAnsi="Calibri" w:cs="Calibri"/>
        </w:rPr>
        <w:t>Cette méthode réduit les risques d’erreur et garantit que seule la cible autorisée est analysée.</w:t>
      </w:r>
    </w:p>
    <w:p w14:paraId="2DE97632" w14:textId="4B26EE9A" w:rsidR="00964C78" w:rsidRDefault="00964C78" w:rsidP="00D954B9">
      <w:pPr>
        <w:jc w:val="center"/>
        <w:rPr>
          <w:rFonts w:ascii="Calibri" w:hAnsi="Calibri" w:cs="Calibri"/>
        </w:rPr>
      </w:pPr>
      <w:r>
        <w:rPr>
          <w:rFonts w:ascii="Calibri" w:hAnsi="Calibri" w:cs="Calibri"/>
        </w:rPr>
        <w:t>Titre : Application Maraudeur (Select)</w:t>
      </w:r>
    </w:p>
    <w:p w14:paraId="5EACBDC1" w14:textId="00D99283" w:rsidR="007533C2" w:rsidRDefault="00964C78" w:rsidP="00D954B9">
      <w:pPr>
        <w:jc w:val="center"/>
        <w:rPr>
          <w:rFonts w:ascii="Calibri" w:hAnsi="Calibri" w:cs="Calibri"/>
        </w:rPr>
      </w:pPr>
      <w:r w:rsidRPr="00964C78">
        <w:rPr>
          <w:rFonts w:ascii="Calibri" w:hAnsi="Calibri" w:cs="Calibri"/>
          <w:noProof/>
        </w:rPr>
        <w:drawing>
          <wp:inline distT="0" distB="0" distL="0" distR="0" wp14:anchorId="35D663C9" wp14:editId="62081BED">
            <wp:extent cx="3790741" cy="1876567"/>
            <wp:effectExtent l="0" t="0" r="635" b="0"/>
            <wp:docPr id="193816406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4067" name="Image 1" descr="Une image contenant texte, capture d’écran, nombre, Police&#10;&#10;Le contenu généré par l’IA peut être incorrect."/>
                    <pic:cNvPicPr/>
                  </pic:nvPicPr>
                  <pic:blipFill>
                    <a:blip r:embed="rId24"/>
                    <a:stretch>
                      <a:fillRect/>
                    </a:stretch>
                  </pic:blipFill>
                  <pic:spPr>
                    <a:xfrm>
                      <a:off x="0" y="0"/>
                      <a:ext cx="3798527" cy="1880421"/>
                    </a:xfrm>
                    <a:prstGeom prst="rect">
                      <a:avLst/>
                    </a:prstGeom>
                  </pic:spPr>
                </pic:pic>
              </a:graphicData>
            </a:graphic>
          </wp:inline>
        </w:drawing>
      </w:r>
    </w:p>
    <w:p w14:paraId="1C054A85" w14:textId="546EE294" w:rsidR="007533C2" w:rsidRDefault="00964C78" w:rsidP="00D954B9">
      <w:pPr>
        <w:jc w:val="center"/>
        <w:rPr>
          <w:rFonts w:ascii="Calibri" w:hAnsi="Calibri" w:cs="Calibri"/>
        </w:rPr>
      </w:pPr>
      <w:r>
        <w:rPr>
          <w:rFonts w:ascii="Calibri" w:hAnsi="Calibri" w:cs="Calibri"/>
        </w:rPr>
        <w:t>Source : Personnel</w:t>
      </w:r>
      <w:r w:rsidR="00564A9A">
        <w:rPr>
          <w:rFonts w:ascii="Calibri" w:hAnsi="Calibri" w:cs="Calibri"/>
        </w:rPr>
        <w:t>le</w:t>
      </w:r>
    </w:p>
    <w:p w14:paraId="1B850086" w14:textId="52D19A17" w:rsidR="00964C78" w:rsidRDefault="00964C78" w:rsidP="00D954B9">
      <w:pPr>
        <w:jc w:val="center"/>
        <w:rPr>
          <w:rFonts w:ascii="Calibri" w:hAnsi="Calibri" w:cs="Calibri"/>
        </w:rPr>
      </w:pPr>
      <w:r>
        <w:rPr>
          <w:rFonts w:ascii="Calibri" w:hAnsi="Calibri" w:cs="Calibri"/>
        </w:rPr>
        <w:t xml:space="preserve">Titre : </w:t>
      </w:r>
      <w:r w:rsidR="00F2297E">
        <w:rPr>
          <w:rFonts w:ascii="Calibri" w:hAnsi="Calibri" w:cs="Calibri"/>
        </w:rPr>
        <w:t>Sélection</w:t>
      </w:r>
      <w:r w:rsidR="00910370">
        <w:rPr>
          <w:rFonts w:ascii="Calibri" w:hAnsi="Calibri" w:cs="Calibri"/>
        </w:rPr>
        <w:t xml:space="preserve"> du point d’</w:t>
      </w:r>
      <w:r w:rsidR="00F2297E">
        <w:rPr>
          <w:rFonts w:ascii="Calibri" w:hAnsi="Calibri" w:cs="Calibri"/>
        </w:rPr>
        <w:t>accès</w:t>
      </w:r>
    </w:p>
    <w:p w14:paraId="239F0F99" w14:textId="762D86B1" w:rsidR="00964C78" w:rsidRDefault="00D954B9" w:rsidP="00D954B9">
      <w:pPr>
        <w:jc w:val="center"/>
        <w:rPr>
          <w:rFonts w:ascii="Calibri" w:hAnsi="Calibri" w:cs="Calibri"/>
        </w:rPr>
      </w:pPr>
      <w:r w:rsidRPr="00D954B9">
        <w:rPr>
          <w:rFonts w:ascii="Calibri" w:hAnsi="Calibri" w:cs="Calibri"/>
          <w:noProof/>
        </w:rPr>
        <w:drawing>
          <wp:inline distT="0" distB="0" distL="0" distR="0" wp14:anchorId="4B952E82" wp14:editId="63FB82E5">
            <wp:extent cx="3790315" cy="1880952"/>
            <wp:effectExtent l="0" t="0" r="635" b="5080"/>
            <wp:docPr id="8199585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8561" name="Image 1" descr="Une image contenant texte, capture d’écran, nombre, Police&#10;&#10;Le contenu généré par l’IA peut être incorrect."/>
                    <pic:cNvPicPr/>
                  </pic:nvPicPr>
                  <pic:blipFill>
                    <a:blip r:embed="rId25"/>
                    <a:stretch>
                      <a:fillRect/>
                    </a:stretch>
                  </pic:blipFill>
                  <pic:spPr>
                    <a:xfrm>
                      <a:off x="0" y="0"/>
                      <a:ext cx="3801129" cy="1886318"/>
                    </a:xfrm>
                    <a:prstGeom prst="rect">
                      <a:avLst/>
                    </a:prstGeom>
                  </pic:spPr>
                </pic:pic>
              </a:graphicData>
            </a:graphic>
          </wp:inline>
        </w:drawing>
      </w:r>
    </w:p>
    <w:p w14:paraId="07D59D7D" w14:textId="6311AE51" w:rsidR="00964C78" w:rsidRDefault="00910370" w:rsidP="00D954B9">
      <w:pPr>
        <w:jc w:val="center"/>
        <w:rPr>
          <w:rFonts w:ascii="Calibri" w:hAnsi="Calibri" w:cs="Calibri"/>
        </w:rPr>
      </w:pPr>
      <w:r>
        <w:rPr>
          <w:rFonts w:ascii="Calibri" w:hAnsi="Calibri" w:cs="Calibri"/>
        </w:rPr>
        <w:t>Source : Personnel</w:t>
      </w:r>
      <w:r w:rsidR="00564A9A">
        <w:rPr>
          <w:rFonts w:ascii="Calibri" w:hAnsi="Calibri" w:cs="Calibri"/>
        </w:rPr>
        <w:t>le</w:t>
      </w:r>
    </w:p>
    <w:p w14:paraId="1EA10D1E" w14:textId="77777777" w:rsidR="00584C7D" w:rsidRDefault="00584C7D">
      <w:pPr>
        <w:rPr>
          <w:rFonts w:ascii="Calibri" w:hAnsi="Calibri" w:cs="Calibri"/>
        </w:rPr>
      </w:pPr>
    </w:p>
    <w:p w14:paraId="41AFF65D" w14:textId="2380C8B8" w:rsidR="00584C7D" w:rsidRDefault="00584C7D">
      <w:pPr>
        <w:rPr>
          <w:rFonts w:ascii="Calibri" w:hAnsi="Calibri" w:cs="Calibri"/>
        </w:rPr>
      </w:pPr>
      <w:r>
        <w:rPr>
          <w:rFonts w:ascii="Calibri" w:hAnsi="Calibri" w:cs="Calibri"/>
        </w:rPr>
        <w:br w:type="page"/>
      </w:r>
    </w:p>
    <w:p w14:paraId="76863C2C" w14:textId="03F4A7CF" w:rsidR="00C511C1" w:rsidRPr="00F41AEF" w:rsidRDefault="00C511C1" w:rsidP="00327252">
      <w:pPr>
        <w:pStyle w:val="Titre2"/>
        <w:numPr>
          <w:ilvl w:val="1"/>
          <w:numId w:val="15"/>
        </w:numPr>
        <w:spacing w:line="279" w:lineRule="auto"/>
        <w:jc w:val="both"/>
        <w:rPr>
          <w:rFonts w:ascii="Calibi" w:hAnsi="Calibi"/>
        </w:rPr>
      </w:pPr>
      <w:bookmarkStart w:id="32" w:name="_Toc214985467"/>
      <w:r w:rsidRPr="00F41AEF">
        <w:rPr>
          <w:rFonts w:ascii="Calibi" w:hAnsi="Calibi"/>
        </w:rPr>
        <w:lastRenderedPageBreak/>
        <w:t>Capture en mode PMKID</w:t>
      </w:r>
      <w:bookmarkEnd w:id="32"/>
    </w:p>
    <w:p w14:paraId="4518A7CB" w14:textId="77777777" w:rsidR="00887AD0" w:rsidRPr="008B573B" w:rsidRDefault="00C511C1" w:rsidP="00C511C1">
      <w:pPr>
        <w:rPr>
          <w:rFonts w:ascii="Calibri" w:hAnsi="Calibri" w:cs="Calibri"/>
        </w:rPr>
      </w:pPr>
      <w:r w:rsidRPr="008B573B">
        <w:rPr>
          <w:rFonts w:ascii="Calibri" w:hAnsi="Calibri" w:cs="Calibri"/>
        </w:rPr>
        <w:t>La commande “Sniff PMKID” lance la capture ciblée des trames contenant le PMKID.</w:t>
      </w:r>
      <w:r w:rsidRPr="008B573B">
        <w:rPr>
          <w:rFonts w:ascii="Calibri" w:hAnsi="Calibri" w:cs="Calibri"/>
        </w:rPr>
        <w:br/>
        <w:t>Le choix du PMKID s’explique par le fait qu’il permet d’obtenir un identifiant cryptographique unique sans nécessiter la capture complète du 4-way handshake.</w:t>
      </w:r>
    </w:p>
    <w:p w14:paraId="16BF4BEA" w14:textId="1892717E" w:rsidR="00C511C1" w:rsidRPr="008B573B" w:rsidRDefault="00C511C1" w:rsidP="00C511C1">
      <w:pPr>
        <w:rPr>
          <w:rFonts w:ascii="Calibri" w:hAnsi="Calibri" w:cs="Calibri"/>
        </w:rPr>
      </w:pPr>
      <w:r w:rsidRPr="008B573B">
        <w:rPr>
          <w:rFonts w:ascii="Calibri" w:hAnsi="Calibri" w:cs="Calibri"/>
        </w:rPr>
        <w:t xml:space="preserve">Cela rend l’acquisition plus rapide et plus légère tout en restant suffisante pour une analyse hors-ligne ultérieure avec </w:t>
      </w:r>
      <w:proofErr w:type="spellStart"/>
      <w:r w:rsidRPr="008B573B">
        <w:rPr>
          <w:rFonts w:ascii="Calibri" w:hAnsi="Calibri" w:cs="Calibri"/>
        </w:rPr>
        <w:t>Hashcat</w:t>
      </w:r>
      <w:proofErr w:type="spellEnd"/>
      <w:r w:rsidRPr="008B573B">
        <w:rPr>
          <w:rFonts w:ascii="Calibri" w:hAnsi="Calibri" w:cs="Calibri"/>
        </w:rPr>
        <w:t>.</w:t>
      </w:r>
    </w:p>
    <w:p w14:paraId="697FF133" w14:textId="612F262E" w:rsidR="00584C7D" w:rsidRDefault="00584C7D" w:rsidP="00584C7D">
      <w:pPr>
        <w:jc w:val="center"/>
        <w:rPr>
          <w:rFonts w:ascii="Calibri" w:hAnsi="Calibri" w:cs="Calibri"/>
        </w:rPr>
      </w:pPr>
      <w:r>
        <w:rPr>
          <w:rFonts w:ascii="Calibri" w:hAnsi="Calibri" w:cs="Calibri"/>
        </w:rPr>
        <w:t>Titre : Application Maraudeur (</w:t>
      </w:r>
      <w:r w:rsidR="0009380D">
        <w:rPr>
          <w:rFonts w:ascii="Calibri" w:hAnsi="Calibri" w:cs="Calibri"/>
        </w:rPr>
        <w:t>Sniff</w:t>
      </w:r>
      <w:r>
        <w:rPr>
          <w:rFonts w:ascii="Calibri" w:hAnsi="Calibri" w:cs="Calibri"/>
        </w:rPr>
        <w:t>)</w:t>
      </w:r>
    </w:p>
    <w:p w14:paraId="2913A24D" w14:textId="4170C148" w:rsidR="00584C7D" w:rsidRDefault="00584C7D" w:rsidP="00494397">
      <w:pPr>
        <w:jc w:val="center"/>
        <w:rPr>
          <w:rFonts w:ascii="Calibri" w:hAnsi="Calibri" w:cs="Calibri"/>
        </w:rPr>
      </w:pPr>
      <w:r w:rsidRPr="00584C7D">
        <w:rPr>
          <w:rFonts w:ascii="Calibri" w:hAnsi="Calibri" w:cs="Calibri"/>
          <w:noProof/>
        </w:rPr>
        <w:drawing>
          <wp:inline distT="0" distB="0" distL="0" distR="0" wp14:anchorId="1DB3C86A" wp14:editId="0C32D929">
            <wp:extent cx="4005618" cy="1975434"/>
            <wp:effectExtent l="0" t="0" r="0" b="6350"/>
            <wp:docPr id="9868020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2005" name="Image 1" descr="Une image contenant texte, capture d’écran, Police, nombre&#10;&#10;Le contenu généré par l’IA peut être incorrect."/>
                    <pic:cNvPicPr/>
                  </pic:nvPicPr>
                  <pic:blipFill>
                    <a:blip r:embed="rId26"/>
                    <a:stretch>
                      <a:fillRect/>
                    </a:stretch>
                  </pic:blipFill>
                  <pic:spPr>
                    <a:xfrm>
                      <a:off x="0" y="0"/>
                      <a:ext cx="4013317" cy="1979231"/>
                    </a:xfrm>
                    <a:prstGeom prst="rect">
                      <a:avLst/>
                    </a:prstGeom>
                  </pic:spPr>
                </pic:pic>
              </a:graphicData>
            </a:graphic>
          </wp:inline>
        </w:drawing>
      </w:r>
    </w:p>
    <w:p w14:paraId="222C5206" w14:textId="19BFDA19" w:rsidR="00494397" w:rsidRDefault="00494397" w:rsidP="00494397">
      <w:pPr>
        <w:jc w:val="center"/>
        <w:rPr>
          <w:rFonts w:ascii="Calibri" w:hAnsi="Calibri" w:cs="Calibri"/>
        </w:rPr>
      </w:pPr>
      <w:r>
        <w:rPr>
          <w:rFonts w:ascii="Calibri" w:hAnsi="Calibri" w:cs="Calibri"/>
        </w:rPr>
        <w:t>Source : Personnel</w:t>
      </w:r>
      <w:r w:rsidR="00564A9A">
        <w:rPr>
          <w:rFonts w:ascii="Calibri" w:hAnsi="Calibri" w:cs="Calibri"/>
        </w:rPr>
        <w:t>le</w:t>
      </w:r>
    </w:p>
    <w:p w14:paraId="07FCC524" w14:textId="4FABDDD9" w:rsidR="00EE0D8A" w:rsidRDefault="00EE0D8A">
      <w:pPr>
        <w:rPr>
          <w:rFonts w:ascii="Calibri" w:hAnsi="Calibri" w:cs="Calibri"/>
        </w:rPr>
      </w:pPr>
      <w:r>
        <w:rPr>
          <w:rFonts w:ascii="Calibri" w:hAnsi="Calibri" w:cs="Calibri"/>
        </w:rPr>
        <w:br w:type="page"/>
      </w:r>
    </w:p>
    <w:p w14:paraId="1DC681DC" w14:textId="68722763" w:rsidR="00C511C1" w:rsidRPr="00F41AEF" w:rsidRDefault="00C511C1" w:rsidP="00327252">
      <w:pPr>
        <w:pStyle w:val="Titre2"/>
        <w:numPr>
          <w:ilvl w:val="1"/>
          <w:numId w:val="15"/>
        </w:numPr>
        <w:spacing w:line="279" w:lineRule="auto"/>
        <w:jc w:val="both"/>
        <w:rPr>
          <w:rFonts w:ascii="Calibi" w:hAnsi="Calibi"/>
        </w:rPr>
      </w:pPr>
      <w:bookmarkStart w:id="33" w:name="_Toc214985468"/>
      <w:r w:rsidRPr="00F41AEF">
        <w:rPr>
          <w:rFonts w:ascii="Calibi" w:hAnsi="Calibi"/>
        </w:rPr>
        <w:lastRenderedPageBreak/>
        <w:t>Utilisation de la fonction “Target Active”</w:t>
      </w:r>
      <w:bookmarkEnd w:id="33"/>
    </w:p>
    <w:p w14:paraId="73E57FE2" w14:textId="77777777" w:rsidR="008A51FF" w:rsidRPr="008B573B" w:rsidRDefault="00C511C1" w:rsidP="00C511C1">
      <w:pPr>
        <w:rPr>
          <w:rFonts w:ascii="Calibri" w:hAnsi="Calibri" w:cs="Calibri"/>
        </w:rPr>
      </w:pPr>
      <w:r w:rsidRPr="008B573B">
        <w:rPr>
          <w:rFonts w:ascii="Calibri" w:hAnsi="Calibri" w:cs="Calibri"/>
        </w:rPr>
        <w:t>La fonction “Target Active” (mode “</w:t>
      </w:r>
      <w:proofErr w:type="spellStart"/>
      <w:r w:rsidRPr="008B573B">
        <w:rPr>
          <w:rFonts w:ascii="Calibri" w:hAnsi="Calibri" w:cs="Calibri"/>
        </w:rPr>
        <w:t>list</w:t>
      </w:r>
      <w:proofErr w:type="spellEnd"/>
      <w:r w:rsidRPr="008B573B">
        <w:rPr>
          <w:rFonts w:ascii="Calibri" w:hAnsi="Calibri" w:cs="Calibri"/>
        </w:rPr>
        <w:t>”) envoie des requêtes contrôlées pour stimuler la communication entre le point d’accès et les clients connectés.</w:t>
      </w:r>
    </w:p>
    <w:p w14:paraId="1D3995DB" w14:textId="77777777" w:rsidR="00887AD0" w:rsidRPr="008B573B" w:rsidRDefault="00C511C1" w:rsidP="00C511C1">
      <w:pPr>
        <w:rPr>
          <w:rFonts w:ascii="Calibri" w:hAnsi="Calibri" w:cs="Calibri"/>
        </w:rPr>
      </w:pPr>
      <w:r w:rsidRPr="008B573B">
        <w:rPr>
          <w:rFonts w:ascii="Calibri" w:hAnsi="Calibri" w:cs="Calibri"/>
        </w:rPr>
        <w:t>Cette action déclenche de nouvelles émissions de trames RSN susceptibles de contenir le PMKID recherché.</w:t>
      </w:r>
    </w:p>
    <w:p w14:paraId="637098BB" w14:textId="740FCD08" w:rsidR="00C511C1" w:rsidRPr="008B573B" w:rsidRDefault="00C511C1" w:rsidP="00C511C1">
      <w:pPr>
        <w:rPr>
          <w:rFonts w:ascii="Calibri" w:hAnsi="Calibri" w:cs="Calibri"/>
        </w:rPr>
      </w:pPr>
      <w:r w:rsidRPr="008B573B">
        <w:rPr>
          <w:rFonts w:ascii="Calibri" w:hAnsi="Calibri" w:cs="Calibri"/>
        </w:rPr>
        <w:t>Cette méthode, dite “active ciblée”, accélère la collecte mais reste limitée au périmètre de test autorisé.</w:t>
      </w:r>
    </w:p>
    <w:p w14:paraId="71A02688" w14:textId="523E06A3" w:rsidR="00C511C1" w:rsidRDefault="009A7B52" w:rsidP="00EE0D8A">
      <w:pPr>
        <w:jc w:val="center"/>
        <w:rPr>
          <w:rFonts w:ascii="Calibri" w:hAnsi="Calibri" w:cs="Calibri"/>
        </w:rPr>
      </w:pPr>
      <w:r>
        <w:rPr>
          <w:rFonts w:ascii="Calibri" w:hAnsi="Calibri" w:cs="Calibri"/>
        </w:rPr>
        <w:t>Titre</w:t>
      </w:r>
      <w:r w:rsidR="00F2297E">
        <w:rPr>
          <w:rFonts w:ascii="Calibri" w:hAnsi="Calibri" w:cs="Calibri"/>
        </w:rPr>
        <w:t xml:space="preserve"> : </w:t>
      </w:r>
      <w:proofErr w:type="spellStart"/>
      <w:r w:rsidR="000A394B">
        <w:rPr>
          <w:rFonts w:ascii="Calibri" w:hAnsi="Calibri" w:cs="Calibri"/>
        </w:rPr>
        <w:t>Targeted</w:t>
      </w:r>
      <w:proofErr w:type="spellEnd"/>
      <w:r w:rsidR="000A394B">
        <w:rPr>
          <w:rFonts w:ascii="Calibri" w:hAnsi="Calibri" w:cs="Calibri"/>
        </w:rPr>
        <w:t xml:space="preserve"> </w:t>
      </w:r>
      <w:proofErr w:type="gramStart"/>
      <w:r w:rsidR="000A394B">
        <w:rPr>
          <w:rFonts w:ascii="Calibri" w:hAnsi="Calibri" w:cs="Calibri"/>
        </w:rPr>
        <w:t>Active(</w:t>
      </w:r>
      <w:proofErr w:type="gramEnd"/>
      <w:r w:rsidR="000A394B">
        <w:rPr>
          <w:rFonts w:ascii="Calibri" w:hAnsi="Calibri" w:cs="Calibri"/>
        </w:rPr>
        <w:t>List)</w:t>
      </w:r>
    </w:p>
    <w:p w14:paraId="40810DDC" w14:textId="72AD9025" w:rsidR="00EE0D8A" w:rsidRDefault="00EE0D8A" w:rsidP="00EE0D8A">
      <w:pPr>
        <w:jc w:val="center"/>
        <w:rPr>
          <w:rFonts w:ascii="Calibri" w:hAnsi="Calibri" w:cs="Calibri"/>
        </w:rPr>
      </w:pPr>
      <w:r w:rsidRPr="00EE0D8A">
        <w:rPr>
          <w:rFonts w:ascii="Calibri" w:hAnsi="Calibri" w:cs="Calibri"/>
          <w:noProof/>
        </w:rPr>
        <w:drawing>
          <wp:inline distT="0" distB="0" distL="0" distR="0" wp14:anchorId="077FE1A4" wp14:editId="2B3C9EFB">
            <wp:extent cx="4223703" cy="2088107"/>
            <wp:effectExtent l="0" t="0" r="5715" b="7620"/>
            <wp:docPr id="207811512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5129" name="Image 1" descr="Une image contenant texte, capture d’écran, Police, nombre&#10;&#10;Le contenu généré par l’IA peut être incorrect."/>
                    <pic:cNvPicPr/>
                  </pic:nvPicPr>
                  <pic:blipFill>
                    <a:blip r:embed="rId27"/>
                    <a:stretch>
                      <a:fillRect/>
                    </a:stretch>
                  </pic:blipFill>
                  <pic:spPr>
                    <a:xfrm>
                      <a:off x="0" y="0"/>
                      <a:ext cx="4228222" cy="2090341"/>
                    </a:xfrm>
                    <a:prstGeom prst="rect">
                      <a:avLst/>
                    </a:prstGeom>
                  </pic:spPr>
                </pic:pic>
              </a:graphicData>
            </a:graphic>
          </wp:inline>
        </w:drawing>
      </w:r>
    </w:p>
    <w:p w14:paraId="5E56CEBB" w14:textId="37DFC436" w:rsidR="00EE0D8A" w:rsidRDefault="00016316" w:rsidP="00387FA3">
      <w:pPr>
        <w:jc w:val="center"/>
        <w:rPr>
          <w:rFonts w:ascii="Calibri" w:hAnsi="Calibri" w:cs="Calibri"/>
        </w:rPr>
      </w:pPr>
      <w:r>
        <w:rPr>
          <w:rFonts w:ascii="Calibri" w:hAnsi="Calibri" w:cs="Calibri"/>
        </w:rPr>
        <w:t>Source : Personnel</w:t>
      </w:r>
      <w:r w:rsidR="00564A9A">
        <w:rPr>
          <w:rFonts w:ascii="Calibri" w:hAnsi="Calibri" w:cs="Calibri"/>
        </w:rPr>
        <w:t>le</w:t>
      </w:r>
    </w:p>
    <w:p w14:paraId="5A2CFEF6" w14:textId="3FBBB3F0" w:rsidR="00387FA3" w:rsidRDefault="00387FA3">
      <w:pPr>
        <w:rPr>
          <w:rFonts w:ascii="Calibri" w:hAnsi="Calibri" w:cs="Calibri"/>
        </w:rPr>
      </w:pPr>
      <w:r>
        <w:rPr>
          <w:rFonts w:ascii="Calibri" w:hAnsi="Calibri" w:cs="Calibri"/>
        </w:rPr>
        <w:br w:type="page"/>
      </w:r>
    </w:p>
    <w:p w14:paraId="27F31F20" w14:textId="62BB2BE4" w:rsidR="00C511C1" w:rsidRPr="00F41AEF" w:rsidRDefault="00C511C1" w:rsidP="00327252">
      <w:pPr>
        <w:pStyle w:val="Titre2"/>
        <w:numPr>
          <w:ilvl w:val="1"/>
          <w:numId w:val="15"/>
        </w:numPr>
        <w:spacing w:line="279" w:lineRule="auto"/>
        <w:jc w:val="both"/>
        <w:rPr>
          <w:rFonts w:ascii="Calibi" w:hAnsi="Calibi"/>
        </w:rPr>
      </w:pPr>
      <w:bookmarkStart w:id="34" w:name="_Toc214985469"/>
      <w:r w:rsidRPr="00F41AEF">
        <w:rPr>
          <w:rFonts w:ascii="Calibi" w:hAnsi="Calibi"/>
        </w:rPr>
        <w:lastRenderedPageBreak/>
        <w:t>Transfert du fichier PCAP vers un ordinateur</w:t>
      </w:r>
      <w:bookmarkEnd w:id="34"/>
    </w:p>
    <w:p w14:paraId="0A181CCF" w14:textId="77777777" w:rsidR="008A51FF" w:rsidRPr="00F74452" w:rsidRDefault="00C511C1" w:rsidP="00C511C1">
      <w:pPr>
        <w:rPr>
          <w:rFonts w:ascii="Calibri" w:hAnsi="Calibri" w:cs="Calibri"/>
        </w:rPr>
      </w:pPr>
      <w:r w:rsidRPr="00F74452">
        <w:rPr>
          <w:rFonts w:ascii="Calibri" w:hAnsi="Calibri" w:cs="Calibri"/>
        </w:rPr>
        <w:t>Une fois la capture terminée, le Flipper est connecté à un ordinateur via câble USB.</w:t>
      </w:r>
    </w:p>
    <w:p w14:paraId="118BC041" w14:textId="77777777" w:rsidR="008A51FF" w:rsidRPr="00F74452" w:rsidRDefault="00C511C1" w:rsidP="00C511C1">
      <w:pPr>
        <w:rPr>
          <w:rFonts w:ascii="Calibri" w:hAnsi="Calibri" w:cs="Calibri"/>
        </w:rPr>
      </w:pPr>
      <w:r w:rsidRPr="00F74452">
        <w:rPr>
          <w:rFonts w:ascii="Calibri" w:hAnsi="Calibri" w:cs="Calibri"/>
        </w:rPr>
        <w:t xml:space="preserve">Le </w:t>
      </w:r>
      <w:proofErr w:type="gramStart"/>
      <w:r w:rsidRPr="00F74452">
        <w:rPr>
          <w:rFonts w:ascii="Calibri" w:hAnsi="Calibri" w:cs="Calibri"/>
        </w:rPr>
        <w:t>fichier .</w:t>
      </w:r>
      <w:proofErr w:type="spellStart"/>
      <w:r w:rsidRPr="00F74452">
        <w:rPr>
          <w:rFonts w:ascii="Calibri" w:hAnsi="Calibri" w:cs="Calibri"/>
        </w:rPr>
        <w:t>pcap</w:t>
      </w:r>
      <w:proofErr w:type="spellEnd"/>
      <w:proofErr w:type="gramEnd"/>
      <w:r w:rsidRPr="00F74452">
        <w:rPr>
          <w:rFonts w:ascii="Calibri" w:hAnsi="Calibri" w:cs="Calibri"/>
        </w:rPr>
        <w:t xml:space="preserve">, stocké dans la mémoire interne ou sur la carte </w:t>
      </w:r>
      <w:proofErr w:type="spellStart"/>
      <w:r w:rsidRPr="00F74452">
        <w:rPr>
          <w:rFonts w:ascii="Calibri" w:hAnsi="Calibri" w:cs="Calibri"/>
        </w:rPr>
        <w:t>microSD</w:t>
      </w:r>
      <w:proofErr w:type="spellEnd"/>
      <w:r w:rsidRPr="00F74452">
        <w:rPr>
          <w:rFonts w:ascii="Calibri" w:hAnsi="Calibri" w:cs="Calibri"/>
        </w:rPr>
        <w:t xml:space="preserve">, est transféré à l’aide de </w:t>
      </w:r>
      <w:proofErr w:type="spellStart"/>
      <w:r w:rsidRPr="00F74452">
        <w:rPr>
          <w:rFonts w:ascii="Calibri" w:hAnsi="Calibri" w:cs="Calibri"/>
        </w:rPr>
        <w:t>qFlipper</w:t>
      </w:r>
      <w:proofErr w:type="spellEnd"/>
      <w:r w:rsidRPr="00F74452">
        <w:rPr>
          <w:rFonts w:ascii="Calibri" w:hAnsi="Calibri" w:cs="Calibri"/>
        </w:rPr>
        <w:t>.</w:t>
      </w:r>
    </w:p>
    <w:p w14:paraId="34FDE1DF" w14:textId="14E4332B" w:rsidR="00C511C1" w:rsidRDefault="00C511C1" w:rsidP="00C511C1">
      <w:pPr>
        <w:rPr>
          <w:rFonts w:ascii="Calibri" w:hAnsi="Calibri" w:cs="Calibri"/>
        </w:rPr>
      </w:pPr>
      <w:r w:rsidRPr="00F74452">
        <w:rPr>
          <w:rFonts w:ascii="Calibri" w:hAnsi="Calibri" w:cs="Calibri"/>
        </w:rPr>
        <w:t>Une vérification de l’intégrité (checksum SHA-256) est ensuite effectuée pour s’assurer que le fichier n’a pas été altéré lors du transfert.</w:t>
      </w:r>
    </w:p>
    <w:p w14:paraId="0B79F99C" w14:textId="5B1D0849" w:rsidR="00506DE1" w:rsidRDefault="00506DE1" w:rsidP="00506DE1">
      <w:pPr>
        <w:jc w:val="center"/>
        <w:rPr>
          <w:rFonts w:ascii="Calibri" w:hAnsi="Calibri" w:cs="Calibri"/>
        </w:rPr>
      </w:pPr>
      <w:r>
        <w:rPr>
          <w:rFonts w:ascii="Calibri" w:hAnsi="Calibri" w:cs="Calibri"/>
        </w:rPr>
        <w:t>Titre</w:t>
      </w:r>
      <w:r w:rsidR="000A394B">
        <w:rPr>
          <w:rFonts w:ascii="Calibri" w:hAnsi="Calibri" w:cs="Calibri"/>
        </w:rPr>
        <w:t xml:space="preserve"> : </w:t>
      </w:r>
      <w:r w:rsidR="00E774E5">
        <w:rPr>
          <w:rFonts w:ascii="Calibri" w:hAnsi="Calibri" w:cs="Calibri"/>
        </w:rPr>
        <w:t xml:space="preserve">Téléchargement du </w:t>
      </w:r>
      <w:proofErr w:type="gramStart"/>
      <w:r w:rsidR="00E774E5">
        <w:rPr>
          <w:rFonts w:ascii="Calibri" w:hAnsi="Calibri" w:cs="Calibri"/>
        </w:rPr>
        <w:t>fichier .</w:t>
      </w:r>
      <w:proofErr w:type="spellStart"/>
      <w:r w:rsidR="00E774E5">
        <w:rPr>
          <w:rFonts w:ascii="Calibri" w:hAnsi="Calibri" w:cs="Calibri"/>
        </w:rPr>
        <w:t>pcap</w:t>
      </w:r>
      <w:proofErr w:type="spellEnd"/>
      <w:proofErr w:type="gramEnd"/>
    </w:p>
    <w:p w14:paraId="742292B5" w14:textId="348826D8" w:rsidR="00506DE1" w:rsidRPr="00F74452" w:rsidRDefault="006217D1" w:rsidP="00506DE1">
      <w:pPr>
        <w:jc w:val="center"/>
        <w:rPr>
          <w:rFonts w:ascii="Calibri" w:hAnsi="Calibri" w:cs="Calibri"/>
        </w:rPr>
      </w:pPr>
      <w:r w:rsidRPr="006217D1">
        <w:rPr>
          <w:rFonts w:ascii="Calibri" w:hAnsi="Calibri" w:cs="Calibri"/>
          <w:noProof/>
        </w:rPr>
        <w:drawing>
          <wp:inline distT="0" distB="0" distL="0" distR="0" wp14:anchorId="6646E94F" wp14:editId="1BD9AB5A">
            <wp:extent cx="5760720" cy="2866390"/>
            <wp:effectExtent l="0" t="0" r="0" b="0"/>
            <wp:docPr id="67838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462" name=""/>
                    <pic:cNvPicPr/>
                  </pic:nvPicPr>
                  <pic:blipFill>
                    <a:blip r:embed="rId28"/>
                    <a:stretch>
                      <a:fillRect/>
                    </a:stretch>
                  </pic:blipFill>
                  <pic:spPr>
                    <a:xfrm>
                      <a:off x="0" y="0"/>
                      <a:ext cx="5760720" cy="2866390"/>
                    </a:xfrm>
                    <a:prstGeom prst="rect">
                      <a:avLst/>
                    </a:prstGeom>
                  </pic:spPr>
                </pic:pic>
              </a:graphicData>
            </a:graphic>
          </wp:inline>
        </w:drawing>
      </w:r>
    </w:p>
    <w:p w14:paraId="0ACEFA49" w14:textId="2C5FE602" w:rsidR="00C511C1" w:rsidRDefault="00506DE1" w:rsidP="00506DE1">
      <w:pPr>
        <w:jc w:val="center"/>
        <w:rPr>
          <w:rFonts w:ascii="Calibri" w:hAnsi="Calibri" w:cs="Calibri"/>
        </w:rPr>
      </w:pPr>
      <w:r>
        <w:rPr>
          <w:rFonts w:ascii="Calibri" w:hAnsi="Calibri" w:cs="Calibri"/>
        </w:rPr>
        <w:t>Source</w:t>
      </w:r>
      <w:r w:rsidR="000A394B">
        <w:rPr>
          <w:rFonts w:ascii="Calibri" w:hAnsi="Calibri" w:cs="Calibri"/>
        </w:rPr>
        <w:t> : Personnelle</w:t>
      </w:r>
    </w:p>
    <w:p w14:paraId="27ED71EB" w14:textId="77777777" w:rsidR="00506DE1" w:rsidRPr="00F74452" w:rsidRDefault="00506DE1" w:rsidP="00506DE1">
      <w:pPr>
        <w:rPr>
          <w:rFonts w:ascii="Calibri" w:hAnsi="Calibri" w:cs="Calibri"/>
        </w:rPr>
      </w:pPr>
    </w:p>
    <w:p w14:paraId="416486EE" w14:textId="2778E108" w:rsidR="00C511C1" w:rsidRPr="00F41AEF" w:rsidRDefault="00C511C1" w:rsidP="00327252">
      <w:pPr>
        <w:pStyle w:val="Titre2"/>
        <w:numPr>
          <w:ilvl w:val="1"/>
          <w:numId w:val="15"/>
        </w:numPr>
        <w:spacing w:line="279" w:lineRule="auto"/>
        <w:jc w:val="both"/>
        <w:rPr>
          <w:rFonts w:ascii="Calibi" w:hAnsi="Calibi"/>
        </w:rPr>
      </w:pPr>
      <w:bookmarkStart w:id="35" w:name="_Toc214985470"/>
      <w:r w:rsidRPr="00F41AEF">
        <w:rPr>
          <w:rFonts w:ascii="Calibi" w:hAnsi="Calibi"/>
        </w:rPr>
        <w:t>Ouverture de Tor</w:t>
      </w:r>
      <w:bookmarkEnd w:id="35"/>
    </w:p>
    <w:p w14:paraId="1381D1DB" w14:textId="77777777" w:rsidR="008A51FF" w:rsidRPr="00E774E5" w:rsidRDefault="00C511C1" w:rsidP="00C511C1">
      <w:pPr>
        <w:rPr>
          <w:rFonts w:ascii="Calibri" w:hAnsi="Calibri" w:cs="Calibri"/>
        </w:rPr>
      </w:pPr>
      <w:r w:rsidRPr="00E774E5">
        <w:rPr>
          <w:rFonts w:ascii="Calibri" w:hAnsi="Calibri" w:cs="Calibri"/>
        </w:rPr>
        <w:t xml:space="preserve">Le navigateur Tor est utilisé pour accéder de manière anonyme à un service en ligne spécifique permettant la conversion du fichier PCAP en format compatible avec </w:t>
      </w:r>
      <w:proofErr w:type="spellStart"/>
      <w:r w:rsidRPr="00E774E5">
        <w:rPr>
          <w:rFonts w:ascii="Calibri" w:hAnsi="Calibri" w:cs="Calibri"/>
        </w:rPr>
        <w:t>Hashcat</w:t>
      </w:r>
      <w:proofErr w:type="spellEnd"/>
      <w:r w:rsidRPr="00E774E5">
        <w:rPr>
          <w:rFonts w:ascii="Calibri" w:hAnsi="Calibri" w:cs="Calibri"/>
        </w:rPr>
        <w:t xml:space="preserve"> </w:t>
      </w:r>
      <w:proofErr w:type="gramStart"/>
      <w:r w:rsidRPr="00E774E5">
        <w:rPr>
          <w:rFonts w:ascii="Calibri" w:hAnsi="Calibri" w:cs="Calibri"/>
        </w:rPr>
        <w:t>(.hc</w:t>
      </w:r>
      <w:proofErr w:type="gramEnd"/>
      <w:r w:rsidRPr="00E774E5">
        <w:rPr>
          <w:rFonts w:ascii="Calibri" w:hAnsi="Calibri" w:cs="Calibri"/>
        </w:rPr>
        <w:t>22000).</w:t>
      </w:r>
    </w:p>
    <w:p w14:paraId="48992C15" w14:textId="043C2C72" w:rsidR="00C511C1" w:rsidRPr="00E774E5" w:rsidRDefault="00C511C1" w:rsidP="00C511C1">
      <w:pPr>
        <w:rPr>
          <w:rFonts w:ascii="Calibri" w:hAnsi="Calibri" w:cs="Calibri"/>
        </w:rPr>
      </w:pPr>
      <w:r w:rsidRPr="00E774E5">
        <w:rPr>
          <w:rFonts w:ascii="Calibri" w:hAnsi="Calibri" w:cs="Calibri"/>
        </w:rPr>
        <w:t>L’usage de Tor garantit la confidentialité de la connexion, sans lien direct avec l’adresse IP de l’opérateur.</w:t>
      </w:r>
    </w:p>
    <w:p w14:paraId="373CF061" w14:textId="50D91EA9" w:rsidR="00C511C1" w:rsidRDefault="00C54719" w:rsidP="00C54719">
      <w:pPr>
        <w:jc w:val="center"/>
        <w:rPr>
          <w:rFonts w:ascii="Calibri" w:hAnsi="Calibri" w:cs="Calibri"/>
        </w:rPr>
      </w:pPr>
      <w:r>
        <w:rPr>
          <w:rFonts w:ascii="Calibri" w:hAnsi="Calibri" w:cs="Calibri"/>
        </w:rPr>
        <w:t>Titre : Tor logo</w:t>
      </w:r>
    </w:p>
    <w:p w14:paraId="6DBE6A73" w14:textId="38378055" w:rsidR="00E774E5" w:rsidRDefault="00C54719" w:rsidP="00C54719">
      <w:pPr>
        <w:jc w:val="center"/>
        <w:rPr>
          <w:rFonts w:ascii="Calibri" w:hAnsi="Calibri" w:cs="Calibri"/>
        </w:rPr>
      </w:pPr>
      <w:r>
        <w:rPr>
          <w:noProof/>
        </w:rPr>
        <w:drawing>
          <wp:inline distT="0" distB="0" distL="0" distR="0" wp14:anchorId="5FE5ADBB" wp14:editId="7A137931">
            <wp:extent cx="2240280" cy="1356219"/>
            <wp:effectExtent l="0" t="0" r="7620" b="0"/>
            <wp:docPr id="1971087918" name="Image 2" descr="Tor (réseau)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 (réseau) — Wikipé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8174" cy="1360998"/>
                    </a:xfrm>
                    <a:prstGeom prst="rect">
                      <a:avLst/>
                    </a:prstGeom>
                    <a:noFill/>
                    <a:ln>
                      <a:noFill/>
                    </a:ln>
                  </pic:spPr>
                </pic:pic>
              </a:graphicData>
            </a:graphic>
          </wp:inline>
        </w:drawing>
      </w:r>
    </w:p>
    <w:p w14:paraId="06CD63C1" w14:textId="16D9AC6F" w:rsidR="00E774E5" w:rsidRDefault="00C54719" w:rsidP="00C54719">
      <w:pPr>
        <w:jc w:val="center"/>
        <w:rPr>
          <w:rFonts w:ascii="Calibri" w:hAnsi="Calibri" w:cs="Calibri"/>
        </w:rPr>
      </w:pPr>
      <w:r>
        <w:rPr>
          <w:rFonts w:ascii="Calibri" w:hAnsi="Calibri" w:cs="Calibri"/>
        </w:rPr>
        <w:t>Source : Wikipédia</w:t>
      </w:r>
    </w:p>
    <w:p w14:paraId="37DE8F68" w14:textId="37AD337F" w:rsidR="00C511C1" w:rsidRPr="00F41AEF" w:rsidRDefault="00C511C1" w:rsidP="00327252">
      <w:pPr>
        <w:pStyle w:val="Titre2"/>
        <w:numPr>
          <w:ilvl w:val="1"/>
          <w:numId w:val="15"/>
        </w:numPr>
        <w:spacing w:line="279" w:lineRule="auto"/>
        <w:jc w:val="both"/>
        <w:rPr>
          <w:rFonts w:ascii="Calibi" w:hAnsi="Calibi"/>
        </w:rPr>
      </w:pPr>
      <w:bookmarkStart w:id="36" w:name="_Toc214985471"/>
      <w:r w:rsidRPr="00F41AEF">
        <w:rPr>
          <w:rFonts w:ascii="Calibi" w:hAnsi="Calibi"/>
        </w:rPr>
        <w:lastRenderedPageBreak/>
        <w:t xml:space="preserve">Conversion du fichier via </w:t>
      </w:r>
      <w:proofErr w:type="spellStart"/>
      <w:r w:rsidRPr="00F41AEF">
        <w:rPr>
          <w:rFonts w:ascii="Calibi" w:hAnsi="Calibi"/>
        </w:rPr>
        <w:t>Hashcat</w:t>
      </w:r>
      <w:bookmarkEnd w:id="36"/>
      <w:proofErr w:type="spellEnd"/>
    </w:p>
    <w:p w14:paraId="18003213" w14:textId="1E3781EC" w:rsidR="004D216E" w:rsidRPr="006217D1" w:rsidRDefault="00C511C1" w:rsidP="00C511C1">
      <w:pPr>
        <w:rPr>
          <w:rFonts w:ascii="Calibri" w:hAnsi="Calibri" w:cs="Calibri"/>
        </w:rPr>
      </w:pPr>
      <w:r w:rsidRPr="008B573B">
        <w:rPr>
          <w:rFonts w:ascii="Calibri" w:hAnsi="Calibri" w:cs="Calibri"/>
        </w:rPr>
        <w:t xml:space="preserve">Sur </w:t>
      </w:r>
      <w:r w:rsidRPr="006217D1">
        <w:rPr>
          <w:rFonts w:ascii="Calibri" w:hAnsi="Calibri" w:cs="Calibri"/>
        </w:rPr>
        <w:t xml:space="preserve">le site dédié, le </w:t>
      </w:r>
      <w:proofErr w:type="gramStart"/>
      <w:r w:rsidRPr="006217D1">
        <w:rPr>
          <w:rFonts w:ascii="Calibri" w:hAnsi="Calibri" w:cs="Calibri"/>
        </w:rPr>
        <w:t>fichier .</w:t>
      </w:r>
      <w:proofErr w:type="spellStart"/>
      <w:r w:rsidRPr="006217D1">
        <w:rPr>
          <w:rFonts w:ascii="Calibri" w:hAnsi="Calibri" w:cs="Calibri"/>
        </w:rPr>
        <w:t>pcap</w:t>
      </w:r>
      <w:proofErr w:type="spellEnd"/>
      <w:proofErr w:type="gramEnd"/>
      <w:r w:rsidRPr="006217D1">
        <w:rPr>
          <w:rFonts w:ascii="Calibri" w:hAnsi="Calibri" w:cs="Calibri"/>
        </w:rPr>
        <w:t xml:space="preserve"> est téléversé pour être converti en </w:t>
      </w:r>
      <w:proofErr w:type="gramStart"/>
      <w:r w:rsidRPr="006217D1">
        <w:rPr>
          <w:rFonts w:ascii="Calibri" w:hAnsi="Calibri" w:cs="Calibri"/>
        </w:rPr>
        <w:t>format .hc</w:t>
      </w:r>
      <w:proofErr w:type="gramEnd"/>
      <w:r w:rsidRPr="006217D1">
        <w:rPr>
          <w:rFonts w:ascii="Calibri" w:hAnsi="Calibri" w:cs="Calibri"/>
        </w:rPr>
        <w:t>22000.</w:t>
      </w:r>
    </w:p>
    <w:p w14:paraId="685EDC01" w14:textId="77777777" w:rsidR="004D216E" w:rsidRPr="006217D1" w:rsidRDefault="00C511C1" w:rsidP="00C511C1">
      <w:pPr>
        <w:rPr>
          <w:rFonts w:ascii="Calibri" w:hAnsi="Calibri" w:cs="Calibri"/>
        </w:rPr>
      </w:pPr>
      <w:r w:rsidRPr="006217D1">
        <w:rPr>
          <w:rFonts w:ascii="Calibri" w:hAnsi="Calibri" w:cs="Calibri"/>
        </w:rPr>
        <w:t xml:space="preserve">Ce format standardisé contient les données nécessaires à l’analyse cryptographique (PMKID, ESSID, BSSID) dans une structure lisible par </w:t>
      </w:r>
      <w:proofErr w:type="spellStart"/>
      <w:r w:rsidRPr="006217D1">
        <w:rPr>
          <w:rFonts w:ascii="Calibri" w:hAnsi="Calibri" w:cs="Calibri"/>
        </w:rPr>
        <w:t>Hashcat</w:t>
      </w:r>
      <w:proofErr w:type="spellEnd"/>
      <w:r w:rsidRPr="006217D1">
        <w:rPr>
          <w:rFonts w:ascii="Calibri" w:hAnsi="Calibri" w:cs="Calibri"/>
        </w:rPr>
        <w:t>.</w:t>
      </w:r>
    </w:p>
    <w:p w14:paraId="58AA3C2E" w14:textId="15D39378" w:rsidR="005E4481" w:rsidRDefault="00C511C1" w:rsidP="00C511C1">
      <w:pPr>
        <w:rPr>
          <w:rFonts w:ascii="Calibri" w:hAnsi="Calibri" w:cs="Calibri"/>
          <w:noProof/>
        </w:rPr>
      </w:pPr>
      <w:r w:rsidRPr="006217D1">
        <w:rPr>
          <w:rFonts w:ascii="Calibri" w:hAnsi="Calibri" w:cs="Calibri"/>
        </w:rPr>
        <w:t>Le fichier converti est ensuite téléchargé localement</w:t>
      </w:r>
      <w:r w:rsidRPr="008B573B">
        <w:rPr>
          <w:rFonts w:ascii="Calibri" w:hAnsi="Calibri" w:cs="Calibri"/>
        </w:rPr>
        <w:t xml:space="preserve"> pour traitement hors-ligne.</w:t>
      </w:r>
    </w:p>
    <w:p w14:paraId="1E426E4D" w14:textId="0B638E51" w:rsidR="00137706" w:rsidRPr="008B573B" w:rsidRDefault="005667E4" w:rsidP="00137706">
      <w:pPr>
        <w:jc w:val="center"/>
        <w:rPr>
          <w:rFonts w:ascii="Calibri" w:hAnsi="Calibri" w:cs="Calibri"/>
        </w:rPr>
      </w:pPr>
      <w:r>
        <w:rPr>
          <w:rFonts w:ascii="Calibri" w:hAnsi="Calibri" w:cs="Calibri"/>
        </w:rPr>
        <w:t xml:space="preserve">Titre : </w:t>
      </w:r>
      <w:r w:rsidR="00652D89">
        <w:rPr>
          <w:rFonts w:ascii="Calibri" w:hAnsi="Calibri" w:cs="Calibri"/>
        </w:rPr>
        <w:t>site Hashcat.net</w:t>
      </w:r>
    </w:p>
    <w:p w14:paraId="0A9D86F0" w14:textId="3245ACE5" w:rsidR="00C511C1" w:rsidRDefault="005B09C2" w:rsidP="00137706">
      <w:pPr>
        <w:jc w:val="center"/>
        <w:rPr>
          <w:rFonts w:ascii="Calibri" w:hAnsi="Calibri" w:cs="Calibri"/>
        </w:rPr>
      </w:pPr>
      <w:r>
        <w:rPr>
          <w:rFonts w:ascii="Calibri" w:hAnsi="Calibri" w:cs="Calibri"/>
          <w:noProof/>
        </w:rPr>
        <w:drawing>
          <wp:inline distT="0" distB="0" distL="0" distR="0" wp14:anchorId="3606A77B" wp14:editId="696C8263">
            <wp:extent cx="5128691" cy="2734734"/>
            <wp:effectExtent l="0" t="0" r="0" b="8890"/>
            <wp:docPr id="5989035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545" t="14117" r="23368" b="35529"/>
                    <a:stretch>
                      <a:fillRect/>
                    </a:stretch>
                  </pic:blipFill>
                  <pic:spPr bwMode="auto">
                    <a:xfrm>
                      <a:off x="0" y="0"/>
                      <a:ext cx="5146154" cy="2744045"/>
                    </a:xfrm>
                    <a:prstGeom prst="rect">
                      <a:avLst/>
                    </a:prstGeom>
                    <a:noFill/>
                    <a:ln>
                      <a:noFill/>
                    </a:ln>
                    <a:extLst>
                      <a:ext uri="{53640926-AAD7-44D8-BBD7-CCE9431645EC}">
                        <a14:shadowObscured xmlns:a14="http://schemas.microsoft.com/office/drawing/2010/main"/>
                      </a:ext>
                    </a:extLst>
                  </pic:spPr>
                </pic:pic>
              </a:graphicData>
            </a:graphic>
          </wp:inline>
        </w:drawing>
      </w:r>
    </w:p>
    <w:p w14:paraId="67A46DBC" w14:textId="7F51212A" w:rsidR="00137706" w:rsidRDefault="00B84BC1" w:rsidP="00137706">
      <w:pPr>
        <w:jc w:val="center"/>
        <w:rPr>
          <w:rFonts w:ascii="Calibri" w:hAnsi="Calibri" w:cs="Calibri"/>
          <w:noProof/>
        </w:rPr>
      </w:pPr>
      <w:r>
        <w:rPr>
          <w:rFonts w:ascii="Calibri" w:hAnsi="Calibri" w:cs="Calibri"/>
          <w:noProof/>
        </w:rPr>
        <w:t>Titre : Personnelle</w:t>
      </w:r>
    </w:p>
    <w:p w14:paraId="7D6A0200" w14:textId="77777777" w:rsidR="004C7850" w:rsidRDefault="004C7850" w:rsidP="004C7850">
      <w:pPr>
        <w:jc w:val="center"/>
        <w:rPr>
          <w:rFonts w:ascii="Calibri" w:hAnsi="Calibri" w:cs="Calibri"/>
          <w:noProof/>
        </w:rPr>
      </w:pPr>
      <w:r>
        <w:rPr>
          <w:rFonts w:ascii="Calibri" w:hAnsi="Calibri" w:cs="Calibri"/>
          <w:noProof/>
        </w:rPr>
        <w:t>Titre : Page Download Hashcat</w:t>
      </w:r>
    </w:p>
    <w:p w14:paraId="66DBC3B7" w14:textId="77777777" w:rsidR="004C7850" w:rsidRDefault="004C7850" w:rsidP="004C7850">
      <w:pPr>
        <w:jc w:val="center"/>
        <w:rPr>
          <w:rFonts w:ascii="Calibri" w:hAnsi="Calibri" w:cs="Calibri"/>
        </w:rPr>
      </w:pPr>
      <w:r>
        <w:rPr>
          <w:rFonts w:ascii="Calibri" w:hAnsi="Calibri" w:cs="Calibri"/>
          <w:noProof/>
        </w:rPr>
        <w:drawing>
          <wp:inline distT="0" distB="0" distL="0" distR="0" wp14:anchorId="76926B8E" wp14:editId="1285B77F">
            <wp:extent cx="5383432" cy="2666781"/>
            <wp:effectExtent l="0" t="0" r="8255" b="635"/>
            <wp:docPr id="600585959" name="Image 4"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5959" name="Image 4" descr="Une image contenant texte, Appareils électroniques, capture d’écran, affichage&#10;&#10;Le contenu généré par l’IA peut êtr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54" t="14119" r="3390" b="3528"/>
                    <a:stretch>
                      <a:fillRect/>
                    </a:stretch>
                  </pic:blipFill>
                  <pic:spPr bwMode="auto">
                    <a:xfrm>
                      <a:off x="0" y="0"/>
                      <a:ext cx="5383810" cy="2666968"/>
                    </a:xfrm>
                    <a:prstGeom prst="rect">
                      <a:avLst/>
                    </a:prstGeom>
                    <a:noFill/>
                    <a:ln>
                      <a:noFill/>
                    </a:ln>
                    <a:extLst>
                      <a:ext uri="{53640926-AAD7-44D8-BBD7-CCE9431645EC}">
                        <a14:shadowObscured xmlns:a14="http://schemas.microsoft.com/office/drawing/2010/main"/>
                      </a:ext>
                    </a:extLst>
                  </pic:spPr>
                </pic:pic>
              </a:graphicData>
            </a:graphic>
          </wp:inline>
        </w:drawing>
      </w:r>
    </w:p>
    <w:p w14:paraId="17F03E4A" w14:textId="77777777" w:rsidR="004C7850" w:rsidRDefault="004C7850" w:rsidP="004C7850">
      <w:pPr>
        <w:jc w:val="center"/>
        <w:rPr>
          <w:rFonts w:ascii="Calibri" w:hAnsi="Calibri" w:cs="Calibri"/>
        </w:rPr>
      </w:pPr>
      <w:r>
        <w:rPr>
          <w:rFonts w:ascii="Calibri" w:hAnsi="Calibri" w:cs="Calibri"/>
        </w:rPr>
        <w:t>Source : Personnelle</w:t>
      </w:r>
    </w:p>
    <w:p w14:paraId="6467CE80" w14:textId="77777777" w:rsidR="004C7850" w:rsidRDefault="004C7850" w:rsidP="00137706">
      <w:pPr>
        <w:jc w:val="center"/>
        <w:rPr>
          <w:rFonts w:ascii="Calibri" w:hAnsi="Calibri" w:cs="Calibri"/>
          <w:noProof/>
        </w:rPr>
      </w:pPr>
    </w:p>
    <w:p w14:paraId="63B6A1A4" w14:textId="7063FB33" w:rsidR="00F451B9" w:rsidRDefault="00F451B9">
      <w:pPr>
        <w:rPr>
          <w:rFonts w:ascii="Calibri" w:hAnsi="Calibri" w:cs="Calibri"/>
          <w:noProof/>
        </w:rPr>
      </w:pPr>
      <w:r>
        <w:rPr>
          <w:rFonts w:ascii="Calibri" w:hAnsi="Calibri" w:cs="Calibri"/>
          <w:noProof/>
        </w:rPr>
        <w:br w:type="page"/>
      </w:r>
    </w:p>
    <w:p w14:paraId="584E610E" w14:textId="1137A786" w:rsidR="00C511C1" w:rsidRPr="00F41AEF" w:rsidRDefault="00C511C1" w:rsidP="00327252">
      <w:pPr>
        <w:pStyle w:val="Titre2"/>
        <w:numPr>
          <w:ilvl w:val="1"/>
          <w:numId w:val="15"/>
        </w:numPr>
        <w:spacing w:line="279" w:lineRule="auto"/>
        <w:jc w:val="both"/>
        <w:rPr>
          <w:rFonts w:ascii="Calibi" w:hAnsi="Calibi"/>
        </w:rPr>
      </w:pPr>
      <w:bookmarkStart w:id="37" w:name="_Toc214985472"/>
      <w:r w:rsidRPr="00F41AEF">
        <w:rPr>
          <w:rFonts w:ascii="Calibi" w:hAnsi="Calibi"/>
        </w:rPr>
        <w:lastRenderedPageBreak/>
        <w:t xml:space="preserve">Comparaison avec le dictionnaire </w:t>
      </w:r>
      <w:proofErr w:type="spellStart"/>
      <w:r w:rsidRPr="00F41AEF">
        <w:rPr>
          <w:rFonts w:ascii="Calibi" w:hAnsi="Calibi"/>
        </w:rPr>
        <w:t>RockYou</w:t>
      </w:r>
      <w:bookmarkEnd w:id="37"/>
      <w:proofErr w:type="spellEnd"/>
    </w:p>
    <w:p w14:paraId="2A684DDD" w14:textId="77777777" w:rsidR="004D216E" w:rsidRPr="00F451B9" w:rsidRDefault="00C511C1" w:rsidP="00C511C1">
      <w:pPr>
        <w:rPr>
          <w:rFonts w:ascii="Calibri" w:hAnsi="Calibri" w:cs="Calibri"/>
        </w:rPr>
      </w:pPr>
      <w:r w:rsidRPr="00F451B9">
        <w:rPr>
          <w:rFonts w:ascii="Calibri" w:hAnsi="Calibri" w:cs="Calibri"/>
        </w:rPr>
        <w:t xml:space="preserve">Le </w:t>
      </w:r>
      <w:proofErr w:type="gramStart"/>
      <w:r w:rsidRPr="00F451B9">
        <w:rPr>
          <w:rFonts w:ascii="Calibri" w:hAnsi="Calibri" w:cs="Calibri"/>
        </w:rPr>
        <w:t>fichier .hc</w:t>
      </w:r>
      <w:proofErr w:type="gramEnd"/>
      <w:r w:rsidRPr="00F451B9">
        <w:rPr>
          <w:rFonts w:ascii="Calibri" w:hAnsi="Calibri" w:cs="Calibri"/>
        </w:rPr>
        <w:t xml:space="preserve">22000 est utilisé dans </w:t>
      </w:r>
      <w:proofErr w:type="spellStart"/>
      <w:r w:rsidRPr="00F451B9">
        <w:rPr>
          <w:rFonts w:ascii="Calibri" w:hAnsi="Calibri" w:cs="Calibri"/>
        </w:rPr>
        <w:t>Hashcat</w:t>
      </w:r>
      <w:proofErr w:type="spellEnd"/>
      <w:r w:rsidRPr="00F451B9">
        <w:rPr>
          <w:rFonts w:ascii="Calibri" w:hAnsi="Calibri" w:cs="Calibri"/>
        </w:rPr>
        <w:t xml:space="preserve"> avec le dictionnaire RockYou.txt, une liste de mots de passe couramment utilisés.</w:t>
      </w:r>
    </w:p>
    <w:p w14:paraId="57927A85" w14:textId="77777777" w:rsidR="004D216E" w:rsidRPr="00F451B9" w:rsidRDefault="00C511C1" w:rsidP="00C511C1">
      <w:pPr>
        <w:rPr>
          <w:rFonts w:ascii="Calibri" w:hAnsi="Calibri" w:cs="Calibri"/>
        </w:rPr>
      </w:pPr>
      <w:proofErr w:type="spellStart"/>
      <w:r w:rsidRPr="00F451B9">
        <w:rPr>
          <w:rFonts w:ascii="Calibri" w:hAnsi="Calibri" w:cs="Calibri"/>
        </w:rPr>
        <w:t>Hashcat</w:t>
      </w:r>
      <w:proofErr w:type="spellEnd"/>
      <w:r w:rsidRPr="00F451B9">
        <w:rPr>
          <w:rFonts w:ascii="Calibri" w:hAnsi="Calibri" w:cs="Calibri"/>
        </w:rPr>
        <w:t xml:space="preserve"> compare chaque entrée du dictionnaire avec le hash capturé afin de tenter de retrouver la </w:t>
      </w:r>
      <w:proofErr w:type="spellStart"/>
      <w:r w:rsidRPr="00F451B9">
        <w:rPr>
          <w:rFonts w:ascii="Calibri" w:hAnsi="Calibri" w:cs="Calibri"/>
        </w:rPr>
        <w:t>passphrase</w:t>
      </w:r>
      <w:proofErr w:type="spellEnd"/>
      <w:r w:rsidRPr="00F451B9">
        <w:rPr>
          <w:rFonts w:ascii="Calibri" w:hAnsi="Calibri" w:cs="Calibri"/>
        </w:rPr>
        <w:t xml:space="preserve"> correcte.</w:t>
      </w:r>
    </w:p>
    <w:p w14:paraId="51EE34F2" w14:textId="0C2737C0" w:rsidR="00C511C1" w:rsidRPr="00F451B9" w:rsidRDefault="00C511C1" w:rsidP="00C511C1">
      <w:pPr>
        <w:rPr>
          <w:rFonts w:ascii="Calibri" w:hAnsi="Calibri" w:cs="Calibri"/>
        </w:rPr>
      </w:pPr>
      <w:r w:rsidRPr="00F451B9">
        <w:rPr>
          <w:rFonts w:ascii="Calibri" w:hAnsi="Calibri" w:cs="Calibri"/>
        </w:rPr>
        <w:t>Cette étape illustre l’importance du choix d’un mot de passe robuste et démontre la faisabilité d’une attaque par dictionnaire.</w:t>
      </w:r>
    </w:p>
    <w:p w14:paraId="3A72001B" w14:textId="29731BE1" w:rsidR="00C511C1" w:rsidRPr="008B573B" w:rsidRDefault="00C511C1" w:rsidP="00C511C1">
      <w:pPr>
        <w:rPr>
          <w:rFonts w:ascii="Calibri" w:hAnsi="Calibri" w:cs="Calibri"/>
        </w:rPr>
      </w:pPr>
    </w:p>
    <w:p w14:paraId="427ADDA1" w14:textId="59A8FD68" w:rsidR="00C511C1" w:rsidRPr="00F41AEF" w:rsidRDefault="00C511C1" w:rsidP="008749E3">
      <w:pPr>
        <w:pStyle w:val="Titre2"/>
        <w:numPr>
          <w:ilvl w:val="1"/>
          <w:numId w:val="18"/>
        </w:numPr>
        <w:spacing w:line="279" w:lineRule="auto"/>
        <w:jc w:val="both"/>
        <w:rPr>
          <w:rFonts w:ascii="Calibi" w:hAnsi="Calibi"/>
        </w:rPr>
      </w:pPr>
      <w:bookmarkStart w:id="38" w:name="_Toc214985473"/>
      <w:r w:rsidRPr="00F41AEF">
        <w:rPr>
          <w:rFonts w:ascii="Calibi" w:hAnsi="Calibi"/>
        </w:rPr>
        <w:t>Affichage du mot de passe</w:t>
      </w:r>
      <w:bookmarkEnd w:id="38"/>
    </w:p>
    <w:p w14:paraId="789FAADA" w14:textId="77777777" w:rsidR="00A73F9E" w:rsidRPr="008B573B" w:rsidRDefault="00C511C1" w:rsidP="00C511C1">
      <w:pPr>
        <w:rPr>
          <w:rFonts w:ascii="Calibri" w:hAnsi="Calibri" w:cs="Calibri"/>
        </w:rPr>
      </w:pPr>
      <w:r w:rsidRPr="008B573B">
        <w:rPr>
          <w:rFonts w:ascii="Calibri" w:hAnsi="Calibri" w:cs="Calibri"/>
        </w:rPr>
        <w:t xml:space="preserve">Si une correspondance est trouvée, </w:t>
      </w:r>
      <w:proofErr w:type="spellStart"/>
      <w:r w:rsidRPr="008B573B">
        <w:rPr>
          <w:rFonts w:ascii="Calibri" w:hAnsi="Calibri" w:cs="Calibri"/>
        </w:rPr>
        <w:t>Hashcat</w:t>
      </w:r>
      <w:proofErr w:type="spellEnd"/>
      <w:r w:rsidRPr="008B573B">
        <w:rPr>
          <w:rFonts w:ascii="Calibri" w:hAnsi="Calibri" w:cs="Calibri"/>
        </w:rPr>
        <w:t xml:space="preserve"> affiche la </w:t>
      </w:r>
      <w:proofErr w:type="spellStart"/>
      <w:r w:rsidRPr="008B573B">
        <w:rPr>
          <w:rFonts w:ascii="Calibri" w:hAnsi="Calibri" w:cs="Calibri"/>
          <w:b/>
          <w:bCs/>
        </w:rPr>
        <w:t>passphrase</w:t>
      </w:r>
      <w:proofErr w:type="spellEnd"/>
      <w:r w:rsidRPr="008B573B">
        <w:rPr>
          <w:rFonts w:ascii="Calibri" w:hAnsi="Calibri" w:cs="Calibri"/>
          <w:b/>
          <w:bCs/>
        </w:rPr>
        <w:t xml:space="preserve"> en clair</w:t>
      </w:r>
      <w:r w:rsidRPr="008B573B">
        <w:rPr>
          <w:rFonts w:ascii="Calibri" w:hAnsi="Calibri" w:cs="Calibri"/>
        </w:rPr>
        <w:t xml:space="preserve"> correspondant au PMKID capturé.</w:t>
      </w:r>
    </w:p>
    <w:p w14:paraId="2E3707D1" w14:textId="77777777" w:rsidR="00A73F9E" w:rsidRPr="008B573B" w:rsidRDefault="00C511C1" w:rsidP="00C511C1">
      <w:pPr>
        <w:rPr>
          <w:rFonts w:ascii="Calibri" w:hAnsi="Calibri" w:cs="Calibri"/>
        </w:rPr>
      </w:pPr>
      <w:r w:rsidRPr="008B573B">
        <w:rPr>
          <w:rFonts w:ascii="Calibri" w:hAnsi="Calibri" w:cs="Calibri"/>
        </w:rPr>
        <w:t>Le résultat confirme la validité de la capture et démontre le processus complet d’évaluation de la robustesse d’un réseau Wi-Fi.</w:t>
      </w:r>
    </w:p>
    <w:p w14:paraId="7E9550D0" w14:textId="2F60C374" w:rsidR="00C511C1" w:rsidRDefault="00C511C1" w:rsidP="00C511C1">
      <w:pPr>
        <w:rPr>
          <w:rFonts w:ascii="Calibri" w:hAnsi="Calibri" w:cs="Calibri"/>
        </w:rPr>
      </w:pPr>
      <w:r w:rsidRPr="008B573B">
        <w:rPr>
          <w:rFonts w:ascii="Calibri" w:hAnsi="Calibri" w:cs="Calibri"/>
        </w:rPr>
        <w:t xml:space="preserve">L’ensemble du test est ensuite documenté dans le </w:t>
      </w:r>
      <w:proofErr w:type="spellStart"/>
      <w:r w:rsidRPr="008B573B">
        <w:rPr>
          <w:rFonts w:ascii="Calibri" w:hAnsi="Calibri" w:cs="Calibri"/>
          <w:b/>
          <w:bCs/>
        </w:rPr>
        <w:t>runlog</w:t>
      </w:r>
      <w:proofErr w:type="spellEnd"/>
      <w:r w:rsidRPr="008B573B">
        <w:rPr>
          <w:rFonts w:ascii="Calibri" w:hAnsi="Calibri" w:cs="Calibri"/>
        </w:rPr>
        <w:t xml:space="preserve">, puis les artefacts (PCAP, hash, </w:t>
      </w:r>
      <w:proofErr w:type="spellStart"/>
      <w:r w:rsidRPr="008B573B">
        <w:rPr>
          <w:rFonts w:ascii="Calibri" w:hAnsi="Calibri" w:cs="Calibri"/>
        </w:rPr>
        <w:t>potfile</w:t>
      </w:r>
      <w:proofErr w:type="spellEnd"/>
      <w:r w:rsidRPr="008B573B">
        <w:rPr>
          <w:rFonts w:ascii="Calibri" w:hAnsi="Calibri" w:cs="Calibri"/>
        </w:rPr>
        <w:t>) sont supprimés conformément aux procédures de sécurité.</w:t>
      </w:r>
    </w:p>
    <w:p w14:paraId="4DCEF41E" w14:textId="31C01F0D" w:rsidR="00F451B9" w:rsidRPr="008B573B" w:rsidRDefault="00F451B9" w:rsidP="00F451B9">
      <w:pPr>
        <w:jc w:val="center"/>
        <w:rPr>
          <w:rFonts w:ascii="Calibri" w:hAnsi="Calibri" w:cs="Calibri"/>
        </w:rPr>
      </w:pPr>
      <w:r>
        <w:rPr>
          <w:rFonts w:ascii="Calibri" w:hAnsi="Calibri" w:cs="Calibri"/>
        </w:rPr>
        <w:t>T</w:t>
      </w:r>
      <w:r w:rsidR="00D12A47">
        <w:rPr>
          <w:rFonts w:ascii="Calibri" w:hAnsi="Calibri" w:cs="Calibri"/>
        </w:rPr>
        <w:t>itre : Terminale avec Mot De Passe en claire</w:t>
      </w:r>
    </w:p>
    <w:p w14:paraId="5D88A127" w14:textId="2710554F" w:rsidR="000556ED" w:rsidRDefault="00D12A47" w:rsidP="00F451B9">
      <w:pPr>
        <w:jc w:val="center"/>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38A57EE2" wp14:editId="3F95EB74">
                <wp:simplePos x="0" y="0"/>
                <wp:positionH relativeFrom="column">
                  <wp:posOffset>2309072</wp:posOffset>
                </wp:positionH>
                <wp:positionV relativeFrom="paragraph">
                  <wp:posOffset>2113915</wp:posOffset>
                </wp:positionV>
                <wp:extent cx="884766" cy="254000"/>
                <wp:effectExtent l="0" t="0" r="10795" b="12700"/>
                <wp:wrapNone/>
                <wp:docPr id="1307335218" name="Rectangle 6"/>
                <wp:cNvGraphicFramePr/>
                <a:graphic xmlns:a="http://schemas.openxmlformats.org/drawingml/2006/main">
                  <a:graphicData uri="http://schemas.microsoft.com/office/word/2010/wordprocessingShape">
                    <wps:wsp>
                      <wps:cNvSpPr/>
                      <wps:spPr>
                        <a:xfrm>
                          <a:off x="0" y="0"/>
                          <a:ext cx="884766" cy="254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2DCC2" id="Rectangle 6" o:spid="_x0000_s1026" style="position:absolute;margin-left:181.8pt;margin-top:166.45pt;width:69.65pt;height:2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" filled="f" strokecolor="#e00" strokeweight="1.5pt"/>
            </w:pict>
          </mc:Fallback>
        </mc:AlternateContent>
      </w:r>
      <w:r w:rsidR="005B09C2">
        <w:rPr>
          <w:rFonts w:ascii="Calibri" w:hAnsi="Calibri" w:cs="Calibri"/>
          <w:noProof/>
        </w:rPr>
        <w:drawing>
          <wp:inline distT="0" distB="0" distL="0" distR="0" wp14:anchorId="022830A0" wp14:editId="56FEF964">
            <wp:extent cx="4584700" cy="3668807"/>
            <wp:effectExtent l="0" t="0" r="6350" b="8255"/>
            <wp:docPr id="11280486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8366" r="35626"/>
                    <a:stretch>
                      <a:fillRect/>
                    </a:stretch>
                  </pic:blipFill>
                  <pic:spPr bwMode="auto">
                    <a:xfrm>
                      <a:off x="0" y="0"/>
                      <a:ext cx="4587928" cy="3671390"/>
                    </a:xfrm>
                    <a:prstGeom prst="rect">
                      <a:avLst/>
                    </a:prstGeom>
                    <a:noFill/>
                    <a:ln>
                      <a:noFill/>
                    </a:ln>
                    <a:extLst>
                      <a:ext uri="{53640926-AAD7-44D8-BBD7-CCE9431645EC}">
                        <a14:shadowObscured xmlns:a14="http://schemas.microsoft.com/office/drawing/2010/main"/>
                      </a:ext>
                    </a:extLst>
                  </pic:spPr>
                </pic:pic>
              </a:graphicData>
            </a:graphic>
          </wp:inline>
        </w:drawing>
      </w:r>
    </w:p>
    <w:p w14:paraId="2BD2B984" w14:textId="287E0409" w:rsidR="00F451B9" w:rsidRDefault="00F451B9" w:rsidP="00F451B9">
      <w:pPr>
        <w:jc w:val="center"/>
        <w:rPr>
          <w:rFonts w:ascii="Calibri" w:hAnsi="Calibri" w:cs="Calibri"/>
        </w:rPr>
      </w:pPr>
      <w:r>
        <w:rPr>
          <w:rFonts w:ascii="Calibri" w:hAnsi="Calibri" w:cs="Calibri"/>
        </w:rPr>
        <w:t>Source : Personnelle</w:t>
      </w:r>
    </w:p>
    <w:p w14:paraId="5331C470" w14:textId="5CCD9556" w:rsidR="006D44FC" w:rsidRDefault="006D44FC">
      <w:pPr>
        <w:rPr>
          <w:rFonts w:ascii="Calibri" w:hAnsi="Calibri" w:cs="Calibri"/>
        </w:rPr>
      </w:pPr>
      <w:r>
        <w:rPr>
          <w:rFonts w:ascii="Calibri" w:hAnsi="Calibri" w:cs="Calibri"/>
        </w:rPr>
        <w:br w:type="page"/>
      </w:r>
    </w:p>
    <w:p w14:paraId="55E6EA4B" w14:textId="7BAD189B" w:rsidR="006D44FC" w:rsidRDefault="006D44FC" w:rsidP="00327252">
      <w:pPr>
        <w:pStyle w:val="Titre1"/>
        <w:numPr>
          <w:ilvl w:val="0"/>
          <w:numId w:val="15"/>
        </w:numPr>
        <w:spacing w:line="279" w:lineRule="auto"/>
        <w:ind w:left="0" w:firstLine="0"/>
        <w:jc w:val="both"/>
        <w:rPr>
          <w:rFonts w:cs="Calibri"/>
        </w:rPr>
      </w:pPr>
      <w:bookmarkStart w:id="39" w:name="_Toc214985474"/>
      <w:r>
        <w:rPr>
          <w:rFonts w:cs="Calibri"/>
        </w:rPr>
        <w:lastRenderedPageBreak/>
        <w:t>Conclusion</w:t>
      </w:r>
      <w:bookmarkEnd w:id="39"/>
    </w:p>
    <w:p w14:paraId="7B0F54F5" w14:textId="77777777" w:rsidR="00563DFE" w:rsidRPr="00563DFE" w:rsidRDefault="00563DFE" w:rsidP="00563DFE">
      <w:pPr>
        <w:rPr>
          <w:rFonts w:ascii="Calibri" w:hAnsi="Calibri" w:cs="Calibri"/>
        </w:rPr>
      </w:pPr>
      <w:r w:rsidRPr="00563DFE">
        <w:rPr>
          <w:rFonts w:ascii="Calibri" w:hAnsi="Calibri" w:cs="Calibri"/>
        </w:rPr>
        <w:t>Le projet Marauder-</w:t>
      </w:r>
      <w:proofErr w:type="spellStart"/>
      <w:r w:rsidRPr="00563DFE">
        <w:rPr>
          <w:rFonts w:ascii="Calibri" w:hAnsi="Calibri" w:cs="Calibri"/>
        </w:rPr>
        <w:t>Zero</w:t>
      </w:r>
      <w:proofErr w:type="spellEnd"/>
      <w:r w:rsidRPr="00563DFE">
        <w:rPr>
          <w:rFonts w:ascii="Calibri" w:hAnsi="Calibri" w:cs="Calibri"/>
        </w:rPr>
        <w:t xml:space="preserve"> a permis de mettre en œuvre, dans un cadre strictement contrôlé et conforme aux exigences légales, une démonstration complète de capture et d’analyse de données Wi-Fi via un dispositif embarqué. En s’appuyant sur le Flipper </w:t>
      </w:r>
      <w:proofErr w:type="spellStart"/>
      <w:r w:rsidRPr="00563DFE">
        <w:rPr>
          <w:rFonts w:ascii="Calibri" w:hAnsi="Calibri" w:cs="Calibri"/>
        </w:rPr>
        <w:t>Zero</w:t>
      </w:r>
      <w:proofErr w:type="spellEnd"/>
      <w:r w:rsidRPr="00563DFE">
        <w:rPr>
          <w:rFonts w:ascii="Calibri" w:hAnsi="Calibri" w:cs="Calibri"/>
        </w:rPr>
        <w:t>, son module Wi-Fi ESP32 et un point d’accès dédié (M5 Tab5), l’expérience a montré comment les mécanismes d’authentification d’un réseau WPA2 peuvent être observés, capturés et convertis pour des tests de robustesse hors-ligne.</w:t>
      </w:r>
    </w:p>
    <w:p w14:paraId="163B3EBB" w14:textId="77777777" w:rsidR="00563DFE" w:rsidRPr="00563DFE" w:rsidRDefault="00563DFE" w:rsidP="00563DFE">
      <w:pPr>
        <w:rPr>
          <w:rFonts w:ascii="Calibri" w:hAnsi="Calibri" w:cs="Calibri"/>
        </w:rPr>
      </w:pPr>
      <w:r w:rsidRPr="00563DFE">
        <w:rPr>
          <w:rFonts w:ascii="Calibri" w:hAnsi="Calibri" w:cs="Calibri"/>
        </w:rPr>
        <w:t>Au-delà de l’aspect technique, ce projet a démontré l’importance des aspects réglementaires liés à la cybersécurité, aux émissions radio, à la sécurité fonctionnelle et à la compatibilité électromagnétique. Les normes EN 303 645, EN 300 328, EN 62368-1 et EN 301 489-xx ont constitué un cadre indispensable, garantissant une démarche maîtrisée, traçable et respectueuse de la législation. L’ensemble des opérations a été mené sur un matériel dédié, isolé, et avec un utilisateur consentant, dans une logique de prévention et de sensibilisation aux risques.</w:t>
      </w:r>
    </w:p>
    <w:p w14:paraId="79E24BFE" w14:textId="7FED7457" w:rsidR="00563DFE" w:rsidRPr="00563DFE" w:rsidRDefault="00563DFE" w:rsidP="00563DFE">
      <w:pPr>
        <w:rPr>
          <w:rFonts w:ascii="Calibri" w:hAnsi="Calibri" w:cs="Calibri"/>
        </w:rPr>
      </w:pPr>
      <w:r w:rsidRPr="00563DFE">
        <w:rPr>
          <w:rFonts w:ascii="Calibri" w:hAnsi="Calibri" w:cs="Calibri"/>
        </w:rPr>
        <w:t xml:space="preserve">Les différentes étapes </w:t>
      </w:r>
      <w:r w:rsidR="0059124E">
        <w:rPr>
          <w:rFonts w:ascii="Calibri" w:hAnsi="Calibri" w:cs="Calibri"/>
        </w:rPr>
        <w:t xml:space="preserve">de </w:t>
      </w:r>
      <w:r w:rsidRPr="00563DFE">
        <w:rPr>
          <w:rFonts w:ascii="Calibri" w:hAnsi="Calibri" w:cs="Calibri"/>
        </w:rPr>
        <w:t xml:space="preserve">configuration du point d’accès, préparation du Flipper, capture PMKID, extraction du fichier PCAP, conversion en </w:t>
      </w:r>
      <w:proofErr w:type="gramStart"/>
      <w:r w:rsidRPr="00563DFE">
        <w:rPr>
          <w:rFonts w:ascii="Calibri" w:hAnsi="Calibri" w:cs="Calibri"/>
        </w:rPr>
        <w:t>format .hc</w:t>
      </w:r>
      <w:proofErr w:type="gramEnd"/>
      <w:r w:rsidRPr="00563DFE">
        <w:rPr>
          <w:rFonts w:ascii="Calibri" w:hAnsi="Calibri" w:cs="Calibri"/>
        </w:rPr>
        <w:t xml:space="preserve">22000 puis analyse avec </w:t>
      </w:r>
      <w:proofErr w:type="spellStart"/>
      <w:r w:rsidRPr="00563DFE">
        <w:rPr>
          <w:rFonts w:ascii="Calibri" w:hAnsi="Calibri" w:cs="Calibri"/>
        </w:rPr>
        <w:t>Hashcat</w:t>
      </w:r>
      <w:proofErr w:type="spellEnd"/>
      <w:r w:rsidRPr="00563DFE">
        <w:rPr>
          <w:rFonts w:ascii="Calibri" w:hAnsi="Calibri" w:cs="Calibri"/>
        </w:rPr>
        <w:t xml:space="preserve"> ont permis d’illustrer concrètement les faiblesses potentielles d’un réseau Wi-Fi insuffisamment protégé. Cette démonstration confirme la nécessité de maintenir des configurations robustes : </w:t>
      </w:r>
      <w:proofErr w:type="spellStart"/>
      <w:r w:rsidRPr="00563DFE">
        <w:rPr>
          <w:rFonts w:ascii="Calibri" w:hAnsi="Calibri" w:cs="Calibri"/>
        </w:rPr>
        <w:t>passphrases</w:t>
      </w:r>
      <w:proofErr w:type="spellEnd"/>
      <w:r w:rsidRPr="00563DFE">
        <w:rPr>
          <w:rFonts w:ascii="Calibri" w:hAnsi="Calibri" w:cs="Calibri"/>
        </w:rPr>
        <w:t xml:space="preserve"> complexes, mises à jour régulières, suppression des accès par défaut et surveillance continue.</w:t>
      </w:r>
    </w:p>
    <w:p w14:paraId="798A5B16" w14:textId="77777777" w:rsidR="00563DFE" w:rsidRPr="00563DFE" w:rsidRDefault="00563DFE" w:rsidP="00563DFE">
      <w:pPr>
        <w:rPr>
          <w:rFonts w:ascii="Calibri" w:hAnsi="Calibri" w:cs="Calibri"/>
        </w:rPr>
      </w:pPr>
      <w:r w:rsidRPr="00563DFE">
        <w:rPr>
          <w:rFonts w:ascii="Calibri" w:hAnsi="Calibri" w:cs="Calibri"/>
        </w:rPr>
        <w:t>En définitive, Marauder-</w:t>
      </w:r>
      <w:proofErr w:type="spellStart"/>
      <w:r w:rsidRPr="00563DFE">
        <w:rPr>
          <w:rFonts w:ascii="Calibri" w:hAnsi="Calibri" w:cs="Calibri"/>
        </w:rPr>
        <w:t>Zero</w:t>
      </w:r>
      <w:proofErr w:type="spellEnd"/>
      <w:r w:rsidRPr="00563DFE">
        <w:rPr>
          <w:rFonts w:ascii="Calibri" w:hAnsi="Calibri" w:cs="Calibri"/>
        </w:rPr>
        <w:t xml:space="preserve"> remplit pleinement son objectif pédagogique : comprendre la mécanique interne d’un réseau Wi-Fi sécurisé, mesurer les risques associés à une mauvaise configuration, et illustrer l’importance d’une cybersécurité proactive. Ce projet souligne également que les outils d’audit, lorsqu’ils sont correctement encadrés, sont des leviers essentiels pour élever le niveau de sécurité et renforcer la résilience des systèmes modernes.</w:t>
      </w:r>
    </w:p>
    <w:p w14:paraId="1A320F72" w14:textId="77777777" w:rsidR="00385D3C" w:rsidRDefault="00385D3C" w:rsidP="00385D3C">
      <w:pPr>
        <w:rPr>
          <w:rFonts w:ascii="Calibri" w:hAnsi="Calibri" w:cs="Calibri"/>
        </w:rPr>
      </w:pPr>
    </w:p>
    <w:p w14:paraId="1A4D71C4" w14:textId="0F9B746E" w:rsidR="00F57934" w:rsidRDefault="00F57934">
      <w:pPr>
        <w:rPr>
          <w:rFonts w:ascii="Calibri" w:hAnsi="Calibri" w:cs="Calibri"/>
        </w:rPr>
      </w:pPr>
      <w:r>
        <w:rPr>
          <w:rFonts w:ascii="Calibri" w:hAnsi="Calibri" w:cs="Calibri"/>
        </w:rPr>
        <w:br w:type="page"/>
      </w:r>
    </w:p>
    <w:p w14:paraId="109B84DC" w14:textId="50326119" w:rsidR="00606580" w:rsidRPr="00E17423" w:rsidRDefault="00606580" w:rsidP="00327252">
      <w:pPr>
        <w:pStyle w:val="Titre1"/>
        <w:numPr>
          <w:ilvl w:val="0"/>
          <w:numId w:val="15"/>
        </w:numPr>
        <w:spacing w:line="279" w:lineRule="auto"/>
        <w:ind w:left="0" w:firstLine="0"/>
        <w:jc w:val="both"/>
        <w:rPr>
          <w:rFonts w:cs="Calibri"/>
        </w:rPr>
      </w:pPr>
      <w:bookmarkStart w:id="40" w:name="_Toc214985475"/>
      <w:r>
        <w:rPr>
          <w:rFonts w:cs="Calibri"/>
        </w:rPr>
        <w:lastRenderedPageBreak/>
        <w:t>Annexe</w:t>
      </w:r>
      <w:r w:rsidR="00E17423">
        <w:rPr>
          <w:rFonts w:cs="Calibri"/>
        </w:rPr>
        <w:t xml:space="preserve"> d</w:t>
      </w:r>
      <w:r w:rsidR="00E17423" w:rsidRPr="00327252">
        <w:rPr>
          <w:rFonts w:cs="Calibri"/>
        </w:rPr>
        <w:t>éfinition</w:t>
      </w:r>
      <w:bookmarkEnd w:id="40"/>
    </w:p>
    <w:p w14:paraId="01CC8214" w14:textId="77777777" w:rsidR="00541328" w:rsidRPr="00FB51CD" w:rsidRDefault="00541328" w:rsidP="00327252">
      <w:pPr>
        <w:pStyle w:val="Titre2"/>
        <w:numPr>
          <w:ilvl w:val="1"/>
          <w:numId w:val="15"/>
        </w:numPr>
        <w:spacing w:line="279" w:lineRule="auto"/>
        <w:jc w:val="both"/>
        <w:rPr>
          <w:rFonts w:ascii="Calibi" w:hAnsi="Calibi"/>
        </w:rPr>
      </w:pPr>
      <w:bookmarkStart w:id="41" w:name="_Toc214985476"/>
      <w:r w:rsidRPr="00FB51CD">
        <w:rPr>
          <w:rFonts w:ascii="Calibi" w:hAnsi="Calibi"/>
        </w:rPr>
        <w:t>Marauder</w:t>
      </w:r>
      <w:bookmarkEnd w:id="41"/>
    </w:p>
    <w:p w14:paraId="1DA6EC38" w14:textId="77777777" w:rsidR="00541328" w:rsidRPr="008B573B" w:rsidRDefault="00541328" w:rsidP="00541328">
      <w:pPr>
        <w:rPr>
          <w:rFonts w:ascii="Calibri" w:hAnsi="Calibri" w:cs="Calibri"/>
        </w:rPr>
      </w:pPr>
      <w:r w:rsidRPr="008B573B">
        <w:rPr>
          <w:rFonts w:ascii="Calibri" w:hAnsi="Calibri" w:cs="Calibri"/>
        </w:rPr>
        <w:t xml:space="preserve">Un Marauder (dans le contexte Flipper/ESP32) est un </w:t>
      </w:r>
      <w:proofErr w:type="spellStart"/>
      <w:r w:rsidRPr="008B573B">
        <w:rPr>
          <w:rFonts w:ascii="Calibri" w:hAnsi="Calibri" w:cs="Calibri"/>
        </w:rPr>
        <w:t>firmware</w:t>
      </w:r>
      <w:proofErr w:type="spellEnd"/>
      <w:r w:rsidRPr="008B573B">
        <w:rPr>
          <w:rFonts w:ascii="Calibri" w:hAnsi="Calibri" w:cs="Calibri"/>
        </w:rPr>
        <w:t xml:space="preserve"> open-source développé pour les modules ESP32 qui transforme ces petits contrôleurs en une plateforme compacte d’analyse et de tests sans-fil Wi-Fi. Il regroupe des fonctions de scan, capture, enregistrement de paquets (PCAP), tests de connexion (handshakes/PMKID), ainsi que des fonctionnalités actives optionnelles (</w:t>
      </w:r>
      <w:proofErr w:type="spellStart"/>
      <w:r w:rsidRPr="008B573B">
        <w:rPr>
          <w:rFonts w:ascii="Calibri" w:hAnsi="Calibri" w:cs="Calibri"/>
        </w:rPr>
        <w:t>déauthentication</w:t>
      </w:r>
      <w:proofErr w:type="spellEnd"/>
      <w:r w:rsidRPr="008B573B">
        <w:rPr>
          <w:rFonts w:ascii="Calibri" w:hAnsi="Calibri" w:cs="Calibri"/>
        </w:rPr>
        <w:t>, captive/</w:t>
      </w:r>
      <w:proofErr w:type="spellStart"/>
      <w:r w:rsidRPr="008B573B">
        <w:rPr>
          <w:rFonts w:ascii="Calibri" w:hAnsi="Calibri" w:cs="Calibri"/>
        </w:rPr>
        <w:t>evil</w:t>
      </w:r>
      <w:proofErr w:type="spellEnd"/>
      <w:r w:rsidRPr="008B573B">
        <w:rPr>
          <w:rFonts w:ascii="Calibri" w:hAnsi="Calibri" w:cs="Calibri"/>
        </w:rPr>
        <w:t xml:space="preserve"> portal, etc.) destinées aux expérimentations et aux évaluations de sécurité sur des réseaux de test.</w:t>
      </w:r>
    </w:p>
    <w:p w14:paraId="27C0E79B" w14:textId="77777777" w:rsidR="00541328" w:rsidRPr="008B573B" w:rsidRDefault="00541328" w:rsidP="00541328">
      <w:pPr>
        <w:rPr>
          <w:rFonts w:ascii="Calibri" w:hAnsi="Calibri" w:cs="Calibri"/>
        </w:rPr>
      </w:pPr>
    </w:p>
    <w:p w14:paraId="2E81E5D3" w14:textId="77777777" w:rsidR="00541328" w:rsidRPr="00B30912" w:rsidRDefault="00541328" w:rsidP="00327252">
      <w:pPr>
        <w:pStyle w:val="Titre2"/>
        <w:numPr>
          <w:ilvl w:val="1"/>
          <w:numId w:val="15"/>
        </w:numPr>
        <w:spacing w:line="279" w:lineRule="auto"/>
        <w:jc w:val="both"/>
        <w:rPr>
          <w:rFonts w:ascii="Calibi" w:hAnsi="Calibi"/>
        </w:rPr>
      </w:pPr>
      <w:bookmarkStart w:id="42" w:name="_Toc214985477"/>
      <w:proofErr w:type="spellStart"/>
      <w:r w:rsidRPr="00B30912">
        <w:rPr>
          <w:rFonts w:ascii="Calibi" w:hAnsi="Calibi"/>
        </w:rPr>
        <w:t>Firmware</w:t>
      </w:r>
      <w:bookmarkEnd w:id="42"/>
      <w:proofErr w:type="spellEnd"/>
    </w:p>
    <w:p w14:paraId="485A9230" w14:textId="77777777" w:rsidR="00541328" w:rsidRPr="008B573B" w:rsidRDefault="00541328" w:rsidP="00541328">
      <w:pPr>
        <w:rPr>
          <w:rFonts w:ascii="Calibri" w:hAnsi="Calibri" w:cs="Calibri"/>
        </w:rPr>
      </w:pPr>
      <w:r w:rsidRPr="008B573B">
        <w:rPr>
          <w:rFonts w:ascii="Calibri" w:hAnsi="Calibri" w:cs="Calibri"/>
        </w:rPr>
        <w:t xml:space="preserve">Le </w:t>
      </w:r>
      <w:proofErr w:type="spellStart"/>
      <w:r w:rsidRPr="008B573B">
        <w:rPr>
          <w:rFonts w:ascii="Calibri" w:hAnsi="Calibri" w:cs="Calibri"/>
        </w:rPr>
        <w:t>firmware</w:t>
      </w:r>
      <w:proofErr w:type="spellEnd"/>
      <w:r w:rsidRPr="008B573B">
        <w:rPr>
          <w:rFonts w:ascii="Calibri" w:hAnsi="Calibri" w:cs="Calibri"/>
        </w:rPr>
        <w:t xml:space="preserve"> est le logiciel embarqué stocké dans la mémoire d’un appareil (microcontrôleur, module radio, etc.) qui contrôle directement son comportement : démarrage (boot), gestion des périphériques (radio, GPIO, stockage) et fonctions de bas niveau nécessaires au fonctionnement opérationnel. Il sert d’interface entre le matériel et les applications et détermine des comportements critiques (gestion radio, sécurité, accès aux entrées/sorties), d’où l’importance de conserver la traçabilité des versions et des images utilisées.</w:t>
      </w:r>
    </w:p>
    <w:p w14:paraId="55A720AA" w14:textId="77777777" w:rsidR="00541328" w:rsidRPr="008B573B" w:rsidRDefault="00541328" w:rsidP="00541328">
      <w:pPr>
        <w:rPr>
          <w:rFonts w:ascii="Calibri" w:hAnsi="Calibri" w:cs="Calibri"/>
        </w:rPr>
      </w:pPr>
    </w:p>
    <w:p w14:paraId="079D02D0" w14:textId="77777777" w:rsidR="00541328" w:rsidRPr="00B30912" w:rsidRDefault="00541328" w:rsidP="00327252">
      <w:pPr>
        <w:pStyle w:val="Titre2"/>
        <w:numPr>
          <w:ilvl w:val="1"/>
          <w:numId w:val="15"/>
        </w:numPr>
        <w:spacing w:line="279" w:lineRule="auto"/>
        <w:jc w:val="both"/>
        <w:rPr>
          <w:rFonts w:ascii="Calibi" w:hAnsi="Calibi"/>
        </w:rPr>
      </w:pPr>
      <w:bookmarkStart w:id="43" w:name="_Toc214985478"/>
      <w:r w:rsidRPr="00B30912">
        <w:rPr>
          <w:rFonts w:ascii="Calibi" w:hAnsi="Calibi"/>
        </w:rPr>
        <w:t>Open source</w:t>
      </w:r>
      <w:bookmarkEnd w:id="43"/>
    </w:p>
    <w:p w14:paraId="2D818C01" w14:textId="77777777" w:rsidR="00541328" w:rsidRPr="008B573B" w:rsidRDefault="00541328" w:rsidP="00541328">
      <w:pPr>
        <w:rPr>
          <w:rFonts w:ascii="Calibri" w:hAnsi="Calibri" w:cs="Calibri"/>
        </w:rPr>
      </w:pPr>
      <w:r w:rsidRPr="008B573B">
        <w:rPr>
          <w:rFonts w:ascii="Calibri" w:hAnsi="Calibri" w:cs="Calibri"/>
        </w:rPr>
        <w:t>L’open source désigne un modèle de développement dans lequel le code source d’un logiciel est librement accessible, modifiable et redistribuable par tous. Il favorise la transparence, la collaboration et la vérification du fonctionnement interne des programmes, tout en permettant à la communauté d’améliorer ou d’adapter le logiciel selon ses besoins.</w:t>
      </w:r>
    </w:p>
    <w:p w14:paraId="5DE4BCCE" w14:textId="77777777" w:rsidR="00541328" w:rsidRPr="008B573B" w:rsidRDefault="00541328" w:rsidP="00541328">
      <w:pPr>
        <w:rPr>
          <w:rFonts w:ascii="Calibri" w:hAnsi="Calibri" w:cs="Calibri"/>
        </w:rPr>
      </w:pPr>
    </w:p>
    <w:p w14:paraId="2B2C1EC0" w14:textId="77777777" w:rsidR="00541328" w:rsidRPr="00B30912" w:rsidRDefault="00541328" w:rsidP="00327252">
      <w:pPr>
        <w:pStyle w:val="Titre2"/>
        <w:numPr>
          <w:ilvl w:val="1"/>
          <w:numId w:val="15"/>
        </w:numPr>
        <w:spacing w:line="279" w:lineRule="auto"/>
        <w:jc w:val="both"/>
        <w:rPr>
          <w:rFonts w:ascii="Calibi" w:hAnsi="Calibi"/>
        </w:rPr>
      </w:pPr>
      <w:bookmarkStart w:id="44" w:name="_Toc214985479"/>
      <w:proofErr w:type="gramStart"/>
      <w:r w:rsidRPr="00B30912">
        <w:rPr>
          <w:rFonts w:ascii="Calibi" w:hAnsi="Calibi"/>
        </w:rPr>
        <w:t>.PCAP</w:t>
      </w:r>
      <w:proofErr w:type="gramEnd"/>
      <w:r w:rsidRPr="00B30912">
        <w:rPr>
          <w:rFonts w:ascii="Calibi" w:hAnsi="Calibi"/>
        </w:rPr>
        <w:t xml:space="preserve"> (</w:t>
      </w:r>
      <w:proofErr w:type="spellStart"/>
      <w:r w:rsidRPr="00B30912">
        <w:rPr>
          <w:rFonts w:ascii="Calibi" w:hAnsi="Calibi"/>
        </w:rPr>
        <w:t>Packet</w:t>
      </w:r>
      <w:proofErr w:type="spellEnd"/>
      <w:r w:rsidRPr="00B30912">
        <w:rPr>
          <w:rFonts w:ascii="Calibi" w:hAnsi="Calibi"/>
        </w:rPr>
        <w:t xml:space="preserve"> Capture)</w:t>
      </w:r>
      <w:bookmarkEnd w:id="44"/>
    </w:p>
    <w:p w14:paraId="56A48583" w14:textId="77777777" w:rsidR="00541328" w:rsidRPr="008B573B" w:rsidRDefault="00541328" w:rsidP="00541328">
      <w:pPr>
        <w:rPr>
          <w:rFonts w:ascii="Calibri" w:hAnsi="Calibri" w:cs="Calibri"/>
        </w:rPr>
      </w:pPr>
      <w:r w:rsidRPr="008B573B">
        <w:rPr>
          <w:rFonts w:ascii="Calibri" w:hAnsi="Calibri" w:cs="Calibri"/>
        </w:rPr>
        <w:t>Fichier contenant les trames réseau brutes capturées sur l’interface radio ou Ethernet (beacon, probe, data, handshake, etc.). Utilisé comme preuve brute d’observation radio avant extraction et transformation des artefacts exploitables.</w:t>
      </w:r>
    </w:p>
    <w:p w14:paraId="00A2E3A9" w14:textId="77777777" w:rsidR="00541328" w:rsidRPr="008B573B" w:rsidRDefault="00541328" w:rsidP="00541328">
      <w:pPr>
        <w:rPr>
          <w:rFonts w:ascii="Calibri" w:hAnsi="Calibri" w:cs="Calibri"/>
        </w:rPr>
      </w:pPr>
    </w:p>
    <w:p w14:paraId="0404818C" w14:textId="77777777" w:rsidR="00541328" w:rsidRPr="00B30912" w:rsidRDefault="00541328" w:rsidP="00327252">
      <w:pPr>
        <w:pStyle w:val="Titre2"/>
        <w:numPr>
          <w:ilvl w:val="1"/>
          <w:numId w:val="15"/>
        </w:numPr>
        <w:spacing w:line="279" w:lineRule="auto"/>
        <w:jc w:val="both"/>
        <w:rPr>
          <w:rFonts w:ascii="Calibi" w:hAnsi="Calibi"/>
        </w:rPr>
      </w:pPr>
      <w:bookmarkStart w:id="45" w:name="_Toc214985480"/>
      <w:proofErr w:type="gramStart"/>
      <w:r w:rsidRPr="00B30912">
        <w:rPr>
          <w:rFonts w:ascii="Calibi" w:hAnsi="Calibi"/>
        </w:rPr>
        <w:t>.hc</w:t>
      </w:r>
      <w:proofErr w:type="gramEnd"/>
      <w:r w:rsidRPr="00B30912">
        <w:rPr>
          <w:rFonts w:ascii="Calibi" w:hAnsi="Calibi"/>
        </w:rPr>
        <w:t>22000</w:t>
      </w:r>
      <w:bookmarkEnd w:id="45"/>
    </w:p>
    <w:p w14:paraId="3BEA7F59" w14:textId="77777777" w:rsidR="00541328" w:rsidRPr="008B573B" w:rsidRDefault="00541328" w:rsidP="00541328">
      <w:pPr>
        <w:rPr>
          <w:rFonts w:ascii="Calibri" w:hAnsi="Calibri" w:cs="Calibri"/>
        </w:rPr>
      </w:pPr>
      <w:r w:rsidRPr="008B573B">
        <w:rPr>
          <w:rFonts w:ascii="Calibri" w:hAnsi="Calibri" w:cs="Calibri"/>
        </w:rPr>
        <w:t xml:space="preserve">Format standardisé dérivé des captures Wi-Fi contenant PMKID/handshakes et métadonnées, lisible directement par </w:t>
      </w:r>
      <w:proofErr w:type="spellStart"/>
      <w:r w:rsidRPr="008B573B">
        <w:rPr>
          <w:rFonts w:ascii="Calibri" w:hAnsi="Calibri" w:cs="Calibri"/>
        </w:rPr>
        <w:t>Hashcat</w:t>
      </w:r>
      <w:proofErr w:type="spellEnd"/>
      <w:r w:rsidRPr="008B573B">
        <w:rPr>
          <w:rFonts w:ascii="Calibri" w:hAnsi="Calibri" w:cs="Calibri"/>
        </w:rPr>
        <w:t xml:space="preserve"> (mode 22000) pour des traitements hors-ligne.</w:t>
      </w:r>
    </w:p>
    <w:p w14:paraId="2E24541B" w14:textId="77777777" w:rsidR="00541328" w:rsidRPr="008B573B" w:rsidRDefault="00541328" w:rsidP="00541328">
      <w:pPr>
        <w:spacing w:line="278" w:lineRule="auto"/>
        <w:rPr>
          <w:rFonts w:ascii="Calibri" w:hAnsi="Calibri" w:cs="Calibri"/>
        </w:rPr>
      </w:pPr>
      <w:r w:rsidRPr="008B573B">
        <w:rPr>
          <w:rFonts w:ascii="Calibri" w:hAnsi="Calibri" w:cs="Calibri"/>
        </w:rPr>
        <w:br w:type="page"/>
      </w:r>
    </w:p>
    <w:p w14:paraId="42BB5112" w14:textId="77777777" w:rsidR="00541328" w:rsidRPr="00B30912" w:rsidRDefault="00541328" w:rsidP="00327252">
      <w:pPr>
        <w:pStyle w:val="Titre2"/>
        <w:numPr>
          <w:ilvl w:val="1"/>
          <w:numId w:val="15"/>
        </w:numPr>
        <w:spacing w:line="279" w:lineRule="auto"/>
        <w:jc w:val="both"/>
        <w:rPr>
          <w:rFonts w:ascii="Calibi" w:hAnsi="Calibi"/>
        </w:rPr>
      </w:pPr>
      <w:bookmarkStart w:id="46" w:name="_Toc214985481"/>
      <w:r w:rsidRPr="00B30912">
        <w:rPr>
          <w:rFonts w:ascii="Calibi" w:hAnsi="Calibi"/>
        </w:rPr>
        <w:lastRenderedPageBreak/>
        <w:t>PMKID</w:t>
      </w:r>
      <w:bookmarkEnd w:id="46"/>
    </w:p>
    <w:p w14:paraId="27220166" w14:textId="77777777" w:rsidR="00541328" w:rsidRPr="008B573B" w:rsidRDefault="00541328" w:rsidP="00541328">
      <w:pPr>
        <w:rPr>
          <w:rFonts w:ascii="Calibri" w:hAnsi="Calibri" w:cs="Calibri"/>
        </w:rPr>
      </w:pPr>
      <w:r w:rsidRPr="008B573B">
        <w:rPr>
          <w:rFonts w:ascii="Calibri" w:hAnsi="Calibri" w:cs="Calibri"/>
        </w:rPr>
        <w:t xml:space="preserve">Identifiant cryptographique lié à la </w:t>
      </w:r>
      <w:proofErr w:type="spellStart"/>
      <w:r w:rsidRPr="008B573B">
        <w:rPr>
          <w:rFonts w:ascii="Calibri" w:hAnsi="Calibri" w:cs="Calibri"/>
        </w:rPr>
        <w:t>Pairwise</w:t>
      </w:r>
      <w:proofErr w:type="spellEnd"/>
      <w:r w:rsidRPr="008B573B">
        <w:rPr>
          <w:rFonts w:ascii="Calibri" w:hAnsi="Calibri" w:cs="Calibri"/>
        </w:rPr>
        <w:t xml:space="preserve"> Master Key (PMK) pouvant être extrait des trames RSN ; permet, si présent, la vérification hors-ligne d’une </w:t>
      </w:r>
      <w:proofErr w:type="spellStart"/>
      <w:r w:rsidRPr="008B573B">
        <w:rPr>
          <w:rFonts w:ascii="Calibri" w:hAnsi="Calibri" w:cs="Calibri"/>
        </w:rPr>
        <w:t>passphrase</w:t>
      </w:r>
      <w:proofErr w:type="spellEnd"/>
      <w:r w:rsidRPr="008B573B">
        <w:rPr>
          <w:rFonts w:ascii="Calibri" w:hAnsi="Calibri" w:cs="Calibri"/>
        </w:rPr>
        <w:t xml:space="preserve"> sans capture complète du 4-way handshake.</w:t>
      </w:r>
    </w:p>
    <w:p w14:paraId="5E9C6212" w14:textId="77777777" w:rsidR="00541328" w:rsidRPr="008B573B" w:rsidRDefault="00541328" w:rsidP="00541328">
      <w:pPr>
        <w:rPr>
          <w:rFonts w:ascii="Calibri" w:hAnsi="Calibri" w:cs="Calibri"/>
        </w:rPr>
      </w:pPr>
    </w:p>
    <w:p w14:paraId="306B3956" w14:textId="77777777" w:rsidR="00541328" w:rsidRPr="00B30912" w:rsidRDefault="00541328" w:rsidP="00327252">
      <w:pPr>
        <w:pStyle w:val="Titre2"/>
        <w:numPr>
          <w:ilvl w:val="1"/>
          <w:numId w:val="15"/>
        </w:numPr>
        <w:spacing w:line="279" w:lineRule="auto"/>
        <w:jc w:val="both"/>
        <w:rPr>
          <w:rFonts w:ascii="Calibi" w:hAnsi="Calibi"/>
        </w:rPr>
      </w:pPr>
      <w:bookmarkStart w:id="47" w:name="_Toc214985482"/>
      <w:r w:rsidRPr="00B30912">
        <w:rPr>
          <w:rFonts w:ascii="Calibi" w:hAnsi="Calibi"/>
        </w:rPr>
        <w:t>RSN (</w:t>
      </w:r>
      <w:proofErr w:type="spellStart"/>
      <w:r w:rsidRPr="00B30912">
        <w:rPr>
          <w:rFonts w:ascii="Calibi" w:hAnsi="Calibi"/>
        </w:rPr>
        <w:t>Robust</w:t>
      </w:r>
      <w:proofErr w:type="spellEnd"/>
      <w:r w:rsidRPr="00B30912">
        <w:rPr>
          <w:rFonts w:ascii="Calibi" w:hAnsi="Calibi"/>
        </w:rPr>
        <w:t xml:space="preserve"> Security Network)</w:t>
      </w:r>
      <w:bookmarkEnd w:id="47"/>
    </w:p>
    <w:p w14:paraId="1C836831" w14:textId="77777777" w:rsidR="00541328" w:rsidRPr="008B573B" w:rsidRDefault="00541328" w:rsidP="00541328">
      <w:pPr>
        <w:rPr>
          <w:rFonts w:ascii="Calibri" w:hAnsi="Calibri" w:cs="Calibri"/>
        </w:rPr>
      </w:pPr>
      <w:r w:rsidRPr="008B573B">
        <w:rPr>
          <w:rFonts w:ascii="Calibri" w:hAnsi="Calibri" w:cs="Calibri"/>
        </w:rPr>
        <w:t>RSN est le cadre de sécurité (suite de protocoles) utilisé par les réseaux Wi-Fi modernes pour gérer l’authentification et le chiffrement des communications (remplaçant l’ancien WEP/WPA). Il définit les mécanismes et les paramètres (chiffrement, AKM, échanges RSN) nécessaires pour établir des connexions sécurisées entre un point d’accès et des stations.</w:t>
      </w:r>
    </w:p>
    <w:p w14:paraId="7840F25E" w14:textId="77777777" w:rsidR="00541328" w:rsidRPr="008B573B" w:rsidRDefault="00541328" w:rsidP="00541328">
      <w:pPr>
        <w:rPr>
          <w:rFonts w:ascii="Calibri" w:hAnsi="Calibri" w:cs="Calibri"/>
        </w:rPr>
      </w:pPr>
    </w:p>
    <w:p w14:paraId="6E9F06CB" w14:textId="77777777" w:rsidR="00541328" w:rsidRPr="00B30912" w:rsidRDefault="00541328" w:rsidP="00327252">
      <w:pPr>
        <w:pStyle w:val="Titre2"/>
        <w:numPr>
          <w:ilvl w:val="1"/>
          <w:numId w:val="15"/>
        </w:numPr>
        <w:spacing w:line="279" w:lineRule="auto"/>
        <w:jc w:val="both"/>
        <w:rPr>
          <w:rFonts w:ascii="Calibi" w:hAnsi="Calibi"/>
        </w:rPr>
      </w:pPr>
      <w:bookmarkStart w:id="48" w:name="_Toc214985483"/>
      <w:proofErr w:type="spellStart"/>
      <w:r w:rsidRPr="00B30912">
        <w:rPr>
          <w:rFonts w:ascii="Calibi" w:hAnsi="Calibi"/>
        </w:rPr>
        <w:t>Passphrase</w:t>
      </w:r>
      <w:bookmarkEnd w:id="48"/>
      <w:proofErr w:type="spellEnd"/>
    </w:p>
    <w:p w14:paraId="65D48351" w14:textId="77777777" w:rsidR="00541328" w:rsidRPr="008B573B" w:rsidRDefault="00541328" w:rsidP="00541328">
      <w:pPr>
        <w:rPr>
          <w:rFonts w:ascii="Calibri" w:hAnsi="Calibri" w:cs="Calibri"/>
        </w:rPr>
      </w:pPr>
      <w:r w:rsidRPr="008B573B">
        <w:rPr>
          <w:rFonts w:ascii="Calibri" w:hAnsi="Calibri" w:cs="Calibri"/>
        </w:rPr>
        <w:t xml:space="preserve">Une </w:t>
      </w:r>
      <w:proofErr w:type="spellStart"/>
      <w:r w:rsidRPr="008B573B">
        <w:rPr>
          <w:rFonts w:ascii="Calibri" w:hAnsi="Calibri" w:cs="Calibri"/>
        </w:rPr>
        <w:t>passphrase</w:t>
      </w:r>
      <w:proofErr w:type="spellEnd"/>
      <w:r w:rsidRPr="008B573B">
        <w:rPr>
          <w:rFonts w:ascii="Calibri" w:hAnsi="Calibri" w:cs="Calibri"/>
        </w:rPr>
        <w:t xml:space="preserve"> est une chaîne de caractères utilisée comme secret humain (mot de passe long) pour dériver les clés de chiffrement d’un réseau Wi-Fi (ex. WPA/WPA2-PSK). Par extension, elle représente la « clé secrète » que doivent connaître l’AP et le client pour établir une connexion chiffrée.</w:t>
      </w:r>
    </w:p>
    <w:p w14:paraId="24BEB815" w14:textId="77777777" w:rsidR="00541328" w:rsidRPr="008B573B" w:rsidRDefault="00541328" w:rsidP="00541328">
      <w:pPr>
        <w:rPr>
          <w:rFonts w:ascii="Calibri" w:hAnsi="Calibri" w:cs="Calibri"/>
        </w:rPr>
      </w:pPr>
    </w:p>
    <w:p w14:paraId="43A8C88F" w14:textId="77777777" w:rsidR="00541328" w:rsidRPr="00B30912" w:rsidRDefault="00541328" w:rsidP="00327252">
      <w:pPr>
        <w:pStyle w:val="Titre2"/>
        <w:numPr>
          <w:ilvl w:val="1"/>
          <w:numId w:val="15"/>
        </w:numPr>
        <w:spacing w:line="279" w:lineRule="auto"/>
        <w:jc w:val="both"/>
        <w:rPr>
          <w:rFonts w:ascii="Calibi" w:hAnsi="Calibi"/>
        </w:rPr>
      </w:pPr>
      <w:bookmarkStart w:id="49" w:name="_Toc214985484"/>
      <w:r w:rsidRPr="00B30912">
        <w:rPr>
          <w:rFonts w:ascii="Calibi" w:hAnsi="Calibi"/>
        </w:rPr>
        <w:t>4-way handshake</w:t>
      </w:r>
      <w:bookmarkEnd w:id="49"/>
    </w:p>
    <w:p w14:paraId="3D22E200" w14:textId="77777777" w:rsidR="00541328" w:rsidRPr="008B573B" w:rsidRDefault="00541328" w:rsidP="00541328">
      <w:pPr>
        <w:rPr>
          <w:rFonts w:ascii="Calibri" w:hAnsi="Calibri" w:cs="Calibri"/>
        </w:rPr>
      </w:pPr>
      <w:r w:rsidRPr="008B573B">
        <w:rPr>
          <w:rFonts w:ascii="Calibri" w:hAnsi="Calibri" w:cs="Calibri"/>
        </w:rPr>
        <w:t xml:space="preserve">Le 4-way handshake est la séquence d’échanges cryptographiques en quatre messages entre un client et un point d’accès qui permet de confirmer la possession de la clé maître (PMK) et de dériver les clés temporaires de session (PTK/GTK). Sa capture fournit les éléments nécessaires à la vérification hors-ligne d’une </w:t>
      </w:r>
      <w:proofErr w:type="spellStart"/>
      <w:r w:rsidRPr="008B573B">
        <w:rPr>
          <w:rFonts w:ascii="Calibri" w:hAnsi="Calibri" w:cs="Calibri"/>
        </w:rPr>
        <w:t>passphrase</w:t>
      </w:r>
      <w:proofErr w:type="spellEnd"/>
      <w:r w:rsidRPr="008B573B">
        <w:rPr>
          <w:rFonts w:ascii="Calibri" w:hAnsi="Calibri" w:cs="Calibri"/>
        </w:rPr>
        <w:t>, car elle contient les paramètres cryptographiques utilisés pour établir la clé de session.</w:t>
      </w:r>
    </w:p>
    <w:p w14:paraId="7E4501D9" w14:textId="77777777" w:rsidR="00541328" w:rsidRPr="008B573B" w:rsidRDefault="00541328" w:rsidP="00541328">
      <w:pPr>
        <w:rPr>
          <w:rFonts w:ascii="Calibri" w:hAnsi="Calibri" w:cs="Calibri"/>
        </w:rPr>
      </w:pPr>
    </w:p>
    <w:p w14:paraId="3864D898" w14:textId="77777777" w:rsidR="00541328" w:rsidRPr="00B30912" w:rsidRDefault="00541328" w:rsidP="00327252">
      <w:pPr>
        <w:pStyle w:val="Titre2"/>
        <w:numPr>
          <w:ilvl w:val="1"/>
          <w:numId w:val="15"/>
        </w:numPr>
        <w:spacing w:line="279" w:lineRule="auto"/>
        <w:jc w:val="both"/>
        <w:rPr>
          <w:rFonts w:ascii="Calibi" w:hAnsi="Calibi"/>
        </w:rPr>
      </w:pPr>
      <w:bookmarkStart w:id="50" w:name="_Toc214985485"/>
      <w:r w:rsidRPr="00B30912">
        <w:rPr>
          <w:rFonts w:ascii="Calibi" w:hAnsi="Calibi"/>
        </w:rPr>
        <w:t>Mode monitor</w:t>
      </w:r>
      <w:bookmarkEnd w:id="50"/>
    </w:p>
    <w:p w14:paraId="0FD61551" w14:textId="77777777" w:rsidR="00541328" w:rsidRPr="008B573B" w:rsidRDefault="00541328" w:rsidP="00541328">
      <w:pPr>
        <w:rPr>
          <w:rFonts w:ascii="Calibri" w:hAnsi="Calibri" w:cs="Calibri"/>
        </w:rPr>
      </w:pPr>
      <w:r w:rsidRPr="008B573B">
        <w:rPr>
          <w:rFonts w:ascii="Calibri" w:hAnsi="Calibri" w:cs="Calibri"/>
        </w:rPr>
        <w:t>Mode de fonctionnement d’une interface Wi-Fi qui permet l’écoute passive de toutes les trames radio (y compris celles non adressées à l’interface), indispensable pour la capture PCAP complète.</w:t>
      </w:r>
    </w:p>
    <w:p w14:paraId="22FC6C97" w14:textId="77777777" w:rsidR="00541328" w:rsidRPr="008B573B" w:rsidRDefault="00541328" w:rsidP="00541328">
      <w:pPr>
        <w:rPr>
          <w:rFonts w:ascii="Calibri" w:hAnsi="Calibri" w:cs="Calibri"/>
        </w:rPr>
      </w:pPr>
    </w:p>
    <w:p w14:paraId="48DE9E1E" w14:textId="77777777" w:rsidR="00541328" w:rsidRPr="00B30912" w:rsidRDefault="00541328" w:rsidP="00327252">
      <w:pPr>
        <w:pStyle w:val="Titre2"/>
        <w:numPr>
          <w:ilvl w:val="1"/>
          <w:numId w:val="15"/>
        </w:numPr>
        <w:spacing w:line="279" w:lineRule="auto"/>
        <w:jc w:val="both"/>
        <w:rPr>
          <w:rFonts w:ascii="Calibi" w:hAnsi="Calibi"/>
        </w:rPr>
      </w:pPr>
      <w:bookmarkStart w:id="51" w:name="_Toc214985486"/>
      <w:r w:rsidRPr="00B30912">
        <w:rPr>
          <w:rFonts w:ascii="Calibi" w:hAnsi="Calibi"/>
        </w:rPr>
        <w:t>BSSID / SSID</w:t>
      </w:r>
      <w:bookmarkEnd w:id="51"/>
    </w:p>
    <w:p w14:paraId="1F64C6C2" w14:textId="77777777" w:rsidR="00541328" w:rsidRPr="008B573B" w:rsidRDefault="00541328" w:rsidP="00541328">
      <w:pPr>
        <w:numPr>
          <w:ilvl w:val="0"/>
          <w:numId w:val="16"/>
        </w:numPr>
        <w:rPr>
          <w:rFonts w:ascii="Calibri" w:hAnsi="Calibri" w:cs="Calibri"/>
        </w:rPr>
      </w:pPr>
      <w:r w:rsidRPr="008B573B">
        <w:rPr>
          <w:rFonts w:ascii="Calibri" w:hAnsi="Calibri" w:cs="Calibri"/>
        </w:rPr>
        <w:t>SSID : nom lisible du réseau Wi-Fi.</w:t>
      </w:r>
    </w:p>
    <w:p w14:paraId="7829BC7E" w14:textId="77777777" w:rsidR="00541328" w:rsidRPr="008B573B" w:rsidRDefault="00541328" w:rsidP="00541328">
      <w:pPr>
        <w:numPr>
          <w:ilvl w:val="0"/>
          <w:numId w:val="16"/>
        </w:numPr>
        <w:rPr>
          <w:rFonts w:ascii="Calibri" w:hAnsi="Calibri" w:cs="Calibri"/>
        </w:rPr>
      </w:pPr>
      <w:r w:rsidRPr="008B573B">
        <w:rPr>
          <w:rFonts w:ascii="Calibri" w:hAnsi="Calibri" w:cs="Calibri"/>
        </w:rPr>
        <w:t>BSSID : identifiant matériel (adresse MAC) unique d’un point d’accès ; utilisé pour identifier précisément la source d’une capture.</w:t>
      </w:r>
    </w:p>
    <w:p w14:paraId="74311A91" w14:textId="77777777" w:rsidR="00541328" w:rsidRPr="008B573B" w:rsidRDefault="00541328" w:rsidP="00541328">
      <w:pPr>
        <w:rPr>
          <w:rFonts w:ascii="Calibri" w:hAnsi="Calibri" w:cs="Calibri"/>
        </w:rPr>
      </w:pPr>
    </w:p>
    <w:p w14:paraId="1AD522FD" w14:textId="77777777" w:rsidR="00541328" w:rsidRPr="00B30912" w:rsidRDefault="00541328" w:rsidP="00327252">
      <w:pPr>
        <w:pStyle w:val="Titre2"/>
        <w:numPr>
          <w:ilvl w:val="1"/>
          <w:numId w:val="15"/>
        </w:numPr>
        <w:spacing w:line="279" w:lineRule="auto"/>
        <w:jc w:val="both"/>
        <w:rPr>
          <w:rFonts w:ascii="Calibi" w:hAnsi="Calibi"/>
        </w:rPr>
      </w:pPr>
      <w:bookmarkStart w:id="52" w:name="_Toc214985487"/>
      <w:r w:rsidRPr="00B30912">
        <w:rPr>
          <w:rFonts w:ascii="Calibi" w:hAnsi="Calibi"/>
        </w:rPr>
        <w:t>SHA-256</w:t>
      </w:r>
      <w:bookmarkEnd w:id="52"/>
    </w:p>
    <w:p w14:paraId="7DAC168D" w14:textId="77777777" w:rsidR="00541328" w:rsidRPr="008B573B" w:rsidRDefault="00541328" w:rsidP="00541328">
      <w:pPr>
        <w:rPr>
          <w:rFonts w:ascii="Calibri" w:hAnsi="Calibri" w:cs="Calibri"/>
        </w:rPr>
      </w:pPr>
      <w:r w:rsidRPr="008B573B">
        <w:rPr>
          <w:rFonts w:ascii="Calibri" w:hAnsi="Calibri" w:cs="Calibri"/>
        </w:rPr>
        <w:t>Algorithme de hachage cryptographique produisant une empreinte unique d’un fichier ; utilisé pour garantir l’intégrité d’un artefact (PCAP</w:t>
      </w:r>
      <w:proofErr w:type="gramStart"/>
      <w:r w:rsidRPr="008B573B">
        <w:rPr>
          <w:rFonts w:ascii="Calibri" w:hAnsi="Calibri" w:cs="Calibri"/>
        </w:rPr>
        <w:t>, .hc</w:t>
      </w:r>
      <w:proofErr w:type="gramEnd"/>
      <w:r w:rsidRPr="008B573B">
        <w:rPr>
          <w:rFonts w:ascii="Calibri" w:hAnsi="Calibri" w:cs="Calibri"/>
        </w:rPr>
        <w:t>22000) entre capture et analyse.</w:t>
      </w:r>
    </w:p>
    <w:p w14:paraId="59CE5589" w14:textId="4038DE77" w:rsidR="001358A4" w:rsidRDefault="001358A4">
      <w:pPr>
        <w:rPr>
          <w:rFonts w:ascii="Calibri" w:hAnsi="Calibri" w:cs="Calibri"/>
          <w:color w:val="000000"/>
          <w:sz w:val="24"/>
          <w:szCs w:val="24"/>
        </w:rPr>
      </w:pPr>
      <w:r>
        <w:rPr>
          <w:rFonts w:ascii="Calibri" w:hAnsi="Calibri" w:cs="Calibri"/>
          <w:color w:val="000000"/>
          <w:sz w:val="24"/>
          <w:szCs w:val="24"/>
        </w:rPr>
        <w:br w:type="page"/>
      </w:r>
    </w:p>
    <w:p w14:paraId="60BB5BF6" w14:textId="4CF7F82E" w:rsidR="00385D3C" w:rsidRDefault="001358A4" w:rsidP="001358A4">
      <w:pPr>
        <w:pStyle w:val="Titre1"/>
        <w:numPr>
          <w:ilvl w:val="0"/>
          <w:numId w:val="15"/>
        </w:numPr>
        <w:spacing w:line="279" w:lineRule="auto"/>
        <w:ind w:left="0" w:firstLine="0"/>
        <w:jc w:val="both"/>
        <w:rPr>
          <w:rFonts w:cs="Calibri"/>
        </w:rPr>
      </w:pPr>
      <w:bookmarkStart w:id="53" w:name="_Toc214985488"/>
      <w:r w:rsidRPr="001358A4">
        <w:rPr>
          <w:rFonts w:cs="Calibri"/>
        </w:rPr>
        <w:lastRenderedPageBreak/>
        <w:t>Annexe Lien</w:t>
      </w:r>
      <w:bookmarkEnd w:id="53"/>
    </w:p>
    <w:p w14:paraId="7BA9FA1A" w14:textId="77777777" w:rsidR="001358A4" w:rsidRPr="001358A4" w:rsidRDefault="001358A4" w:rsidP="001358A4"/>
    <w:sectPr w:rsidR="001358A4" w:rsidRPr="001358A4" w:rsidSect="002345A8">
      <w:footerReference w:type="default" r:id="rId33"/>
      <w:pgSz w:w="11906" w:h="16838"/>
      <w:pgMar w:top="1985"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4F05" w14:textId="77777777" w:rsidR="0074140D" w:rsidRDefault="0074140D" w:rsidP="008C4FDF">
      <w:pPr>
        <w:spacing w:after="0" w:line="240" w:lineRule="auto"/>
      </w:pPr>
      <w:r>
        <w:separator/>
      </w:r>
    </w:p>
  </w:endnote>
  <w:endnote w:type="continuationSeparator" w:id="0">
    <w:p w14:paraId="6A082267" w14:textId="77777777" w:rsidR="0074140D" w:rsidRDefault="0074140D" w:rsidP="008C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E025" w14:textId="77777777" w:rsidR="00573A18" w:rsidRPr="0054332E" w:rsidRDefault="00573A18" w:rsidP="0054332E">
    <w:pPr>
      <w:pStyle w:val="Pieddepage"/>
      <w:rPr>
        <w:rFonts w:ascii="Arial" w:hAnsi="Arial" w:cs="Arial"/>
        <w:sz w:val="24"/>
      </w:rPr>
    </w:pPr>
    <w:r>
      <w:rPr>
        <w:rFonts w:ascii="Arial" w:hAnsi="Arial" w:cs="Arial"/>
        <w:sz w:val="24"/>
      </w:rPr>
      <w:t>Nom</w:t>
    </w:r>
    <w:r>
      <w:rPr>
        <w:rFonts w:ascii="Arial" w:hAnsi="Arial" w:cs="Arial"/>
        <w:sz w:val="24"/>
      </w:rPr>
      <w:tab/>
    </w:r>
    <w:r>
      <w:rPr>
        <w:rFonts w:ascii="Arial" w:hAnsi="Arial" w:cs="Arial"/>
        <w:sz w:val="24"/>
      </w:rPr>
      <w:tab/>
      <w:t>Date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12CC" w14:textId="77777777" w:rsidR="00573A18" w:rsidRPr="0054332E" w:rsidRDefault="00573A18" w:rsidP="005433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0844"/>
      <w:docPartObj>
        <w:docPartGallery w:val="Page Numbers (Bottom of Page)"/>
        <w:docPartUnique/>
      </w:docPartObj>
    </w:sdtPr>
    <w:sdtEndPr>
      <w:rPr>
        <w:noProof/>
      </w:rPr>
    </w:sdtEndPr>
    <w:sdtContent>
      <w:p w14:paraId="43C98E3C" w14:textId="77777777" w:rsidR="0074486B" w:rsidRDefault="0074486B">
        <w:pPr>
          <w:pStyle w:val="Pieddepage"/>
          <w:jc w:val="right"/>
        </w:pPr>
        <w:r>
          <w:fldChar w:fldCharType="begin"/>
        </w:r>
        <w:r>
          <w:instrText xml:space="preserve"> PAGE   \* MERGEFORMAT </w:instrText>
        </w:r>
        <w:r>
          <w:fldChar w:fldCharType="separate"/>
        </w:r>
        <w:r w:rsidR="006A6F7D">
          <w:rPr>
            <w:noProof/>
          </w:rPr>
          <w:t>1</w:t>
        </w:r>
        <w:r>
          <w:rPr>
            <w:noProof/>
          </w:rPr>
          <w:fldChar w:fldCharType="end"/>
        </w:r>
      </w:p>
    </w:sdtContent>
  </w:sdt>
  <w:p w14:paraId="26627FB2" w14:textId="77777777" w:rsidR="0074486B" w:rsidRDefault="007448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F557A" w14:textId="77777777" w:rsidR="0074140D" w:rsidRDefault="0074140D" w:rsidP="008C4FDF">
      <w:pPr>
        <w:spacing w:after="0" w:line="240" w:lineRule="auto"/>
      </w:pPr>
      <w:r>
        <w:separator/>
      </w:r>
    </w:p>
  </w:footnote>
  <w:footnote w:type="continuationSeparator" w:id="0">
    <w:p w14:paraId="65DBE148" w14:textId="77777777" w:rsidR="0074140D" w:rsidRDefault="0074140D" w:rsidP="008C4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0F2C" w14:textId="77777777" w:rsidR="00573A18" w:rsidRDefault="00573A18">
    <w:pPr>
      <w:pStyle w:val="En-tte"/>
    </w:pPr>
    <w:r>
      <w:rPr>
        <w:noProof/>
        <w:lang w:eastAsia="fr-FR"/>
      </w:rPr>
      <w:drawing>
        <wp:anchor distT="0" distB="0" distL="114300" distR="114300" simplePos="0" relativeHeight="251659264" behindDoc="0" locked="0" layoutInCell="1" allowOverlap="1" wp14:anchorId="24209A5E" wp14:editId="6B140DE8">
          <wp:simplePos x="0" y="0"/>
          <wp:positionH relativeFrom="column">
            <wp:posOffset>4007485</wp:posOffset>
          </wp:positionH>
          <wp:positionV relativeFrom="paragraph">
            <wp:posOffset>-2566</wp:posOffset>
          </wp:positionV>
          <wp:extent cx="1562100" cy="666115"/>
          <wp:effectExtent l="0" t="0" r="0" b="635"/>
          <wp:wrapSquare wrapText="bothSides"/>
          <wp:docPr id="8" name="Picture 8" descr="Mec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caven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666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w:drawing>
        <wp:inline distT="0" distB="0" distL="0" distR="0" wp14:anchorId="471FAB56" wp14:editId="24FCCB60">
          <wp:extent cx="2811780" cy="671004"/>
          <wp:effectExtent l="0" t="0" r="0" b="0"/>
          <wp:docPr id="9" name="Picture 9" descr="UVSQ | Université Paris-Saclay | Aller à la page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VSQ | Université Paris-Saclay | Aller à la page d'accueil"/>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56307" cy="681630"/>
                  </a:xfrm>
                  <a:prstGeom prst="rect">
                    <a:avLst/>
                  </a:prstGeom>
                  <a:noFill/>
                  <a:ln>
                    <a:noFill/>
                  </a:ln>
                </pic:spPr>
              </pic:pic>
            </a:graphicData>
          </a:graphic>
        </wp:inline>
      </w:drawing>
    </w:r>
    <w:r>
      <w:ptab w:relativeTo="margin" w:alignment="center" w:leader="none"/>
    </w:r>
    <w:r w:rsidRPr="00DC03C4">
      <w:rPr>
        <w:noProof/>
        <w:lang w:eastAsia="fr-FR"/>
      </w:rPr>
      <w:t xml:space="preserve"> </w:t>
    </w:r>
    <w:r>
      <w:ptab w:relativeTo="margin" w:alignment="right" w:leader="none"/>
    </w:r>
    <w:r w:rsidRPr="00DC03C4">
      <w:rPr>
        <w:noProof/>
        <w:lang w:eastAsia="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BB0"/>
    <w:multiLevelType w:val="hybridMultilevel"/>
    <w:tmpl w:val="C42671CA"/>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D768FD"/>
    <w:multiLevelType w:val="multilevel"/>
    <w:tmpl w:val="83283A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AC420D"/>
    <w:multiLevelType w:val="multilevel"/>
    <w:tmpl w:val="51D279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3415D73"/>
    <w:multiLevelType w:val="multilevel"/>
    <w:tmpl w:val="B33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721"/>
    <w:multiLevelType w:val="hybridMultilevel"/>
    <w:tmpl w:val="EE361556"/>
    <w:lvl w:ilvl="0" w:tplc="3DF8D7EA">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636A06"/>
    <w:multiLevelType w:val="multilevel"/>
    <w:tmpl w:val="6A1C1B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6B6D24"/>
    <w:multiLevelType w:val="hybridMultilevel"/>
    <w:tmpl w:val="DA741458"/>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E15B8E"/>
    <w:multiLevelType w:val="multilevel"/>
    <w:tmpl w:val="1C6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C51A1"/>
    <w:multiLevelType w:val="hybridMultilevel"/>
    <w:tmpl w:val="9206565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28718D"/>
    <w:multiLevelType w:val="multilevel"/>
    <w:tmpl w:val="13F043D8"/>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59B0A65"/>
    <w:multiLevelType w:val="multilevel"/>
    <w:tmpl w:val="D84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44F4E"/>
    <w:multiLevelType w:val="multilevel"/>
    <w:tmpl w:val="754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0791C"/>
    <w:multiLevelType w:val="multilevel"/>
    <w:tmpl w:val="D3F631A6"/>
    <w:lvl w:ilvl="0">
      <w:start w:val="7"/>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95343BF"/>
    <w:multiLevelType w:val="multilevel"/>
    <w:tmpl w:val="51D279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7D439B8"/>
    <w:multiLevelType w:val="multilevel"/>
    <w:tmpl w:val="FA6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2253F"/>
    <w:multiLevelType w:val="multilevel"/>
    <w:tmpl w:val="53C421E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7A71ECB"/>
    <w:multiLevelType w:val="hybridMultilevel"/>
    <w:tmpl w:val="6E54208E"/>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B06F56"/>
    <w:multiLevelType w:val="hybridMultilevel"/>
    <w:tmpl w:val="FD1E2D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10033301">
    <w:abstractNumId w:val="1"/>
  </w:num>
  <w:num w:numId="2" w16cid:durableId="1228414546">
    <w:abstractNumId w:val="9"/>
  </w:num>
  <w:num w:numId="3" w16cid:durableId="201140703">
    <w:abstractNumId w:val="0"/>
  </w:num>
  <w:num w:numId="4" w16cid:durableId="145243895">
    <w:abstractNumId w:val="15"/>
  </w:num>
  <w:num w:numId="5" w16cid:durableId="1683700762">
    <w:abstractNumId w:val="5"/>
  </w:num>
  <w:num w:numId="6" w16cid:durableId="1401291023">
    <w:abstractNumId w:val="6"/>
  </w:num>
  <w:num w:numId="7" w16cid:durableId="1488741698">
    <w:abstractNumId w:val="16"/>
  </w:num>
  <w:num w:numId="8" w16cid:durableId="927884338">
    <w:abstractNumId w:val="4"/>
  </w:num>
  <w:num w:numId="9" w16cid:durableId="492719237">
    <w:abstractNumId w:val="8"/>
  </w:num>
  <w:num w:numId="10" w16cid:durableId="1800997009">
    <w:abstractNumId w:val="17"/>
  </w:num>
  <w:num w:numId="11" w16cid:durableId="1739747006">
    <w:abstractNumId w:val="3"/>
  </w:num>
  <w:num w:numId="12" w16cid:durableId="1887717315">
    <w:abstractNumId w:val="10"/>
  </w:num>
  <w:num w:numId="13" w16cid:durableId="1272277296">
    <w:abstractNumId w:val="14"/>
  </w:num>
  <w:num w:numId="14" w16cid:durableId="668941866">
    <w:abstractNumId w:val="7"/>
  </w:num>
  <w:num w:numId="15" w16cid:durableId="1320115732">
    <w:abstractNumId w:val="13"/>
  </w:num>
  <w:num w:numId="16" w16cid:durableId="7755117">
    <w:abstractNumId w:val="11"/>
  </w:num>
  <w:num w:numId="17" w16cid:durableId="324557296">
    <w:abstractNumId w:val="12"/>
  </w:num>
  <w:num w:numId="18" w16cid:durableId="649554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3AB"/>
    <w:rsid w:val="0000671C"/>
    <w:rsid w:val="000077A8"/>
    <w:rsid w:val="00015DFB"/>
    <w:rsid w:val="00016316"/>
    <w:rsid w:val="00021941"/>
    <w:rsid w:val="00027D28"/>
    <w:rsid w:val="000369F5"/>
    <w:rsid w:val="000478CF"/>
    <w:rsid w:val="0005392D"/>
    <w:rsid w:val="000556ED"/>
    <w:rsid w:val="00056763"/>
    <w:rsid w:val="0006099E"/>
    <w:rsid w:val="00061985"/>
    <w:rsid w:val="000673D3"/>
    <w:rsid w:val="00067939"/>
    <w:rsid w:val="00067D77"/>
    <w:rsid w:val="000714BA"/>
    <w:rsid w:val="000825F8"/>
    <w:rsid w:val="0008460E"/>
    <w:rsid w:val="00086319"/>
    <w:rsid w:val="00091765"/>
    <w:rsid w:val="0009380D"/>
    <w:rsid w:val="000940EA"/>
    <w:rsid w:val="00095F6A"/>
    <w:rsid w:val="000968B1"/>
    <w:rsid w:val="00096CD5"/>
    <w:rsid w:val="00096F8A"/>
    <w:rsid w:val="000A1685"/>
    <w:rsid w:val="000A394B"/>
    <w:rsid w:val="000A420A"/>
    <w:rsid w:val="000A55C8"/>
    <w:rsid w:val="000B172A"/>
    <w:rsid w:val="000C46D7"/>
    <w:rsid w:val="000C71A1"/>
    <w:rsid w:val="000D53C3"/>
    <w:rsid w:val="000E3BEF"/>
    <w:rsid w:val="000E577A"/>
    <w:rsid w:val="000F344A"/>
    <w:rsid w:val="001063A9"/>
    <w:rsid w:val="0011067C"/>
    <w:rsid w:val="001108E1"/>
    <w:rsid w:val="00112435"/>
    <w:rsid w:val="00127138"/>
    <w:rsid w:val="00130107"/>
    <w:rsid w:val="001358A4"/>
    <w:rsid w:val="00137706"/>
    <w:rsid w:val="00145B7A"/>
    <w:rsid w:val="00147895"/>
    <w:rsid w:val="00164F75"/>
    <w:rsid w:val="00181010"/>
    <w:rsid w:val="001977FD"/>
    <w:rsid w:val="001A0B3E"/>
    <w:rsid w:val="001B06FD"/>
    <w:rsid w:val="001B243B"/>
    <w:rsid w:val="001B7BBC"/>
    <w:rsid w:val="001C00B4"/>
    <w:rsid w:val="001C3778"/>
    <w:rsid w:val="001C66F5"/>
    <w:rsid w:val="001D74C3"/>
    <w:rsid w:val="001E09C9"/>
    <w:rsid w:val="001E0F1D"/>
    <w:rsid w:val="001E44A9"/>
    <w:rsid w:val="001E7BEF"/>
    <w:rsid w:val="001F282B"/>
    <w:rsid w:val="001F33A6"/>
    <w:rsid w:val="001F5553"/>
    <w:rsid w:val="001F5A6E"/>
    <w:rsid w:val="002017DB"/>
    <w:rsid w:val="00201CDB"/>
    <w:rsid w:val="002079D6"/>
    <w:rsid w:val="00225117"/>
    <w:rsid w:val="00232952"/>
    <w:rsid w:val="002345A8"/>
    <w:rsid w:val="00245257"/>
    <w:rsid w:val="00251AA0"/>
    <w:rsid w:val="002571CD"/>
    <w:rsid w:val="00260D12"/>
    <w:rsid w:val="002619DA"/>
    <w:rsid w:val="002630E1"/>
    <w:rsid w:val="00263ED5"/>
    <w:rsid w:val="0026735D"/>
    <w:rsid w:val="00270D21"/>
    <w:rsid w:val="00271E15"/>
    <w:rsid w:val="00274512"/>
    <w:rsid w:val="00280642"/>
    <w:rsid w:val="002959F3"/>
    <w:rsid w:val="00297BB9"/>
    <w:rsid w:val="002A1B3A"/>
    <w:rsid w:val="002B060B"/>
    <w:rsid w:val="002B6BBF"/>
    <w:rsid w:val="002D1AFA"/>
    <w:rsid w:val="002D57A9"/>
    <w:rsid w:val="002D5911"/>
    <w:rsid w:val="002E0CFF"/>
    <w:rsid w:val="002E5C02"/>
    <w:rsid w:val="002F20CD"/>
    <w:rsid w:val="002F3C01"/>
    <w:rsid w:val="002F7AB7"/>
    <w:rsid w:val="003009A6"/>
    <w:rsid w:val="003048C5"/>
    <w:rsid w:val="00320883"/>
    <w:rsid w:val="00324863"/>
    <w:rsid w:val="00327252"/>
    <w:rsid w:val="00330F5D"/>
    <w:rsid w:val="003337B6"/>
    <w:rsid w:val="00336D2B"/>
    <w:rsid w:val="00351B82"/>
    <w:rsid w:val="00353072"/>
    <w:rsid w:val="00357389"/>
    <w:rsid w:val="00371A04"/>
    <w:rsid w:val="00371C34"/>
    <w:rsid w:val="0037387E"/>
    <w:rsid w:val="00375361"/>
    <w:rsid w:val="00385D3C"/>
    <w:rsid w:val="00387FA3"/>
    <w:rsid w:val="00394F4A"/>
    <w:rsid w:val="003A7B10"/>
    <w:rsid w:val="003B7B72"/>
    <w:rsid w:val="003C0F52"/>
    <w:rsid w:val="003C43F3"/>
    <w:rsid w:val="003C4CE5"/>
    <w:rsid w:val="003D585F"/>
    <w:rsid w:val="003E2BA0"/>
    <w:rsid w:val="003E42A4"/>
    <w:rsid w:val="003E591D"/>
    <w:rsid w:val="003E736F"/>
    <w:rsid w:val="003F4866"/>
    <w:rsid w:val="003F4B45"/>
    <w:rsid w:val="003F79C7"/>
    <w:rsid w:val="00400CEF"/>
    <w:rsid w:val="00404FC4"/>
    <w:rsid w:val="004054D6"/>
    <w:rsid w:val="00406E4B"/>
    <w:rsid w:val="00420ED6"/>
    <w:rsid w:val="004430CE"/>
    <w:rsid w:val="00455872"/>
    <w:rsid w:val="00456FBD"/>
    <w:rsid w:val="00457BFD"/>
    <w:rsid w:val="00462465"/>
    <w:rsid w:val="00472AB5"/>
    <w:rsid w:val="00472EFC"/>
    <w:rsid w:val="00473EE6"/>
    <w:rsid w:val="00473EFD"/>
    <w:rsid w:val="004745EF"/>
    <w:rsid w:val="0047568A"/>
    <w:rsid w:val="00475B4F"/>
    <w:rsid w:val="00483483"/>
    <w:rsid w:val="00483941"/>
    <w:rsid w:val="00494397"/>
    <w:rsid w:val="004A4A10"/>
    <w:rsid w:val="004A6E72"/>
    <w:rsid w:val="004A728A"/>
    <w:rsid w:val="004B4A24"/>
    <w:rsid w:val="004B7834"/>
    <w:rsid w:val="004C1499"/>
    <w:rsid w:val="004C3C4C"/>
    <w:rsid w:val="004C4AB5"/>
    <w:rsid w:val="004C7850"/>
    <w:rsid w:val="004D1C21"/>
    <w:rsid w:val="004D216E"/>
    <w:rsid w:val="004D26A1"/>
    <w:rsid w:val="004D3F3B"/>
    <w:rsid w:val="004D768F"/>
    <w:rsid w:val="004E4DAF"/>
    <w:rsid w:val="004E5AC8"/>
    <w:rsid w:val="004E784C"/>
    <w:rsid w:val="004F14B3"/>
    <w:rsid w:val="004F6BD0"/>
    <w:rsid w:val="00501695"/>
    <w:rsid w:val="00504E8F"/>
    <w:rsid w:val="00506DE1"/>
    <w:rsid w:val="00510107"/>
    <w:rsid w:val="00531195"/>
    <w:rsid w:val="00541328"/>
    <w:rsid w:val="0054332E"/>
    <w:rsid w:val="00544393"/>
    <w:rsid w:val="00554827"/>
    <w:rsid w:val="00555F98"/>
    <w:rsid w:val="00563DFE"/>
    <w:rsid w:val="0056402C"/>
    <w:rsid w:val="00564A9A"/>
    <w:rsid w:val="005667E4"/>
    <w:rsid w:val="00567C79"/>
    <w:rsid w:val="00571DA8"/>
    <w:rsid w:val="00573A18"/>
    <w:rsid w:val="00584C7D"/>
    <w:rsid w:val="0059124E"/>
    <w:rsid w:val="005A315E"/>
    <w:rsid w:val="005A6060"/>
    <w:rsid w:val="005B07C0"/>
    <w:rsid w:val="005B08F1"/>
    <w:rsid w:val="005B09C2"/>
    <w:rsid w:val="005B3BF2"/>
    <w:rsid w:val="005B7DBE"/>
    <w:rsid w:val="005C0594"/>
    <w:rsid w:val="005C3203"/>
    <w:rsid w:val="005D37D7"/>
    <w:rsid w:val="005E11F9"/>
    <w:rsid w:val="005E2C46"/>
    <w:rsid w:val="005E4481"/>
    <w:rsid w:val="005E470A"/>
    <w:rsid w:val="005F382E"/>
    <w:rsid w:val="0060290D"/>
    <w:rsid w:val="00606580"/>
    <w:rsid w:val="00615558"/>
    <w:rsid w:val="00615657"/>
    <w:rsid w:val="00617240"/>
    <w:rsid w:val="006212F2"/>
    <w:rsid w:val="006217D1"/>
    <w:rsid w:val="00622DB2"/>
    <w:rsid w:val="006278D1"/>
    <w:rsid w:val="006318BB"/>
    <w:rsid w:val="0063454D"/>
    <w:rsid w:val="006349D1"/>
    <w:rsid w:val="006413B9"/>
    <w:rsid w:val="00652D25"/>
    <w:rsid w:val="00652D89"/>
    <w:rsid w:val="00661CD4"/>
    <w:rsid w:val="006649AF"/>
    <w:rsid w:val="0067758C"/>
    <w:rsid w:val="00677B37"/>
    <w:rsid w:val="00686365"/>
    <w:rsid w:val="00687C49"/>
    <w:rsid w:val="006911BD"/>
    <w:rsid w:val="00694C79"/>
    <w:rsid w:val="006A5A08"/>
    <w:rsid w:val="006A6F7D"/>
    <w:rsid w:val="006B645F"/>
    <w:rsid w:val="006C2F21"/>
    <w:rsid w:val="006D1D29"/>
    <w:rsid w:val="006D21AE"/>
    <w:rsid w:val="006D44FC"/>
    <w:rsid w:val="006D7333"/>
    <w:rsid w:val="006E30CE"/>
    <w:rsid w:val="006E460C"/>
    <w:rsid w:val="006E5983"/>
    <w:rsid w:val="006F1CA7"/>
    <w:rsid w:val="006F6F6C"/>
    <w:rsid w:val="00706D30"/>
    <w:rsid w:val="00707C49"/>
    <w:rsid w:val="00707DC5"/>
    <w:rsid w:val="0071112B"/>
    <w:rsid w:val="00723D7A"/>
    <w:rsid w:val="00726ED5"/>
    <w:rsid w:val="0073536D"/>
    <w:rsid w:val="0074140D"/>
    <w:rsid w:val="0074486B"/>
    <w:rsid w:val="00750DF5"/>
    <w:rsid w:val="007533C2"/>
    <w:rsid w:val="007620B0"/>
    <w:rsid w:val="007626DA"/>
    <w:rsid w:val="00765DDF"/>
    <w:rsid w:val="007701C5"/>
    <w:rsid w:val="00772BB3"/>
    <w:rsid w:val="00772FD9"/>
    <w:rsid w:val="007753A2"/>
    <w:rsid w:val="00777D4E"/>
    <w:rsid w:val="00783E79"/>
    <w:rsid w:val="0078459F"/>
    <w:rsid w:val="00790B0A"/>
    <w:rsid w:val="007B2878"/>
    <w:rsid w:val="007B2EBA"/>
    <w:rsid w:val="007D1216"/>
    <w:rsid w:val="007D3877"/>
    <w:rsid w:val="007E0C93"/>
    <w:rsid w:val="007E61CA"/>
    <w:rsid w:val="007E7B65"/>
    <w:rsid w:val="007F00CF"/>
    <w:rsid w:val="007F0595"/>
    <w:rsid w:val="007F18FB"/>
    <w:rsid w:val="007F6FDE"/>
    <w:rsid w:val="00801B0A"/>
    <w:rsid w:val="00805D3A"/>
    <w:rsid w:val="00811DC0"/>
    <w:rsid w:val="00827A09"/>
    <w:rsid w:val="008350A3"/>
    <w:rsid w:val="00843E4F"/>
    <w:rsid w:val="00846FB0"/>
    <w:rsid w:val="00851EAC"/>
    <w:rsid w:val="008522B9"/>
    <w:rsid w:val="00853452"/>
    <w:rsid w:val="0086707A"/>
    <w:rsid w:val="008749E3"/>
    <w:rsid w:val="0087658C"/>
    <w:rsid w:val="00887AD0"/>
    <w:rsid w:val="00890DD5"/>
    <w:rsid w:val="008A2D37"/>
    <w:rsid w:val="008A51FF"/>
    <w:rsid w:val="008B5117"/>
    <w:rsid w:val="008B573B"/>
    <w:rsid w:val="008B5E14"/>
    <w:rsid w:val="008C4FDF"/>
    <w:rsid w:val="008C57B4"/>
    <w:rsid w:val="008C676F"/>
    <w:rsid w:val="008D1853"/>
    <w:rsid w:val="008D5B58"/>
    <w:rsid w:val="008E5704"/>
    <w:rsid w:val="008E6088"/>
    <w:rsid w:val="008F5DE2"/>
    <w:rsid w:val="00910370"/>
    <w:rsid w:val="0092470F"/>
    <w:rsid w:val="009329F6"/>
    <w:rsid w:val="0093430F"/>
    <w:rsid w:val="009347FB"/>
    <w:rsid w:val="009375C5"/>
    <w:rsid w:val="00941660"/>
    <w:rsid w:val="00963CC4"/>
    <w:rsid w:val="00964C78"/>
    <w:rsid w:val="00965AD4"/>
    <w:rsid w:val="00966499"/>
    <w:rsid w:val="0098366F"/>
    <w:rsid w:val="00995DD1"/>
    <w:rsid w:val="009A1789"/>
    <w:rsid w:val="009A61A3"/>
    <w:rsid w:val="009A7B52"/>
    <w:rsid w:val="009B7F2A"/>
    <w:rsid w:val="009C7B60"/>
    <w:rsid w:val="009D3F6A"/>
    <w:rsid w:val="009D76D7"/>
    <w:rsid w:val="009E4BA9"/>
    <w:rsid w:val="009E5515"/>
    <w:rsid w:val="009E5AA4"/>
    <w:rsid w:val="009E7954"/>
    <w:rsid w:val="009F04C2"/>
    <w:rsid w:val="009F3581"/>
    <w:rsid w:val="00A049AC"/>
    <w:rsid w:val="00A06942"/>
    <w:rsid w:val="00A1166A"/>
    <w:rsid w:val="00A15FA8"/>
    <w:rsid w:val="00A210E1"/>
    <w:rsid w:val="00A24759"/>
    <w:rsid w:val="00A33574"/>
    <w:rsid w:val="00A41308"/>
    <w:rsid w:val="00A73F9E"/>
    <w:rsid w:val="00A771C0"/>
    <w:rsid w:val="00A8614A"/>
    <w:rsid w:val="00A96F54"/>
    <w:rsid w:val="00AA2527"/>
    <w:rsid w:val="00AA67ED"/>
    <w:rsid w:val="00AA6FFF"/>
    <w:rsid w:val="00AC26D8"/>
    <w:rsid w:val="00AC2CA0"/>
    <w:rsid w:val="00AE4D97"/>
    <w:rsid w:val="00AE54F1"/>
    <w:rsid w:val="00AF3EF3"/>
    <w:rsid w:val="00AF52AD"/>
    <w:rsid w:val="00AF5BF7"/>
    <w:rsid w:val="00B00F74"/>
    <w:rsid w:val="00B02CDD"/>
    <w:rsid w:val="00B02E53"/>
    <w:rsid w:val="00B0622C"/>
    <w:rsid w:val="00B123BF"/>
    <w:rsid w:val="00B23333"/>
    <w:rsid w:val="00B26A67"/>
    <w:rsid w:val="00B30912"/>
    <w:rsid w:val="00B30AAF"/>
    <w:rsid w:val="00B30AE2"/>
    <w:rsid w:val="00B53B6D"/>
    <w:rsid w:val="00B74536"/>
    <w:rsid w:val="00B75B89"/>
    <w:rsid w:val="00B779C3"/>
    <w:rsid w:val="00B80C54"/>
    <w:rsid w:val="00B84BC1"/>
    <w:rsid w:val="00B87197"/>
    <w:rsid w:val="00B979B2"/>
    <w:rsid w:val="00BA7887"/>
    <w:rsid w:val="00BB2804"/>
    <w:rsid w:val="00BC634E"/>
    <w:rsid w:val="00BD0B60"/>
    <w:rsid w:val="00BD3721"/>
    <w:rsid w:val="00BD51D3"/>
    <w:rsid w:val="00BF1D67"/>
    <w:rsid w:val="00BF3483"/>
    <w:rsid w:val="00BF4533"/>
    <w:rsid w:val="00BF66A4"/>
    <w:rsid w:val="00C0326A"/>
    <w:rsid w:val="00C120C5"/>
    <w:rsid w:val="00C20EBE"/>
    <w:rsid w:val="00C25FE8"/>
    <w:rsid w:val="00C32F3C"/>
    <w:rsid w:val="00C33ACF"/>
    <w:rsid w:val="00C340D5"/>
    <w:rsid w:val="00C37BB6"/>
    <w:rsid w:val="00C511C1"/>
    <w:rsid w:val="00C54719"/>
    <w:rsid w:val="00C64225"/>
    <w:rsid w:val="00C66F6B"/>
    <w:rsid w:val="00C70F40"/>
    <w:rsid w:val="00C71285"/>
    <w:rsid w:val="00C764B1"/>
    <w:rsid w:val="00C80DD1"/>
    <w:rsid w:val="00C827BD"/>
    <w:rsid w:val="00C828E2"/>
    <w:rsid w:val="00CA0000"/>
    <w:rsid w:val="00CA0E5F"/>
    <w:rsid w:val="00CB100B"/>
    <w:rsid w:val="00CE6598"/>
    <w:rsid w:val="00D00B5F"/>
    <w:rsid w:val="00D1089E"/>
    <w:rsid w:val="00D12A47"/>
    <w:rsid w:val="00D1361A"/>
    <w:rsid w:val="00D1700B"/>
    <w:rsid w:val="00D17685"/>
    <w:rsid w:val="00D2260E"/>
    <w:rsid w:val="00D23850"/>
    <w:rsid w:val="00D3607C"/>
    <w:rsid w:val="00D503F5"/>
    <w:rsid w:val="00D56B78"/>
    <w:rsid w:val="00D720C7"/>
    <w:rsid w:val="00D84E59"/>
    <w:rsid w:val="00D90B99"/>
    <w:rsid w:val="00D954B9"/>
    <w:rsid w:val="00D96D1A"/>
    <w:rsid w:val="00DB19F4"/>
    <w:rsid w:val="00DC03C4"/>
    <w:rsid w:val="00DD3982"/>
    <w:rsid w:val="00DE4C88"/>
    <w:rsid w:val="00DE74C9"/>
    <w:rsid w:val="00DF24DB"/>
    <w:rsid w:val="00DF5326"/>
    <w:rsid w:val="00E02204"/>
    <w:rsid w:val="00E0727B"/>
    <w:rsid w:val="00E17423"/>
    <w:rsid w:val="00E20A84"/>
    <w:rsid w:val="00E23953"/>
    <w:rsid w:val="00E25C34"/>
    <w:rsid w:val="00E26E8B"/>
    <w:rsid w:val="00E36E75"/>
    <w:rsid w:val="00E44AAA"/>
    <w:rsid w:val="00E6067B"/>
    <w:rsid w:val="00E62CE4"/>
    <w:rsid w:val="00E6536C"/>
    <w:rsid w:val="00E6653D"/>
    <w:rsid w:val="00E75377"/>
    <w:rsid w:val="00E774E5"/>
    <w:rsid w:val="00E808EA"/>
    <w:rsid w:val="00E868C9"/>
    <w:rsid w:val="00E9175F"/>
    <w:rsid w:val="00E9246C"/>
    <w:rsid w:val="00E94163"/>
    <w:rsid w:val="00E942B4"/>
    <w:rsid w:val="00EA015F"/>
    <w:rsid w:val="00EA0A14"/>
    <w:rsid w:val="00EB228C"/>
    <w:rsid w:val="00EB2C9E"/>
    <w:rsid w:val="00EC1841"/>
    <w:rsid w:val="00ED4F6D"/>
    <w:rsid w:val="00ED5E41"/>
    <w:rsid w:val="00EE0D8A"/>
    <w:rsid w:val="00EE3439"/>
    <w:rsid w:val="00EE6707"/>
    <w:rsid w:val="00EF287E"/>
    <w:rsid w:val="00F04722"/>
    <w:rsid w:val="00F063F0"/>
    <w:rsid w:val="00F06777"/>
    <w:rsid w:val="00F2020F"/>
    <w:rsid w:val="00F2297E"/>
    <w:rsid w:val="00F23E5B"/>
    <w:rsid w:val="00F260C2"/>
    <w:rsid w:val="00F330B2"/>
    <w:rsid w:val="00F37AE7"/>
    <w:rsid w:val="00F41AEF"/>
    <w:rsid w:val="00F451B9"/>
    <w:rsid w:val="00F475AC"/>
    <w:rsid w:val="00F546DA"/>
    <w:rsid w:val="00F57934"/>
    <w:rsid w:val="00F63CE7"/>
    <w:rsid w:val="00F660F3"/>
    <w:rsid w:val="00F663D8"/>
    <w:rsid w:val="00F74452"/>
    <w:rsid w:val="00F82604"/>
    <w:rsid w:val="00F93669"/>
    <w:rsid w:val="00F9574B"/>
    <w:rsid w:val="00FA3136"/>
    <w:rsid w:val="00FB2C8B"/>
    <w:rsid w:val="00FB51CD"/>
    <w:rsid w:val="00FB5513"/>
    <w:rsid w:val="00FB733A"/>
    <w:rsid w:val="00FC4B6A"/>
    <w:rsid w:val="00FD1876"/>
    <w:rsid w:val="00FD6B03"/>
    <w:rsid w:val="00FE03AB"/>
    <w:rsid w:val="00FE3E25"/>
    <w:rsid w:val="00FE64B0"/>
    <w:rsid w:val="00FE6ED2"/>
    <w:rsid w:val="00FF22A5"/>
    <w:rsid w:val="00FF3873"/>
    <w:rsid w:val="00FF39B5"/>
    <w:rsid w:val="00FF42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F94DE"/>
  <w15:chartTrackingRefBased/>
  <w15:docId w15:val="{B47CE4B4-5721-4A5E-BAB8-79523DB4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6ED2"/>
    <w:pPr>
      <w:keepNext/>
      <w:keepLines/>
      <w:spacing w:before="240" w:after="0"/>
      <w:outlineLvl w:val="0"/>
    </w:pPr>
    <w:rPr>
      <w:rFonts w:ascii="Calibri" w:eastAsiaTheme="majorEastAsia" w:hAnsi="Calibri" w:cstheme="majorBidi"/>
      <w:color w:val="306785" w:themeColor="accent4" w:themeShade="BF"/>
      <w:sz w:val="32"/>
      <w:szCs w:val="32"/>
    </w:rPr>
  </w:style>
  <w:style w:type="paragraph" w:styleId="Titre2">
    <w:name w:val="heading 2"/>
    <w:basedOn w:val="Normal"/>
    <w:next w:val="Normal"/>
    <w:link w:val="Titre2Car"/>
    <w:uiPriority w:val="9"/>
    <w:unhideWhenUsed/>
    <w:qFormat/>
    <w:rsid w:val="00B87197"/>
    <w:pPr>
      <w:keepNext/>
      <w:keepLines/>
      <w:spacing w:before="40" w:after="0"/>
      <w:outlineLvl w:val="1"/>
    </w:pPr>
    <w:rPr>
      <w:rFonts w:ascii="Calibri" w:eastAsiaTheme="majorEastAsia" w:hAnsi="Calibri" w:cstheme="majorBidi"/>
      <w:color w:val="306785" w:themeColor="accent4" w:themeShade="BF"/>
      <w:sz w:val="26"/>
      <w:szCs w:val="26"/>
    </w:rPr>
  </w:style>
  <w:style w:type="paragraph" w:styleId="Titre3">
    <w:name w:val="heading 3"/>
    <w:basedOn w:val="Normal"/>
    <w:next w:val="Normal"/>
    <w:link w:val="Titre3Car"/>
    <w:uiPriority w:val="9"/>
    <w:unhideWhenUsed/>
    <w:qFormat/>
    <w:rsid w:val="00A771C0"/>
    <w:pPr>
      <w:keepNext/>
      <w:keepLines/>
      <w:spacing w:before="40" w:after="0"/>
      <w:outlineLvl w:val="2"/>
    </w:pPr>
    <w:rPr>
      <w:rFonts w:ascii="Calibri" w:eastAsiaTheme="majorEastAsia" w:hAnsi="Calibri" w:cstheme="majorBidi"/>
      <w:color w:val="306785" w:themeColor="accent4" w:themeShade="BF"/>
      <w:sz w:val="24"/>
      <w:szCs w:val="24"/>
    </w:rPr>
  </w:style>
  <w:style w:type="paragraph" w:styleId="Titre4">
    <w:name w:val="heading 4"/>
    <w:basedOn w:val="Normal"/>
    <w:next w:val="Normal"/>
    <w:link w:val="Titre4Car"/>
    <w:uiPriority w:val="9"/>
    <w:semiHidden/>
    <w:unhideWhenUsed/>
    <w:qFormat/>
    <w:rsid w:val="00573A18"/>
    <w:pPr>
      <w:keepNext/>
      <w:keepLines/>
      <w:spacing w:before="80" w:after="40"/>
      <w:outlineLvl w:val="3"/>
    </w:pPr>
    <w:rPr>
      <w:rFonts w:eastAsiaTheme="majorEastAsia" w:cstheme="majorBidi"/>
      <w:i/>
      <w:iCs/>
      <w:color w:val="7B881D" w:themeColor="accent1" w:themeShade="BF"/>
    </w:rPr>
  </w:style>
  <w:style w:type="paragraph" w:styleId="Titre5">
    <w:name w:val="heading 5"/>
    <w:basedOn w:val="Normal"/>
    <w:next w:val="Normal"/>
    <w:link w:val="Titre5Car"/>
    <w:uiPriority w:val="9"/>
    <w:semiHidden/>
    <w:unhideWhenUsed/>
    <w:qFormat/>
    <w:rsid w:val="00573A18"/>
    <w:pPr>
      <w:keepNext/>
      <w:keepLines/>
      <w:spacing w:before="80" w:after="40"/>
      <w:outlineLvl w:val="4"/>
    </w:pPr>
    <w:rPr>
      <w:rFonts w:eastAsiaTheme="majorEastAsia" w:cstheme="majorBidi"/>
      <w:color w:val="7B881D" w:themeColor="accent1" w:themeShade="BF"/>
    </w:rPr>
  </w:style>
  <w:style w:type="paragraph" w:styleId="Titre6">
    <w:name w:val="heading 6"/>
    <w:basedOn w:val="Normal"/>
    <w:next w:val="Normal"/>
    <w:link w:val="Titre6Car"/>
    <w:uiPriority w:val="9"/>
    <w:semiHidden/>
    <w:unhideWhenUsed/>
    <w:qFormat/>
    <w:rsid w:val="00573A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3A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3A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3A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03AB"/>
    <w:pPr>
      <w:ind w:left="720"/>
      <w:contextualSpacing/>
    </w:pPr>
  </w:style>
  <w:style w:type="paragraph" w:styleId="Lgende">
    <w:name w:val="caption"/>
    <w:basedOn w:val="Normal"/>
    <w:next w:val="Normal"/>
    <w:uiPriority w:val="35"/>
    <w:unhideWhenUsed/>
    <w:qFormat/>
    <w:rsid w:val="002B060B"/>
    <w:pPr>
      <w:spacing w:after="200" w:line="240" w:lineRule="auto"/>
    </w:pPr>
    <w:rPr>
      <w:i/>
      <w:iCs/>
      <w:color w:val="565349" w:themeColor="text2"/>
      <w:sz w:val="18"/>
      <w:szCs w:val="18"/>
    </w:rPr>
  </w:style>
  <w:style w:type="character" w:styleId="Lienhypertexte">
    <w:name w:val="Hyperlink"/>
    <w:basedOn w:val="Policepardfaut"/>
    <w:uiPriority w:val="99"/>
    <w:unhideWhenUsed/>
    <w:rsid w:val="003A7B10"/>
    <w:rPr>
      <w:color w:val="F59E00" w:themeColor="hyperlink"/>
      <w:u w:val="single"/>
    </w:rPr>
  </w:style>
  <w:style w:type="character" w:styleId="Lienhypertextesuivivisit">
    <w:name w:val="FollowedHyperlink"/>
    <w:basedOn w:val="Policepardfaut"/>
    <w:uiPriority w:val="99"/>
    <w:semiHidden/>
    <w:unhideWhenUsed/>
    <w:rsid w:val="003A7B10"/>
    <w:rPr>
      <w:color w:val="B2B2B2" w:themeColor="followedHyperlink"/>
      <w:u w:val="single"/>
    </w:rPr>
  </w:style>
  <w:style w:type="character" w:customStyle="1" w:styleId="Titre1Car">
    <w:name w:val="Titre 1 Car"/>
    <w:basedOn w:val="Policepardfaut"/>
    <w:link w:val="Titre1"/>
    <w:uiPriority w:val="9"/>
    <w:rsid w:val="00FE6ED2"/>
    <w:rPr>
      <w:rFonts w:ascii="Calibri" w:eastAsiaTheme="majorEastAsia" w:hAnsi="Calibri" w:cstheme="majorBidi"/>
      <w:color w:val="306785" w:themeColor="accent4" w:themeShade="BF"/>
      <w:sz w:val="32"/>
      <w:szCs w:val="32"/>
    </w:rPr>
  </w:style>
  <w:style w:type="paragraph" w:styleId="En-ttedetabledesmatires">
    <w:name w:val="TOC Heading"/>
    <w:basedOn w:val="Titre1"/>
    <w:next w:val="Normal"/>
    <w:uiPriority w:val="39"/>
    <w:unhideWhenUsed/>
    <w:qFormat/>
    <w:rsid w:val="00FD1876"/>
    <w:pPr>
      <w:outlineLvl w:val="9"/>
    </w:pPr>
    <w:rPr>
      <w:lang w:val="en-US"/>
    </w:rPr>
  </w:style>
  <w:style w:type="paragraph" w:styleId="TM2">
    <w:name w:val="toc 2"/>
    <w:basedOn w:val="Normal"/>
    <w:next w:val="Normal"/>
    <w:autoRedefine/>
    <w:uiPriority w:val="39"/>
    <w:unhideWhenUsed/>
    <w:rsid w:val="00FD1876"/>
    <w:pPr>
      <w:spacing w:after="100"/>
      <w:ind w:left="220"/>
    </w:pPr>
    <w:rPr>
      <w:rFonts w:eastAsiaTheme="minorEastAsia" w:cs="Times New Roman"/>
      <w:lang w:val="en-US"/>
    </w:rPr>
  </w:style>
  <w:style w:type="paragraph" w:styleId="TM1">
    <w:name w:val="toc 1"/>
    <w:basedOn w:val="Normal"/>
    <w:next w:val="Normal"/>
    <w:autoRedefine/>
    <w:uiPriority w:val="39"/>
    <w:unhideWhenUsed/>
    <w:rsid w:val="00FD1876"/>
    <w:pPr>
      <w:spacing w:after="100"/>
    </w:pPr>
    <w:rPr>
      <w:rFonts w:eastAsiaTheme="minorEastAsia" w:cs="Times New Roman"/>
      <w:lang w:val="en-US"/>
    </w:rPr>
  </w:style>
  <w:style w:type="paragraph" w:styleId="TM3">
    <w:name w:val="toc 3"/>
    <w:basedOn w:val="Normal"/>
    <w:next w:val="Normal"/>
    <w:autoRedefine/>
    <w:uiPriority w:val="39"/>
    <w:unhideWhenUsed/>
    <w:rsid w:val="00FD1876"/>
    <w:pPr>
      <w:spacing w:after="100"/>
      <w:ind w:left="440"/>
    </w:pPr>
    <w:rPr>
      <w:rFonts w:eastAsiaTheme="minorEastAsia" w:cs="Times New Roman"/>
      <w:lang w:val="en-US"/>
    </w:rPr>
  </w:style>
  <w:style w:type="paragraph" w:styleId="En-tte">
    <w:name w:val="header"/>
    <w:basedOn w:val="Normal"/>
    <w:link w:val="En-tteCar"/>
    <w:uiPriority w:val="99"/>
    <w:unhideWhenUsed/>
    <w:rsid w:val="008C4FDF"/>
    <w:pPr>
      <w:tabs>
        <w:tab w:val="center" w:pos="4536"/>
        <w:tab w:val="right" w:pos="9072"/>
      </w:tabs>
      <w:spacing w:after="0" w:line="240" w:lineRule="auto"/>
    </w:pPr>
  </w:style>
  <w:style w:type="character" w:customStyle="1" w:styleId="En-tteCar">
    <w:name w:val="En-tête Car"/>
    <w:basedOn w:val="Policepardfaut"/>
    <w:link w:val="En-tte"/>
    <w:uiPriority w:val="99"/>
    <w:rsid w:val="008C4FDF"/>
  </w:style>
  <w:style w:type="paragraph" w:styleId="Pieddepage">
    <w:name w:val="footer"/>
    <w:basedOn w:val="Normal"/>
    <w:link w:val="PieddepageCar"/>
    <w:uiPriority w:val="99"/>
    <w:unhideWhenUsed/>
    <w:rsid w:val="008C4F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4FDF"/>
  </w:style>
  <w:style w:type="character" w:customStyle="1" w:styleId="Policepardfaut1">
    <w:name w:val="Police par défaut1"/>
    <w:rsid w:val="00BF1D67"/>
  </w:style>
  <w:style w:type="paragraph" w:customStyle="1" w:styleId="Default">
    <w:name w:val="Default"/>
    <w:rsid w:val="00BF1D67"/>
    <w:pPr>
      <w:suppressAutoHyphens/>
      <w:autoSpaceDE w:val="0"/>
      <w:autoSpaceDN w:val="0"/>
      <w:spacing w:after="0" w:line="240" w:lineRule="auto"/>
    </w:pPr>
    <w:rPr>
      <w:rFonts w:ascii="Arial" w:eastAsia="Calibri" w:hAnsi="Arial" w:cs="Arial"/>
      <w:color w:val="000000"/>
      <w:sz w:val="24"/>
      <w:szCs w:val="24"/>
    </w:rPr>
  </w:style>
  <w:style w:type="character" w:customStyle="1" w:styleId="Titre2Car">
    <w:name w:val="Titre 2 Car"/>
    <w:basedOn w:val="Policepardfaut"/>
    <w:link w:val="Titre2"/>
    <w:uiPriority w:val="9"/>
    <w:rsid w:val="00B87197"/>
    <w:rPr>
      <w:rFonts w:ascii="Calibri" w:eastAsiaTheme="majorEastAsia" w:hAnsi="Calibri" w:cstheme="majorBidi"/>
      <w:color w:val="306785" w:themeColor="accent4" w:themeShade="BF"/>
      <w:sz w:val="26"/>
      <w:szCs w:val="26"/>
    </w:rPr>
  </w:style>
  <w:style w:type="character" w:customStyle="1" w:styleId="Titre3Car">
    <w:name w:val="Titre 3 Car"/>
    <w:basedOn w:val="Policepardfaut"/>
    <w:link w:val="Titre3"/>
    <w:uiPriority w:val="9"/>
    <w:rsid w:val="00A771C0"/>
    <w:rPr>
      <w:rFonts w:ascii="Calibri" w:eastAsiaTheme="majorEastAsia" w:hAnsi="Calibri" w:cstheme="majorBidi"/>
      <w:color w:val="306785" w:themeColor="accent4" w:themeShade="BF"/>
      <w:sz w:val="24"/>
      <w:szCs w:val="24"/>
    </w:rPr>
  </w:style>
  <w:style w:type="character" w:styleId="Mentionnonrsolue">
    <w:name w:val="Unresolved Mention"/>
    <w:basedOn w:val="Policepardfaut"/>
    <w:uiPriority w:val="99"/>
    <w:semiHidden/>
    <w:unhideWhenUsed/>
    <w:rsid w:val="00BD0B60"/>
    <w:rPr>
      <w:color w:val="605E5C"/>
      <w:shd w:val="clear" w:color="auto" w:fill="E1DFDD"/>
    </w:rPr>
  </w:style>
  <w:style w:type="table" w:styleId="Grilledutableau">
    <w:name w:val="Table Grid"/>
    <w:basedOn w:val="TableauNormal"/>
    <w:uiPriority w:val="39"/>
    <w:rsid w:val="00055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0556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556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4-Accentuation4">
    <w:name w:val="Grid Table 4 Accent 4"/>
    <w:basedOn w:val="TableauNormal"/>
    <w:uiPriority w:val="49"/>
    <w:rsid w:val="002345A8"/>
    <w:pPr>
      <w:spacing w:after="0" w:line="240" w:lineRule="auto"/>
    </w:pPr>
    <w:tblPr>
      <w:tblStyleRowBandSize w:val="1"/>
      <w:tblStyleColBandSize w:val="1"/>
      <w:tblBorders>
        <w:top w:val="single" w:sz="4" w:space="0" w:color="89B9D4" w:themeColor="accent4" w:themeTint="99"/>
        <w:left w:val="single" w:sz="4" w:space="0" w:color="89B9D4" w:themeColor="accent4" w:themeTint="99"/>
        <w:bottom w:val="single" w:sz="4" w:space="0" w:color="89B9D4" w:themeColor="accent4" w:themeTint="99"/>
        <w:right w:val="single" w:sz="4" w:space="0" w:color="89B9D4" w:themeColor="accent4" w:themeTint="99"/>
        <w:insideH w:val="single" w:sz="4" w:space="0" w:color="89B9D4" w:themeColor="accent4" w:themeTint="99"/>
        <w:insideV w:val="single" w:sz="4" w:space="0" w:color="89B9D4" w:themeColor="accent4" w:themeTint="99"/>
      </w:tblBorders>
    </w:tblPr>
    <w:tblStylePr w:type="firstRow">
      <w:rPr>
        <w:b/>
        <w:bCs/>
        <w:color w:val="FFFFFF" w:themeColor="background1"/>
      </w:rPr>
      <w:tblPr/>
      <w:tcPr>
        <w:tcBorders>
          <w:top w:val="single" w:sz="4" w:space="0" w:color="418AB3" w:themeColor="accent4"/>
          <w:left w:val="single" w:sz="4" w:space="0" w:color="418AB3" w:themeColor="accent4"/>
          <w:bottom w:val="single" w:sz="4" w:space="0" w:color="418AB3" w:themeColor="accent4"/>
          <w:right w:val="single" w:sz="4" w:space="0" w:color="418AB3" w:themeColor="accent4"/>
          <w:insideH w:val="nil"/>
          <w:insideV w:val="nil"/>
        </w:tcBorders>
        <w:shd w:val="clear" w:color="auto" w:fill="418AB3" w:themeFill="accent4"/>
      </w:tcPr>
    </w:tblStylePr>
    <w:tblStylePr w:type="lastRow">
      <w:rPr>
        <w:b/>
        <w:bCs/>
      </w:rPr>
      <w:tblPr/>
      <w:tcPr>
        <w:tcBorders>
          <w:top w:val="double" w:sz="4" w:space="0" w:color="418AB3" w:themeColor="accent4"/>
        </w:tcBorders>
      </w:tcPr>
    </w:tblStylePr>
    <w:tblStylePr w:type="firstCol">
      <w:rPr>
        <w:b/>
        <w:bCs/>
      </w:rPr>
    </w:tblStylePr>
    <w:tblStylePr w:type="lastCol">
      <w:rPr>
        <w:b/>
        <w:bCs/>
      </w:rPr>
    </w:tblStylePr>
    <w:tblStylePr w:type="band1Vert">
      <w:tblPr/>
      <w:tcPr>
        <w:shd w:val="clear" w:color="auto" w:fill="D7E7F0" w:themeFill="accent4" w:themeFillTint="33"/>
      </w:tcPr>
    </w:tblStylePr>
    <w:tblStylePr w:type="band1Horz">
      <w:tblPr/>
      <w:tcPr>
        <w:shd w:val="clear" w:color="auto" w:fill="D7E7F0" w:themeFill="accent4" w:themeFillTint="33"/>
      </w:tcPr>
    </w:tblStylePr>
  </w:style>
  <w:style w:type="table" w:styleId="TableauListe6Couleur">
    <w:name w:val="List Table 6 Colorful"/>
    <w:basedOn w:val="TableauNormal"/>
    <w:uiPriority w:val="51"/>
    <w:rsid w:val="002345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
    <w:name w:val="Grid Table 6 Colorful"/>
    <w:basedOn w:val="TableauNormal"/>
    <w:uiPriority w:val="51"/>
    <w:rsid w:val="002345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uiPriority w:val="9"/>
    <w:semiHidden/>
    <w:rsid w:val="00573A18"/>
    <w:rPr>
      <w:rFonts w:eastAsiaTheme="majorEastAsia" w:cstheme="majorBidi"/>
      <w:i/>
      <w:iCs/>
      <w:color w:val="7B881D" w:themeColor="accent1" w:themeShade="BF"/>
    </w:rPr>
  </w:style>
  <w:style w:type="character" w:customStyle="1" w:styleId="Titre5Car">
    <w:name w:val="Titre 5 Car"/>
    <w:basedOn w:val="Policepardfaut"/>
    <w:link w:val="Titre5"/>
    <w:uiPriority w:val="9"/>
    <w:semiHidden/>
    <w:rsid w:val="00573A18"/>
    <w:rPr>
      <w:rFonts w:eastAsiaTheme="majorEastAsia" w:cstheme="majorBidi"/>
      <w:color w:val="7B881D" w:themeColor="accent1" w:themeShade="BF"/>
    </w:rPr>
  </w:style>
  <w:style w:type="character" w:customStyle="1" w:styleId="Titre6Car">
    <w:name w:val="Titre 6 Car"/>
    <w:basedOn w:val="Policepardfaut"/>
    <w:link w:val="Titre6"/>
    <w:uiPriority w:val="9"/>
    <w:semiHidden/>
    <w:rsid w:val="00573A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3A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3A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3A18"/>
    <w:rPr>
      <w:rFonts w:eastAsiaTheme="majorEastAsia" w:cstheme="majorBidi"/>
      <w:color w:val="272727" w:themeColor="text1" w:themeTint="D8"/>
    </w:rPr>
  </w:style>
  <w:style w:type="paragraph" w:styleId="Titre">
    <w:name w:val="Title"/>
    <w:basedOn w:val="Normal"/>
    <w:next w:val="Normal"/>
    <w:link w:val="TitreCar"/>
    <w:uiPriority w:val="10"/>
    <w:qFormat/>
    <w:rsid w:val="0057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3A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3A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3A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3A18"/>
    <w:pPr>
      <w:spacing w:before="160"/>
      <w:jc w:val="center"/>
    </w:pPr>
    <w:rPr>
      <w:i/>
      <w:iCs/>
      <w:color w:val="404040" w:themeColor="text1" w:themeTint="BF"/>
    </w:rPr>
  </w:style>
  <w:style w:type="character" w:customStyle="1" w:styleId="CitationCar">
    <w:name w:val="Citation Car"/>
    <w:basedOn w:val="Policepardfaut"/>
    <w:link w:val="Citation"/>
    <w:uiPriority w:val="29"/>
    <w:rsid w:val="00573A18"/>
    <w:rPr>
      <w:i/>
      <w:iCs/>
      <w:color w:val="404040" w:themeColor="text1" w:themeTint="BF"/>
    </w:rPr>
  </w:style>
  <w:style w:type="character" w:styleId="Accentuationintense">
    <w:name w:val="Intense Emphasis"/>
    <w:basedOn w:val="Policepardfaut"/>
    <w:uiPriority w:val="21"/>
    <w:qFormat/>
    <w:rsid w:val="00573A18"/>
    <w:rPr>
      <w:i/>
      <w:iCs/>
      <w:color w:val="7B881D" w:themeColor="accent1" w:themeShade="BF"/>
    </w:rPr>
  </w:style>
  <w:style w:type="paragraph" w:styleId="Citationintense">
    <w:name w:val="Intense Quote"/>
    <w:basedOn w:val="Normal"/>
    <w:next w:val="Normal"/>
    <w:link w:val="CitationintenseCar"/>
    <w:uiPriority w:val="30"/>
    <w:qFormat/>
    <w:rsid w:val="00573A18"/>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CitationintenseCar">
    <w:name w:val="Citation intense Car"/>
    <w:basedOn w:val="Policepardfaut"/>
    <w:link w:val="Citationintense"/>
    <w:uiPriority w:val="30"/>
    <w:rsid w:val="00573A18"/>
    <w:rPr>
      <w:i/>
      <w:iCs/>
      <w:color w:val="7B881D" w:themeColor="accent1" w:themeShade="BF"/>
    </w:rPr>
  </w:style>
  <w:style w:type="character" w:styleId="Rfrenceintense">
    <w:name w:val="Intense Reference"/>
    <w:basedOn w:val="Policepardfaut"/>
    <w:uiPriority w:val="32"/>
    <w:qFormat/>
    <w:rsid w:val="00573A18"/>
    <w:rPr>
      <w:b/>
      <w:bCs/>
      <w:smallCaps/>
      <w:color w:val="7B881D" w:themeColor="accent1" w:themeShade="BF"/>
      <w:spacing w:val="5"/>
    </w:rPr>
  </w:style>
  <w:style w:type="table" w:styleId="TableauListe1Clair">
    <w:name w:val="List Table 1 Light"/>
    <w:basedOn w:val="TableauNormal"/>
    <w:uiPriority w:val="46"/>
    <w:rsid w:val="00573A18"/>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85D3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85D3C"/>
    <w:rPr>
      <w:b/>
      <w:bCs/>
    </w:rPr>
  </w:style>
  <w:style w:type="character" w:styleId="Accentuation">
    <w:name w:val="Emphasis"/>
    <w:basedOn w:val="Policepardfaut"/>
    <w:uiPriority w:val="20"/>
    <w:qFormat/>
    <w:rsid w:val="00385D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5469C-0929-4F2A-B25D-7FCFBE11E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38</Pages>
  <Words>6288</Words>
  <Characters>34587</Characters>
  <Application>Microsoft Office Word</Application>
  <DocSecurity>0</DocSecurity>
  <Lines>288</Lines>
  <Paragraphs>81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40794</CharactersWithSpaces>
  <SharedDoc>false</SharedDoc>
  <HLinks>
    <vt:vector size="78" baseType="variant">
      <vt:variant>
        <vt:i4>1638448</vt:i4>
      </vt:variant>
      <vt:variant>
        <vt:i4>74</vt:i4>
      </vt:variant>
      <vt:variant>
        <vt:i4>0</vt:i4>
      </vt:variant>
      <vt:variant>
        <vt:i4>5</vt:i4>
      </vt:variant>
      <vt:variant>
        <vt:lpwstr/>
      </vt:variant>
      <vt:variant>
        <vt:lpwstr>_Toc213269748</vt:lpwstr>
      </vt:variant>
      <vt:variant>
        <vt:i4>1638448</vt:i4>
      </vt:variant>
      <vt:variant>
        <vt:i4>68</vt:i4>
      </vt:variant>
      <vt:variant>
        <vt:i4>0</vt:i4>
      </vt:variant>
      <vt:variant>
        <vt:i4>5</vt:i4>
      </vt:variant>
      <vt:variant>
        <vt:lpwstr/>
      </vt:variant>
      <vt:variant>
        <vt:lpwstr>_Toc213269747</vt:lpwstr>
      </vt:variant>
      <vt:variant>
        <vt:i4>1638448</vt:i4>
      </vt:variant>
      <vt:variant>
        <vt:i4>62</vt:i4>
      </vt:variant>
      <vt:variant>
        <vt:i4>0</vt:i4>
      </vt:variant>
      <vt:variant>
        <vt:i4>5</vt:i4>
      </vt:variant>
      <vt:variant>
        <vt:lpwstr/>
      </vt:variant>
      <vt:variant>
        <vt:lpwstr>_Toc213269746</vt:lpwstr>
      </vt:variant>
      <vt:variant>
        <vt:i4>1638448</vt:i4>
      </vt:variant>
      <vt:variant>
        <vt:i4>56</vt:i4>
      </vt:variant>
      <vt:variant>
        <vt:i4>0</vt:i4>
      </vt:variant>
      <vt:variant>
        <vt:i4>5</vt:i4>
      </vt:variant>
      <vt:variant>
        <vt:lpwstr/>
      </vt:variant>
      <vt:variant>
        <vt:lpwstr>_Toc213269745</vt:lpwstr>
      </vt:variant>
      <vt:variant>
        <vt:i4>1638448</vt:i4>
      </vt:variant>
      <vt:variant>
        <vt:i4>50</vt:i4>
      </vt:variant>
      <vt:variant>
        <vt:i4>0</vt:i4>
      </vt:variant>
      <vt:variant>
        <vt:i4>5</vt:i4>
      </vt:variant>
      <vt:variant>
        <vt:lpwstr/>
      </vt:variant>
      <vt:variant>
        <vt:lpwstr>_Toc213269744</vt:lpwstr>
      </vt:variant>
      <vt:variant>
        <vt:i4>1638448</vt:i4>
      </vt:variant>
      <vt:variant>
        <vt:i4>44</vt:i4>
      </vt:variant>
      <vt:variant>
        <vt:i4>0</vt:i4>
      </vt:variant>
      <vt:variant>
        <vt:i4>5</vt:i4>
      </vt:variant>
      <vt:variant>
        <vt:lpwstr/>
      </vt:variant>
      <vt:variant>
        <vt:lpwstr>_Toc213269743</vt:lpwstr>
      </vt:variant>
      <vt:variant>
        <vt:i4>1638448</vt:i4>
      </vt:variant>
      <vt:variant>
        <vt:i4>38</vt:i4>
      </vt:variant>
      <vt:variant>
        <vt:i4>0</vt:i4>
      </vt:variant>
      <vt:variant>
        <vt:i4>5</vt:i4>
      </vt:variant>
      <vt:variant>
        <vt:lpwstr/>
      </vt:variant>
      <vt:variant>
        <vt:lpwstr>_Toc213269742</vt:lpwstr>
      </vt:variant>
      <vt:variant>
        <vt:i4>1638448</vt:i4>
      </vt:variant>
      <vt:variant>
        <vt:i4>32</vt:i4>
      </vt:variant>
      <vt:variant>
        <vt:i4>0</vt:i4>
      </vt:variant>
      <vt:variant>
        <vt:i4>5</vt:i4>
      </vt:variant>
      <vt:variant>
        <vt:lpwstr/>
      </vt:variant>
      <vt:variant>
        <vt:lpwstr>_Toc213269741</vt:lpwstr>
      </vt:variant>
      <vt:variant>
        <vt:i4>1638448</vt:i4>
      </vt:variant>
      <vt:variant>
        <vt:i4>26</vt:i4>
      </vt:variant>
      <vt:variant>
        <vt:i4>0</vt:i4>
      </vt:variant>
      <vt:variant>
        <vt:i4>5</vt:i4>
      </vt:variant>
      <vt:variant>
        <vt:lpwstr/>
      </vt:variant>
      <vt:variant>
        <vt:lpwstr>_Toc213269740</vt:lpwstr>
      </vt:variant>
      <vt:variant>
        <vt:i4>1966128</vt:i4>
      </vt:variant>
      <vt:variant>
        <vt:i4>20</vt:i4>
      </vt:variant>
      <vt:variant>
        <vt:i4>0</vt:i4>
      </vt:variant>
      <vt:variant>
        <vt:i4>5</vt:i4>
      </vt:variant>
      <vt:variant>
        <vt:lpwstr/>
      </vt:variant>
      <vt:variant>
        <vt:lpwstr>_Toc213269739</vt:lpwstr>
      </vt:variant>
      <vt:variant>
        <vt:i4>1966128</vt:i4>
      </vt:variant>
      <vt:variant>
        <vt:i4>14</vt:i4>
      </vt:variant>
      <vt:variant>
        <vt:i4>0</vt:i4>
      </vt:variant>
      <vt:variant>
        <vt:i4>5</vt:i4>
      </vt:variant>
      <vt:variant>
        <vt:lpwstr/>
      </vt:variant>
      <vt:variant>
        <vt:lpwstr>_Toc213269738</vt:lpwstr>
      </vt:variant>
      <vt:variant>
        <vt:i4>1966128</vt:i4>
      </vt:variant>
      <vt:variant>
        <vt:i4>8</vt:i4>
      </vt:variant>
      <vt:variant>
        <vt:i4>0</vt:i4>
      </vt:variant>
      <vt:variant>
        <vt:i4>5</vt:i4>
      </vt:variant>
      <vt:variant>
        <vt:lpwstr/>
      </vt:variant>
      <vt:variant>
        <vt:lpwstr>_Toc213269737</vt:lpwstr>
      </vt:variant>
      <vt:variant>
        <vt:i4>1966128</vt:i4>
      </vt:variant>
      <vt:variant>
        <vt:i4>2</vt:i4>
      </vt:variant>
      <vt:variant>
        <vt:i4>0</vt:i4>
      </vt:variant>
      <vt:variant>
        <vt:i4>5</vt:i4>
      </vt:variant>
      <vt:variant>
        <vt:lpwstr/>
      </vt:variant>
      <vt:variant>
        <vt:lpwstr>_Toc213269736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dc:creator>
  <cp:keywords/>
  <dc:description/>
  <cp:lastModifiedBy>Quentin gely</cp:lastModifiedBy>
  <cp:revision>66</cp:revision>
  <cp:lastPrinted>2023-12-20T21:05:00Z</cp:lastPrinted>
  <dcterms:created xsi:type="dcterms:W3CDTF">2025-11-16T17:55:00Z</dcterms:created>
  <dcterms:modified xsi:type="dcterms:W3CDTF">2025-11-25T16:50:00Z</dcterms:modified>
</cp:coreProperties>
</file>