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12" w:rsidRDefault="00315812" w:rsidP="00315812">
      <w:pPr>
        <w:pStyle w:val="Title"/>
      </w:pPr>
      <w:r>
        <w:t xml:space="preserve">Spécification carte d’alimentation </w:t>
      </w:r>
      <w:proofErr w:type="spellStart"/>
      <w:r>
        <w:t>InMoov</w:t>
      </w:r>
      <w:proofErr w:type="spellEnd"/>
      <w:r>
        <w:br/>
      </w:r>
    </w:p>
    <w:p w:rsidR="00B30DC9" w:rsidRDefault="00315812" w:rsidP="00315812">
      <w:r>
        <w:t>Cette carte est la carte général qui va permettre de pouvoir alimenté toute les carte de traitement d’</w:t>
      </w:r>
      <w:proofErr w:type="spellStart"/>
      <w:r>
        <w:t>InMoov</w:t>
      </w:r>
      <w:proofErr w:type="spellEnd"/>
      <w:r>
        <w:t>.</w:t>
      </w:r>
      <w:r>
        <w:br/>
      </w:r>
      <w:r>
        <w:br/>
        <w:t xml:space="preserve"> </w:t>
      </w:r>
      <w:bookmarkStart w:id="0" w:name="_GoBack"/>
      <w:bookmarkEnd w:id="0"/>
      <w:r>
        <w:br/>
      </w:r>
    </w:p>
    <w:sectPr w:rsidR="00B30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BE"/>
    <w:rsid w:val="002D28BE"/>
    <w:rsid w:val="00315812"/>
    <w:rsid w:val="00B3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73F8"/>
  <w15:chartTrackingRefBased/>
  <w15:docId w15:val="{65380666-2112-4172-9BA8-E65D90C8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</cp:revision>
  <dcterms:created xsi:type="dcterms:W3CDTF">2022-12-01T19:21:00Z</dcterms:created>
  <dcterms:modified xsi:type="dcterms:W3CDTF">2022-12-01T19:27:00Z</dcterms:modified>
</cp:coreProperties>
</file>