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sz w:val="40"/>
          <w:szCs w:val="22"/>
          <w:lang w:val="en-US" w:eastAsia="zh-CN"/>
        </w:rPr>
      </w:pPr>
      <w:r>
        <w:rPr>
          <w:sz w:val="40"/>
          <w:szCs w:val="22"/>
          <w:lang w:val="en-US" w:eastAsia="zh-CN"/>
        </w:rPr>
        <w:t>Depth-Aware Video Frame Interpolation</w:t>
      </w:r>
      <w:r>
        <w:rPr>
          <w:rFonts w:hint="default"/>
          <w:sz w:val="40"/>
          <w:szCs w:val="22"/>
          <w:lang w:val="en-US" w:eastAsia="zh-CN"/>
        </w:rPr>
        <w:t>(</w:t>
      </w:r>
      <w:r>
        <w:rPr>
          <w:rFonts w:hint="eastAsia"/>
          <w:sz w:val="40"/>
          <w:szCs w:val="22"/>
          <w:lang w:val="en-US" w:eastAsia="zh-CN"/>
        </w:rPr>
        <w:t>译</w:t>
      </w:r>
      <w:r>
        <w:rPr>
          <w:rFonts w:hint="default"/>
          <w:sz w:val="40"/>
          <w:szCs w:val="22"/>
          <w:lang w:val="en-US" w:eastAsia="zh-CN"/>
        </w:rPr>
        <w:t>)</w:t>
      </w:r>
    </w:p>
    <w:p>
      <w:pPr>
        <w:bidi w:val="0"/>
        <w:rPr>
          <w:rFonts w:hint="default"/>
          <w:lang w:val="en-US" w:eastAsia="zh-CN"/>
        </w:rPr>
      </w:pPr>
      <w:r>
        <w:rPr>
          <w:rFonts w:hint="eastAsia"/>
          <w:lang w:val="en-US" w:eastAsia="zh-CN"/>
        </w:rPr>
        <w:t>Relu</w:t>
      </w:r>
      <w:r>
        <w:rPr>
          <w:rFonts w:hint="default"/>
          <w:lang w:val="en-US" w:eastAsia="zh-CN"/>
        </w:rPr>
        <w:t>/</w:t>
      </w:r>
      <w:r>
        <w:rPr>
          <w:rFonts w:hint="eastAsia"/>
          <w:lang w:val="en-US" w:eastAsia="zh-CN"/>
        </w:rPr>
        <w:t>邱浩轩</w:t>
      </w:r>
    </w:p>
    <w:p>
      <w:pPr>
        <w:pStyle w:val="2"/>
        <w:bidi w:val="0"/>
        <w:jc w:val="center"/>
        <w:rPr>
          <w:sz w:val="40"/>
          <w:szCs w:val="22"/>
          <w:lang w:val="en-US" w:eastAsia="zh-CN"/>
        </w:rPr>
      </w:pPr>
      <w:r>
        <w:rPr>
          <w:rFonts w:hint="eastAsia"/>
          <w:sz w:val="40"/>
          <w:szCs w:val="22"/>
          <w:lang w:val="en-US" w:eastAsia="zh-CN"/>
        </w:rPr>
        <w:t>深度感知视频帧插值</w:t>
      </w:r>
    </w:p>
    <w:p>
      <w:pPr>
        <w:jc w:val="center"/>
      </w:pPr>
      <w:r>
        <w:drawing>
          <wp:inline distT="0" distB="0" distL="114300" distR="114300">
            <wp:extent cx="5696585" cy="1193800"/>
            <wp:effectExtent l="0" t="0" r="184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696585" cy="1193800"/>
                    </a:xfrm>
                    <a:prstGeom prst="rect">
                      <a:avLst/>
                    </a:prstGeom>
                    <a:noFill/>
                    <a:ln>
                      <a:noFill/>
                    </a:ln>
                  </pic:spPr>
                </pic:pic>
              </a:graphicData>
            </a:graphic>
          </wp:inline>
        </w:drawing>
      </w:r>
    </w:p>
    <w:p>
      <w:pPr>
        <w:pStyle w:val="6"/>
        <w:jc w:val="center"/>
        <w:rPr>
          <w:lang w:val="en-US" w:eastAsia="zh-CN"/>
        </w:rPr>
      </w:pPr>
      <w:r>
        <w:t xml:space="preserve">图 </w:t>
      </w:r>
      <w:r>
        <w:fldChar w:fldCharType="begin"/>
      </w:r>
      <w:r>
        <w:instrText xml:space="preserve"> SEQ 图 \* ARABIC </w:instrText>
      </w:r>
      <w:r>
        <w:fldChar w:fldCharType="separate"/>
      </w:r>
      <w:r>
        <w:t>1</w:t>
      </w:r>
      <w:r>
        <w:fldChar w:fldCharType="end"/>
      </w:r>
    </w:p>
    <w:p>
      <w:pPr>
        <w:rPr>
          <w:lang w:val="en-US" w:eastAsia="zh-CN"/>
        </w:rPr>
      </w:pPr>
    </w:p>
    <w:p>
      <w:pPr>
        <w:pStyle w:val="3"/>
        <w:bidi w:val="0"/>
        <w:rPr>
          <w:rFonts w:hint="eastAsia"/>
          <w:lang w:val="en-US" w:eastAsia="zh-CN"/>
        </w:rPr>
      </w:pPr>
      <w:r>
        <w:rPr>
          <w:rFonts w:hint="eastAsia"/>
          <w:lang w:val="en-US" w:eastAsia="zh-CN"/>
        </w:rPr>
        <w:t>贡献</w:t>
      </w:r>
    </w:p>
    <w:p>
      <w:pPr>
        <w:numPr>
          <w:ilvl w:val="0"/>
          <w:numId w:val="1"/>
        </w:numPr>
        <w:rPr>
          <w:rFonts w:hint="eastAsia"/>
          <w:lang w:val="en-US" w:eastAsia="zh-CN"/>
        </w:rPr>
      </w:pPr>
      <w:r>
        <w:rPr>
          <w:rFonts w:hint="eastAsia"/>
          <w:lang w:val="en-US" w:eastAsia="zh-CN"/>
        </w:rPr>
        <w:t>我们发现深度感知映射层</w:t>
      </w:r>
      <w:r>
        <w:rPr>
          <w:rFonts w:hint="default"/>
          <w:lang w:val="en-US" w:eastAsia="zh-CN"/>
        </w:rPr>
        <w:t>(depthaware flow projection layer)</w:t>
      </w:r>
      <w:r>
        <w:rPr>
          <w:rFonts w:hint="eastAsia"/>
          <w:lang w:val="en-US" w:eastAsia="zh-CN"/>
        </w:rPr>
        <w:t>能够更好地合成更近的目标。</w:t>
      </w:r>
    </w:p>
    <w:p>
      <w:pPr>
        <w:numPr>
          <w:ilvl w:val="0"/>
          <w:numId w:val="1"/>
        </w:numPr>
        <w:rPr>
          <w:rFonts w:hint="default"/>
          <w:lang w:val="en-US" w:eastAsia="zh-CN"/>
        </w:rPr>
      </w:pPr>
      <w:r>
        <w:rPr>
          <w:rFonts w:hint="eastAsia"/>
          <w:lang w:val="en-US" w:eastAsia="zh-CN"/>
        </w:rPr>
        <w:t>我们提出了深度感知视频插值的方法</w:t>
      </w:r>
      <w:r>
        <w:rPr>
          <w:rFonts w:hint="default"/>
          <w:lang w:val="en-US" w:eastAsia="zh-CN"/>
        </w:rPr>
        <w:t>(depth-aware video frame interpolation)</w:t>
      </w:r>
      <w:r>
        <w:rPr>
          <w:rFonts w:hint="eastAsia"/>
          <w:lang w:val="en-US" w:eastAsia="zh-CN"/>
        </w:rPr>
        <w:t>，其整合了光流、本地插值内核、深度映射和可学习的分层特征以进行高质量的插值合成。</w:t>
      </w:r>
    </w:p>
    <w:p>
      <w:pPr>
        <w:numPr>
          <w:ilvl w:val="0"/>
          <w:numId w:val="1"/>
        </w:numPr>
        <w:rPr>
          <w:rFonts w:hint="default"/>
          <w:lang w:val="en-US" w:eastAsia="zh-CN"/>
        </w:rPr>
      </w:pPr>
      <w:r>
        <w:rPr>
          <w:rFonts w:hint="default"/>
          <w:lang w:val="en-US" w:eastAsia="zh-CN"/>
        </w:rPr>
        <w:t>我们证明，与最先进的方法相比，</w:t>
      </w:r>
      <w:r>
        <w:rPr>
          <w:rFonts w:hint="eastAsia"/>
          <w:lang w:val="en-US" w:eastAsia="zh-CN"/>
        </w:rPr>
        <w:t>我们提出的</w:t>
      </w:r>
      <w:r>
        <w:rPr>
          <w:rFonts w:hint="default"/>
          <w:lang w:val="en-US" w:eastAsia="zh-CN"/>
        </w:rPr>
        <w:t>模型更有效、更高效、更紧凑。</w:t>
      </w:r>
    </w:p>
    <w:p>
      <w:pPr>
        <w:widowControl w:val="0"/>
        <w:numPr>
          <w:ilvl w:val="0"/>
          <w:numId w:val="0"/>
        </w:numPr>
        <w:jc w:val="both"/>
        <w:rPr>
          <w:rFonts w:hint="default"/>
          <w:lang w:val="en-US" w:eastAsia="zh-CN"/>
        </w:rPr>
      </w:pPr>
    </w:p>
    <w:p>
      <w:pPr>
        <w:pStyle w:val="3"/>
        <w:bidi w:val="0"/>
        <w:rPr>
          <w:rFonts w:hint="eastAsia"/>
          <w:lang w:val="en-US" w:eastAsia="zh-CN"/>
        </w:rPr>
      </w:pPr>
      <w:r>
        <w:rPr>
          <w:rFonts w:hint="eastAsia"/>
          <w:lang w:val="en-US" w:eastAsia="zh-CN"/>
        </w:rPr>
        <w:t>相关工作</w:t>
      </w:r>
    </w:p>
    <w:p>
      <w:pPr>
        <w:rPr>
          <w:rFonts w:hint="default"/>
          <w:lang w:val="en-US" w:eastAsia="zh-CN"/>
        </w:rPr>
      </w:pPr>
      <w:r>
        <w:rPr>
          <w:rFonts w:hint="eastAsia"/>
          <w:lang w:val="en-US" w:eastAsia="zh-CN"/>
        </w:rPr>
        <w:t>视频帧插值是一个长期存在的话题，在文献中得到了广泛的研究，在这个部分，我们重点讨论最近的基于深度学习的算法，此外我们讨论了深度估计的相关主题。</w:t>
      </w:r>
    </w:p>
    <w:p>
      <w:pPr>
        <w:pStyle w:val="4"/>
        <w:bidi w:val="0"/>
        <w:rPr>
          <w:rFonts w:hint="eastAsia"/>
          <w:lang w:val="en-US" w:eastAsia="zh-CN"/>
        </w:rPr>
      </w:pPr>
      <w:r>
        <w:rPr>
          <w:rFonts w:hint="eastAsia"/>
          <w:lang w:val="en-US" w:eastAsia="zh-CN"/>
        </w:rPr>
        <w:t>视频帧插值</w:t>
      </w:r>
    </w:p>
    <w:p>
      <w:pPr>
        <w:bidi w:val="0"/>
        <w:rPr>
          <w:rFonts w:hint="eastAsia"/>
          <w:lang w:val="en-US" w:eastAsia="zh-CN"/>
        </w:rPr>
      </w:pPr>
      <w:r>
        <w:rPr>
          <w:rFonts w:hint="eastAsia"/>
          <w:lang w:val="en-US" w:eastAsia="zh-CN"/>
        </w:rPr>
        <w:t>作为基于CNN的方法的先驱 Long et al.训练通用CNN直接合成中间帧。然而，他们的结果严重模糊，因为通用CNN无法捕捉自然图像和视频的多模态分布。然后Liu et al.提出深体素流</w:t>
      </w:r>
      <w:r>
        <w:rPr>
          <w:rFonts w:hint="default"/>
          <w:lang w:val="en-US" w:eastAsia="zh-CN"/>
        </w:rPr>
        <w:t>(deep voxel flow)</w:t>
      </w:r>
      <w:r>
        <w:rPr>
          <w:rFonts w:hint="eastAsia"/>
          <w:lang w:val="en-US" w:eastAsia="zh-CN"/>
        </w:rPr>
        <w:t>，一种跨越空间和时间的三维光流</w:t>
      </w:r>
      <w:r>
        <w:rPr>
          <w:rFonts w:hint="default"/>
          <w:lang w:val="en-US" w:eastAsia="zh-CN"/>
        </w:rPr>
        <w:t>(3D optical flow)</w:t>
      </w:r>
      <w:r>
        <w:rPr>
          <w:rFonts w:hint="eastAsia"/>
          <w:lang w:val="en-US" w:eastAsia="zh-CN"/>
        </w:rPr>
        <w:t>，以基于三线性采样来warp输入帧。虽然从流中合成的帧的模糊性较小，但是对于大运动的场景来说，流估计仍然具有挑战性。不准确的流动可能会导致严重的失真和视觉伪影。</w:t>
      </w:r>
    </w:p>
    <w:p>
      <w:pPr>
        <w:bidi w:val="0"/>
        <w:rPr>
          <w:rFonts w:hint="eastAsia"/>
          <w:lang w:val="en-US" w:eastAsia="zh-CN"/>
        </w:rPr>
      </w:pPr>
    </w:p>
    <w:p>
      <w:pPr>
        <w:bidi w:val="0"/>
        <w:rPr>
          <w:rFonts w:hint="default"/>
          <w:lang w:val="en-US" w:eastAsia="zh-CN"/>
        </w:rPr>
      </w:pPr>
      <w:r>
        <w:rPr>
          <w:rFonts w:hint="eastAsia"/>
          <w:lang w:val="en-US" w:eastAsia="zh-CN"/>
        </w:rPr>
        <w:t>除了依赖光流，AdaConv和SepConv方法估计空间自适应插值核，以合成来自大邻域的像素。然而这些kernel-based的方法通常需要高内存占用，并需要很大的计算负载。不久前， Bao et al.将flow-based和kernel-based的方法集成到端到端网络中，以继承双方的优点</w:t>
      </w:r>
    </w:p>
    <w:p>
      <w:pPr>
        <w:rPr>
          <w:rFonts w:hint="eastAsia"/>
          <w:lang w:val="en-US" w:eastAsia="zh-CN"/>
        </w:rPr>
      </w:pPr>
      <w:r>
        <w:rPr>
          <w:rFonts w:hint="default"/>
          <w:lang w:val="en-US" w:eastAsia="zh-CN"/>
        </w:rPr>
        <w:t>输入帧首先被光流warped，然后通过自适应warping层中学习的插值kernels进行采样</w:t>
      </w:r>
      <w:r>
        <w:rPr>
          <w:rFonts w:hint="eastAsia"/>
          <w:lang w:val="en-US" w:eastAsia="zh-CN"/>
        </w:rPr>
        <w:t>。</w:t>
      </w:r>
    </w:p>
    <w:p>
      <w:pPr>
        <w:rPr>
          <w:rFonts w:hint="eastAsia"/>
          <w:lang w:val="en-US" w:eastAsia="zh-CN"/>
        </w:rPr>
      </w:pPr>
    </w:p>
    <w:p>
      <w:pPr>
        <w:rPr>
          <w:rFonts w:hint="eastAsia"/>
          <w:lang w:val="en-US" w:eastAsia="zh-CN"/>
        </w:rPr>
      </w:pPr>
      <w:r>
        <w:rPr>
          <w:rFonts w:hint="default"/>
          <w:lang w:val="en-US" w:eastAsia="zh-CN"/>
        </w:rPr>
        <w:t>现有方法通过估计</w:t>
      </w:r>
      <w:r>
        <w:rPr>
          <w:rFonts w:hint="eastAsia"/>
          <w:lang w:val="en-US" w:eastAsia="zh-CN"/>
        </w:rPr>
        <w:t>遮挡</w:t>
      </w:r>
      <w:r>
        <w:rPr>
          <w:rFonts w:hint="default"/>
          <w:lang w:val="en-US" w:eastAsia="zh-CN"/>
        </w:rPr>
        <w:t>掩码</w:t>
      </w:r>
      <w:r>
        <w:rPr>
          <w:rFonts w:hint="eastAsia"/>
          <w:lang w:val="en-US" w:eastAsia="zh-CN"/>
        </w:rPr>
        <w:t>、提取上下文特征、学习大型局部插值</w:t>
      </w:r>
      <w:r>
        <w:rPr>
          <w:rFonts w:hint="default"/>
          <w:lang w:val="en-US" w:eastAsia="zh-CN"/>
        </w:rPr>
        <w:t>kernels隐式处理</w:t>
      </w:r>
      <w:r>
        <w:rPr>
          <w:rFonts w:hint="eastAsia"/>
          <w:lang w:val="en-US" w:eastAsia="zh-CN"/>
        </w:rPr>
        <w:t>遮挡。</w:t>
      </w:r>
    </w:p>
    <w:p>
      <w:pPr>
        <w:rPr>
          <w:rFonts w:hint="eastAsia"/>
          <w:lang w:val="en-US" w:eastAsia="zh-CN"/>
        </w:rPr>
      </w:pPr>
      <w:r>
        <w:rPr>
          <w:rFonts w:hint="eastAsia"/>
          <w:lang w:val="en-US" w:eastAsia="zh-CN"/>
        </w:rPr>
        <w:t>相比之下，我们通过利用流投影层中的深度信息来明确检测遮挡。此外，我们将深度图与学习的层次特征</w:t>
      </w:r>
      <w:r>
        <w:rPr>
          <w:rFonts w:hint="default"/>
          <w:lang w:val="en-US" w:eastAsia="zh-CN"/>
        </w:rPr>
        <w:t>(hierarchical features)</w:t>
      </w:r>
      <w:r>
        <w:rPr>
          <w:rFonts w:hint="eastAsia"/>
          <w:lang w:val="en-US" w:eastAsia="zh-CN"/>
        </w:rPr>
        <w:t>相结合，作为上下文信息，以合成输出帧。</w:t>
      </w:r>
    </w:p>
    <w:p>
      <w:pPr>
        <w:rPr>
          <w:rFonts w:hint="eastAsia"/>
          <w:lang w:val="en-US" w:eastAsia="zh-CN"/>
        </w:rPr>
      </w:pPr>
    </w:p>
    <w:p>
      <w:pPr>
        <w:pStyle w:val="4"/>
        <w:bidi w:val="0"/>
        <w:rPr>
          <w:rFonts w:hint="default"/>
          <w:lang w:val="en-US" w:eastAsia="zh-CN"/>
        </w:rPr>
      </w:pPr>
      <w:r>
        <w:rPr>
          <w:rFonts w:hint="default"/>
          <w:lang w:val="en-US" w:eastAsia="zh-CN"/>
        </w:rPr>
        <w:t>深度估计</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default"/>
          <w:lang w:val="en-US" w:eastAsia="zh-CN"/>
        </w:rPr>
        <w:t>深度是理解场景3D几何的关键视觉信息之一，并在几个识别任务中被利用，</w:t>
      </w:r>
      <w:r>
        <w:rPr>
          <w:rFonts w:hint="eastAsia"/>
          <w:lang w:val="en-US" w:eastAsia="zh-CN"/>
        </w:rPr>
        <w:t>比如语义分割和目标检测。传统的方法需要立体的图像作为输入去估计差异。最近，一些learning-based的方法旨在从单个图像中估计深度。在这项工作中，我们使用Chen et al.的模型，那是一个在MegaDepth数据集上训练的hourglass网络，用于从输入帧预测深度图。我们表明，深度网络的初始化对于推断遮挡至关重要。然后，我们与其他子模块共同微调depth网络，以进行帧插值。因此，我们的模型学习了warping和插值的relative depth。</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default"/>
          <w:lang w:val="en-US" w:eastAsia="zh-CN"/>
        </w:rPr>
        <w:t>我们注意到，几种方法通过利用跨任务约束和一致性来共同估计光流和深度</w:t>
      </w:r>
      <w:r>
        <w:rPr>
          <w:rFonts w:hint="eastAsia"/>
          <w:lang w:val="en-US" w:eastAsia="zh-CN"/>
        </w:rPr>
        <w:t>。虽然我们提出的模型还同时估计了光流和深度，但我们的流和深度针对帧插值进行了优化，这可能与像素运动和场景深度的真实值不同。</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p>
    <w:p>
      <w:pPr>
        <w:pStyle w:val="3"/>
        <w:bidi w:val="0"/>
        <w:rPr>
          <w:rFonts w:hint="default"/>
          <w:lang w:val="en-US" w:eastAsia="zh-CN"/>
        </w:rPr>
      </w:pPr>
      <w:r>
        <w:rPr>
          <w:rFonts w:hint="default"/>
          <w:lang w:val="en-US" w:eastAsia="zh-CN"/>
        </w:rPr>
        <w:t>深度感知视频帧插值</w:t>
      </w:r>
    </w:p>
    <w:p>
      <w:pPr>
        <w:rPr>
          <w:rFonts w:hint="default"/>
          <w:lang w:val="en-US" w:eastAsia="zh-CN"/>
        </w:rPr>
      </w:pPr>
      <w:r>
        <w:rPr>
          <w:rFonts w:hint="default"/>
          <w:lang w:val="en-US" w:eastAsia="zh-CN"/>
        </w:rPr>
        <w:t>在本节中，我们首先概述了我们的帧插值算法。然后，我们</w:t>
      </w:r>
      <w:r>
        <w:rPr>
          <w:rFonts w:hint="eastAsia"/>
          <w:lang w:val="en-US" w:eastAsia="zh-CN"/>
        </w:rPr>
        <w:t>介绍我们提出</w:t>
      </w:r>
      <w:r>
        <w:rPr>
          <w:rFonts w:hint="default"/>
          <w:lang w:val="en-US" w:eastAsia="zh-CN"/>
        </w:rPr>
        <w:t>的深度感知流投影层(depth-aware flow projection layer)，是处理流聚合遮挡的关键组件。最后，我们描述了所有子模块的设计，并提供了</w:t>
      </w:r>
      <w:r>
        <w:rPr>
          <w:rFonts w:hint="eastAsia"/>
          <w:lang w:val="en-US" w:eastAsia="zh-CN"/>
        </w:rPr>
        <w:t>我们提出的</w:t>
      </w:r>
      <w:r>
        <w:rPr>
          <w:rFonts w:hint="default"/>
          <w:lang w:val="en-US" w:eastAsia="zh-CN"/>
        </w:rPr>
        <w:t>模型的实现细节。</w:t>
      </w:r>
    </w:p>
    <w:p>
      <w:pPr>
        <w:rPr>
          <w:rFonts w:hint="default"/>
          <w:lang w:val="en-US" w:eastAsia="zh-CN"/>
        </w:rPr>
      </w:pPr>
    </w:p>
    <w:p>
      <w:pPr>
        <w:pStyle w:val="4"/>
        <w:bidi w:val="0"/>
        <w:rPr>
          <w:rFonts w:hint="default"/>
          <w:lang w:val="en-US" w:eastAsia="zh-CN"/>
        </w:rPr>
      </w:pPr>
      <w:r>
        <w:rPr>
          <w:rFonts w:hint="default"/>
          <w:lang w:val="en-US" w:eastAsia="zh-CN"/>
        </w:rPr>
        <w:t>算法概述</w:t>
      </w:r>
    </w:p>
    <w:p>
      <w:pPr>
        <w:rPr>
          <w:rFonts w:hint="default" w:hAnsi="DejaVu Math TeX Gyre"/>
          <w:i w:val="0"/>
          <w:lang w:val="en-US" w:eastAsia="zh-CN"/>
        </w:rPr>
      </w:pPr>
      <w:r>
        <w:rPr>
          <w:rFonts w:hint="eastAsia"/>
          <w:lang w:val="en-US" w:eastAsia="zh-CN"/>
        </w:rPr>
        <w:t>给定两个输入帧</w:t>
      </w:r>
      <m:oMath>
        <m:sSub>
          <m:sSubPr>
            <m:ctrlPr>
              <w:rPr>
                <w:rFonts w:ascii="DejaVu Math TeX Gyre" w:hAnsi="DejaVu Math TeX Gyre"/>
                <w:i/>
                <w:lang w:val="en-US"/>
              </w:rPr>
            </m:ctrlPr>
          </m:sSubPr>
          <m:e>
            <m:r>
              <m:rPr/>
              <w:rPr>
                <w:rFonts w:hint="default" w:ascii="DejaVu Math TeX Gyre" w:hAnsi="DejaVu Math TeX Gyre"/>
                <w:lang w:val="en-US"/>
              </w:rPr>
              <m:t>I</m:t>
            </m:r>
            <m:ctrlPr>
              <w:rPr>
                <w:rFonts w:ascii="DejaVu Math TeX Gyre" w:hAnsi="DejaVu Math TeX Gyre"/>
                <w:i/>
                <w:lang w:val="en-US"/>
              </w:rPr>
            </m:ctrlPr>
          </m:e>
          <m:sub>
            <m:r>
              <m:rPr/>
              <w:rPr>
                <w:rFonts w:hint="default" w:ascii="DejaVu Math TeX Gyre" w:hAnsi="DejaVu Math TeX Gyre"/>
                <w:lang w:val="en-US"/>
              </w:rPr>
              <m:t>0</m:t>
            </m:r>
            <m:ctrlPr>
              <w:rPr>
                <w:rFonts w:ascii="DejaVu Math TeX Gyre" w:hAnsi="DejaVu Math TeX Gyre"/>
                <w:i/>
                <w:lang w:val="en-US"/>
              </w:rPr>
            </m:ctrlPr>
          </m:sub>
        </m:sSub>
        <m:r>
          <m:rPr/>
          <w:rPr>
            <w:rFonts w:hint="default" w:ascii="DejaVu Math TeX Gyre" w:hAnsi="DejaVu Math TeX Gyre"/>
            <w:lang w:val="en-US"/>
          </w:rPr>
          <m:t>(x)</m:t>
        </m:r>
      </m:oMath>
      <w:r>
        <w:rPr>
          <w:rFonts w:hint="eastAsia" w:hAnsi="DejaVu Math TeX Gyre"/>
          <w:i w:val="0"/>
          <w:lang w:val="en-US" w:eastAsia="zh-CN"/>
        </w:rPr>
        <w:t>和</w:t>
      </w:r>
      <m:oMath>
        <m:sSub>
          <m:sSubPr>
            <m:ctrlPr>
              <w:rPr>
                <w:rFonts w:ascii="DejaVu Math TeX Gyre" w:hAnsi="DejaVu Math TeX Gyre"/>
                <w:i/>
                <w:lang w:val="en-US"/>
              </w:rPr>
            </m:ctrlPr>
          </m:sSubPr>
          <m:e>
            <m:r>
              <m:rPr/>
              <w:rPr>
                <w:rFonts w:hint="eastAsia" w:ascii="DejaVu Math TeX Gyre" w:hAnsi="DejaVu Math TeX Gyre"/>
                <w:lang w:val="en-US" w:eastAsia="zh-CN"/>
              </w:rPr>
              <m:t>I</m:t>
            </m:r>
            <m:ctrlPr>
              <w:rPr>
                <w:rFonts w:ascii="DejaVu Math TeX Gyre" w:hAnsi="DejaVu Math TeX Gyre"/>
                <w:i/>
                <w:lang w:val="en-US"/>
              </w:rPr>
            </m:ctrlPr>
          </m:e>
          <m:sub>
            <m:r>
              <m:rPr/>
              <w:rPr>
                <w:rFonts w:hint="default" w:ascii="DejaVu Math TeX Gyre" w:hAnsi="DejaVu Math TeX Gyre"/>
                <w:lang w:val="en-US" w:eastAsia="zh-CN"/>
              </w:rPr>
              <m:t>1</m:t>
            </m:r>
            <m:ctrlPr>
              <w:rPr>
                <w:rFonts w:ascii="DejaVu Math TeX Gyre" w:hAnsi="DejaVu Math TeX Gyre"/>
                <w:i/>
                <w:lang w:val="en-US"/>
              </w:rPr>
            </m:ctrlPr>
          </m:sub>
        </m:sSub>
        <m:r>
          <m:rPr/>
          <w:rPr>
            <w:rFonts w:hint="default" w:ascii="DejaVu Math TeX Gyre" w:hAnsi="DejaVu Math TeX Gyre"/>
            <w:lang w:val="en-US"/>
          </w:rPr>
          <m:t>(x)</m:t>
        </m:r>
      </m:oMath>
      <w:r>
        <w:rPr>
          <w:rFonts w:hint="eastAsia" w:hAnsi="DejaVu Math TeX Gyre"/>
          <w:i w:val="0"/>
          <w:lang w:val="en-US" w:eastAsia="zh-CN"/>
        </w:rPr>
        <w:t>，x∈</w:t>
      </w:r>
      <w:r>
        <w:rPr>
          <w:rFonts w:hint="default" w:hAnsi="DejaVu Math TeX Gyre"/>
          <w:i w:val="0"/>
          <w:lang w:val="en-US" w:eastAsia="zh-CN"/>
        </w:rPr>
        <w:t xml:space="preserve">[1, H] x [1, W] </w:t>
      </w:r>
      <w:r>
        <w:rPr>
          <w:rFonts w:hint="eastAsia" w:hAnsi="DejaVu Math TeX Gyre"/>
          <w:i w:val="0"/>
          <w:lang w:val="en-US" w:eastAsia="zh-CN"/>
        </w:rPr>
        <w:t>表示2D的图像平面坐标，H，W分别是图像的高和宽，我们的目标是在时间t∈</w:t>
      </w:r>
      <w:r>
        <w:rPr>
          <w:rFonts w:hint="default" w:hAnsi="DejaVu Math TeX Gyre"/>
          <w:i w:val="0"/>
          <w:lang w:val="en-US" w:eastAsia="zh-CN"/>
        </w:rPr>
        <w:t>[0, 1]</w:t>
      </w:r>
      <w:r>
        <w:rPr>
          <w:rFonts w:hint="eastAsia" w:hAnsi="DejaVu Math TeX Gyre"/>
          <w:i w:val="0"/>
          <w:lang w:val="en-US" w:eastAsia="zh-CN"/>
        </w:rPr>
        <w:t>内合成一个中间帧</w:t>
      </w:r>
      <m:oMath>
        <m:sSub>
          <m:sSubPr>
            <m:ctrlPr>
              <w:rPr>
                <w:rFonts w:ascii="DejaVu Math TeX Gyre" w:hAnsi="DejaVu Math TeX Gyre"/>
                <w:i/>
                <w:lang w:val="en-US"/>
              </w:rPr>
            </m:ctrlPr>
          </m:sSubPr>
          <m:e>
            <m:acc>
              <m:accPr>
                <m:chr m:val="̆"/>
                <m:ctrlPr>
                  <w:rPr>
                    <w:rFonts w:ascii="DejaVu Math TeX Gyre" w:hAnsi="DejaVu Math TeX Gyre"/>
                    <w:i/>
                    <w:lang w:val="en-US"/>
                  </w:rPr>
                </m:ctrlPr>
              </m:accPr>
              <m:e>
                <m:r>
                  <m:rPr/>
                  <w:rPr>
                    <w:rFonts w:hint="default" w:ascii="DejaVu Math TeX Gyre" w:hAnsi="DejaVu Math TeX Gyre"/>
                    <w:lang w:val="en-US"/>
                  </w:rPr>
                  <m:t>I</m:t>
                </m:r>
                <m:ctrlPr>
                  <w:rPr>
                    <w:rFonts w:ascii="DejaVu Math TeX Gyre" w:hAnsi="DejaVu Math TeX Gyre"/>
                    <w:i/>
                    <w:lang w:val="en-US"/>
                  </w:rPr>
                </m:ctrlPr>
              </m:e>
            </m:acc>
            <m:ctrlPr>
              <w:rPr>
                <w:rFonts w:ascii="DejaVu Math TeX Gyre" w:hAnsi="DejaVu Math TeX Gyre"/>
                <w:i/>
                <w:lang w:val="en-US"/>
              </w:rPr>
            </m:ctrlPr>
          </m:e>
          <m:sub>
            <m:r>
              <m:rPr/>
              <w:rPr>
                <w:rFonts w:hint="eastAsia" w:ascii="DejaVu Math TeX Gyre" w:hAnsi="DejaVu Math TeX Gyre"/>
                <w:lang w:val="en-US" w:eastAsia="zh-CN"/>
              </w:rPr>
              <m:t>t</m:t>
            </m:r>
            <m:ctrlPr>
              <w:rPr>
                <w:rFonts w:ascii="DejaVu Math TeX Gyre" w:hAnsi="DejaVu Math TeX Gyre"/>
                <w:i/>
                <w:lang w:val="en-US"/>
              </w:rPr>
            </m:ctrlPr>
          </m:sub>
        </m:sSub>
      </m:oMath>
      <w:r>
        <w:rPr>
          <w:rFonts w:hint="eastAsia" w:hAnsi="DejaVu Math TeX Gyre"/>
          <w:i w:val="0"/>
          <w:lang w:val="en-US" w:eastAsia="zh-CN"/>
        </w:rPr>
        <w:t>。我们提出的方法要求光流warp输入帧，以合成中间帧。我们首先估计双向光流</w:t>
      </w:r>
      <w:r>
        <w:rPr>
          <w:rFonts w:hint="default" w:hAnsi="DejaVu Math TeX Gyre"/>
          <w:i w:val="0"/>
          <w:lang w:val="en-US" w:eastAsia="zh-CN"/>
        </w:rPr>
        <w:t>( the bi-directional optical</w:t>
      </w:r>
    </w:p>
    <w:p>
      <w:pPr>
        <w:rPr>
          <w:rFonts w:hint="eastAsia" w:hAnsi="DejaVu Math TeX Gyre"/>
          <w:i w:val="0"/>
          <w:lang w:val="en-US" w:eastAsia="zh-CN"/>
        </w:rPr>
      </w:pPr>
      <w:r>
        <w:rPr>
          <w:rFonts w:hint="default" w:hAnsi="DejaVu Math TeX Gyre"/>
          <w:i w:val="0"/>
          <w:lang w:val="en-US" w:eastAsia="zh-CN"/>
        </w:rPr>
        <w:t>flows)，</w:t>
      </w:r>
      <w:r>
        <w:rPr>
          <w:rFonts w:hint="eastAsia" w:hAnsi="DejaVu Math TeX Gyre"/>
          <w:i w:val="0"/>
          <w:lang w:val="en-US" w:eastAsia="zh-CN"/>
        </w:rPr>
        <w:t>分别表示为</w:t>
      </w:r>
      <m:oMath>
        <m:sSub>
          <m:sSubPr>
            <m:ctrlPr>
              <w:rPr>
                <w:rFonts w:ascii="DejaVu Math TeX Gyre" w:hAnsi="DejaVu Math TeX Gyre"/>
                <w:i/>
                <w:lang w:val="en-US"/>
              </w:rPr>
            </m:ctrlPr>
          </m:sSubPr>
          <m:e>
            <m:r>
              <m:rPr/>
              <w:rPr>
                <w:rFonts w:hint="default" w:ascii="DejaVu Math TeX Gyre" w:hAnsi="DejaVu Math TeX Gyre"/>
                <w:lang w:val="en-US"/>
              </w:rPr>
              <m:t>F</m:t>
            </m:r>
            <m:ctrlPr>
              <w:rPr>
                <w:rFonts w:ascii="DejaVu Math TeX Gyre" w:hAnsi="DejaVu Math TeX Gyre"/>
                <w:i/>
                <w:lang w:val="en-US"/>
              </w:rPr>
            </m:ctrlPr>
          </m:e>
          <m:sub>
            <m:r>
              <m:rPr/>
              <w:rPr>
                <w:rFonts w:hint="default" w:ascii="DejaVu Math TeX Gyre" w:hAnsi="DejaVu Math TeX Gyre"/>
                <w:lang w:val="en-US"/>
              </w:rPr>
              <m:t>0→1</m:t>
            </m:r>
            <m:ctrlPr>
              <w:rPr>
                <w:rFonts w:ascii="DejaVu Math TeX Gyre" w:hAnsi="DejaVu Math TeX Gyre"/>
                <w:i/>
                <w:lang w:val="en-US"/>
              </w:rPr>
            </m:ctrlPr>
          </m:sub>
        </m:sSub>
      </m:oMath>
      <w:r>
        <w:rPr>
          <w:rFonts w:hint="eastAsia" w:hAnsi="DejaVu Math TeX Gyre"/>
          <w:i w:val="0"/>
          <w:lang w:val="en-US" w:eastAsia="zh-CN"/>
        </w:rPr>
        <w:t>和</w:t>
      </w:r>
      <m:oMath>
        <m:sSub>
          <m:sSubPr>
            <m:ctrlPr>
              <w:rPr>
                <w:rFonts w:ascii="DejaVu Math TeX Gyre" w:hAnsi="DejaVu Math TeX Gyre"/>
                <w:i/>
                <w:lang w:val="en-US"/>
              </w:rPr>
            </m:ctrlPr>
          </m:sSubPr>
          <m:e>
            <m:r>
              <m:rPr/>
              <w:rPr>
                <w:rFonts w:hint="default" w:ascii="DejaVu Math TeX Gyre" w:hAnsi="DejaVu Math TeX Gyre"/>
                <w:lang w:val="en-US"/>
              </w:rPr>
              <m:t>F</m:t>
            </m:r>
            <m:ctrlPr>
              <w:rPr>
                <w:rFonts w:ascii="DejaVu Math TeX Gyre" w:hAnsi="DejaVu Math TeX Gyre"/>
                <w:i/>
                <w:lang w:val="en-US"/>
              </w:rPr>
            </m:ctrlPr>
          </m:e>
          <m:sub>
            <m:r>
              <m:rPr/>
              <w:rPr>
                <w:rFonts w:hint="default" w:ascii="DejaVu Math TeX Gyre" w:hAnsi="DejaVu Math TeX Gyre"/>
                <w:lang w:val="en-US" w:eastAsia="zh-CN"/>
              </w:rPr>
              <m:t>1→0</m:t>
            </m:r>
            <m:ctrlPr>
              <w:rPr>
                <w:rFonts w:ascii="DejaVu Math TeX Gyre" w:hAnsi="DejaVu Math TeX Gyre"/>
                <w:i/>
                <w:lang w:val="en-US"/>
              </w:rPr>
            </m:ctrlPr>
          </m:sub>
        </m:sSub>
      </m:oMath>
      <w:r>
        <w:rPr>
          <w:rFonts w:hAnsi="DejaVu Math TeX Gyre"/>
          <w:i w:val="0"/>
          <w:lang w:val="en-US"/>
        </w:rPr>
        <w:t>，</w:t>
      </w:r>
      <w:r>
        <w:rPr>
          <w:rFonts w:hint="eastAsia" w:hAnsi="DejaVu Math TeX Gyre"/>
          <w:i w:val="0"/>
          <w:lang w:val="en-US" w:eastAsia="zh-CN"/>
        </w:rPr>
        <w:t>为了合成中间帧</w:t>
      </w:r>
      <m:oMath>
        <m:sSub>
          <m:sSubPr>
            <m:ctrlPr>
              <w:rPr>
                <w:rFonts w:ascii="DejaVu Math TeX Gyre" w:hAnsi="DejaVu Math TeX Gyre"/>
                <w:i/>
                <w:lang w:val="en-US"/>
              </w:rPr>
            </m:ctrlPr>
          </m:sSubPr>
          <m:e>
            <m:acc>
              <m:accPr>
                <m:chr m:val="̆"/>
                <m:ctrlPr>
                  <w:rPr>
                    <w:rFonts w:ascii="DejaVu Math TeX Gyre" w:hAnsi="DejaVu Math TeX Gyre"/>
                    <w:i/>
                    <w:lang w:val="en-US"/>
                  </w:rPr>
                </m:ctrlPr>
              </m:accPr>
              <m:e>
                <m:r>
                  <m:rPr/>
                  <w:rPr>
                    <w:rFonts w:hint="default" w:ascii="DejaVu Math TeX Gyre" w:hAnsi="DejaVu Math TeX Gyre"/>
                    <w:lang w:val="en-US"/>
                  </w:rPr>
                  <m:t>I</m:t>
                </m:r>
                <m:ctrlPr>
                  <w:rPr>
                    <w:rFonts w:ascii="DejaVu Math TeX Gyre" w:hAnsi="DejaVu Math TeX Gyre"/>
                    <w:i/>
                    <w:lang w:val="en-US"/>
                  </w:rPr>
                </m:ctrlPr>
              </m:e>
            </m:acc>
            <m:ctrlPr>
              <w:rPr>
                <w:rFonts w:ascii="DejaVu Math TeX Gyre" w:hAnsi="DejaVu Math TeX Gyre"/>
                <w:i/>
                <w:lang w:val="en-US"/>
              </w:rPr>
            </m:ctrlPr>
          </m:e>
          <m:sub>
            <m:r>
              <m:rPr/>
              <w:rPr>
                <w:rFonts w:hint="eastAsia" w:ascii="DejaVu Math TeX Gyre" w:hAnsi="DejaVu Math TeX Gyre"/>
                <w:lang w:val="en-US" w:eastAsia="zh-CN"/>
              </w:rPr>
              <m:t>t</m:t>
            </m:r>
            <m:ctrlPr>
              <w:rPr>
                <w:rFonts w:ascii="DejaVu Math TeX Gyre" w:hAnsi="DejaVu Math TeX Gyre"/>
                <w:i/>
                <w:lang w:val="en-US"/>
              </w:rPr>
            </m:ctrlPr>
          </m:sub>
        </m:sSub>
      </m:oMath>
      <w:r>
        <w:rPr>
          <w:rFonts w:hint="eastAsia" w:hAnsi="DejaVu Math TeX Gyre"/>
          <w:i w:val="0"/>
          <w:lang w:val="en-US" w:eastAsia="zh-CN"/>
        </w:rPr>
        <w:t>，这里有两种常见的策略：</w:t>
      </w:r>
    </w:p>
    <w:p>
      <w:pPr>
        <w:rPr>
          <w:rFonts w:hint="eastAsia" w:hAnsi="DejaVu Math TeX Gyre"/>
          <w:i w:val="0"/>
          <w:lang w:val="en-US" w:eastAsia="zh-CN"/>
        </w:rPr>
      </w:pPr>
    </w:p>
    <w:p>
      <w:pPr>
        <w:rPr>
          <w:rFonts w:hint="eastAsia" w:hAnsi="DejaVu Math TeX Gyre"/>
          <w:i w:val="0"/>
          <w:lang w:val="en-US" w:eastAsia="zh-CN"/>
        </w:rPr>
      </w:pPr>
      <w:r>
        <w:rPr>
          <w:rFonts w:hint="eastAsia" w:hAnsi="DejaVu Math TeX Gyre"/>
          <w:i w:val="0"/>
          <w:lang w:val="en-US" w:eastAsia="zh-CN"/>
        </w:rPr>
        <w:t>首先，第一种可以应用前向warping</w:t>
      </w:r>
      <w:r>
        <w:rPr>
          <w:rFonts w:hint="default" w:hAnsi="DejaVu Math TeX Gyre"/>
          <w:i w:val="0"/>
          <w:lang w:val="en-US" w:eastAsia="zh-CN"/>
        </w:rPr>
        <w:t>( the forward warping)</w:t>
      </w:r>
      <w:r>
        <w:rPr>
          <w:rFonts w:hint="eastAsia" w:hAnsi="DejaVu Math TeX Gyre"/>
          <w:i w:val="0"/>
          <w:lang w:val="en-US" w:eastAsia="zh-CN"/>
        </w:rPr>
        <w:t>去warp基于</w:t>
      </w:r>
      <m:oMath>
        <m:sSub>
          <m:sSubPr>
            <m:ctrlPr>
              <w:rPr>
                <w:rFonts w:ascii="DejaVu Math TeX Gyre" w:hAnsi="DejaVu Math TeX Gyre"/>
                <w:i/>
                <w:lang w:val="en-US"/>
              </w:rPr>
            </m:ctrlPr>
          </m:sSubPr>
          <m:e>
            <m:r>
              <m:rPr/>
              <w:rPr>
                <w:rFonts w:hint="default" w:ascii="DejaVu Math TeX Gyre" w:hAnsi="DejaVu Math TeX Gyre"/>
                <w:lang w:val="en-US"/>
              </w:rPr>
              <m:t>F</m:t>
            </m:r>
            <m:ctrlPr>
              <w:rPr>
                <w:rFonts w:ascii="DejaVu Math TeX Gyre" w:hAnsi="DejaVu Math TeX Gyre"/>
                <w:i/>
                <w:lang w:val="en-US"/>
              </w:rPr>
            </m:ctrlPr>
          </m:e>
          <m:sub>
            <m:r>
              <m:rPr/>
              <w:rPr>
                <w:rFonts w:hint="default" w:ascii="DejaVu Math TeX Gyre" w:hAnsi="DejaVu Math TeX Gyre"/>
                <w:lang w:val="en-US"/>
              </w:rPr>
              <m:t>0→1</m:t>
            </m:r>
            <m:ctrlPr>
              <w:rPr>
                <w:rFonts w:ascii="DejaVu Math TeX Gyre" w:hAnsi="DejaVu Math TeX Gyre"/>
                <w:i/>
                <w:lang w:val="en-US"/>
              </w:rPr>
            </m:ctrlPr>
          </m:sub>
        </m:sSub>
      </m:oMath>
      <w:r>
        <w:rPr>
          <w:rFonts w:hint="eastAsia" w:hAnsi="DejaVu Math TeX Gyre"/>
          <w:i w:val="0"/>
          <w:lang w:val="en-US" w:eastAsia="zh-CN"/>
        </w:rPr>
        <w:t>的</w:t>
      </w:r>
      <m:oMath>
        <m:sSub>
          <m:sSubPr>
            <m:ctrlPr>
              <w:rPr>
                <w:rFonts w:ascii="DejaVu Math TeX Gyre" w:hAnsi="DejaVu Math TeX Gyre"/>
                <w:i/>
                <w:lang w:val="en-US"/>
              </w:rPr>
            </m:ctrlPr>
          </m:sSubPr>
          <m:e>
            <m:r>
              <m:rPr/>
              <w:rPr>
                <w:rFonts w:hint="default" w:ascii="DejaVu Math TeX Gyre" w:hAnsi="DejaVu Math TeX Gyre"/>
                <w:lang w:val="en-US"/>
              </w:rPr>
              <m:t>I</m:t>
            </m:r>
            <m:ctrlPr>
              <w:rPr>
                <w:rFonts w:ascii="DejaVu Math TeX Gyre" w:hAnsi="DejaVu Math TeX Gyre"/>
                <w:i/>
                <w:lang w:val="en-US"/>
              </w:rPr>
            </m:ctrlPr>
          </m:e>
          <m:sub>
            <m:r>
              <m:rPr/>
              <w:rPr>
                <w:rFonts w:hint="default" w:ascii="DejaVu Math TeX Gyre" w:hAnsi="DejaVu Math TeX Gyre"/>
                <w:lang w:val="en-US"/>
              </w:rPr>
              <m:t>0</m:t>
            </m:r>
            <m:ctrlPr>
              <w:rPr>
                <w:rFonts w:ascii="DejaVu Math TeX Gyre" w:hAnsi="DejaVu Math TeX Gyre"/>
                <w:i/>
                <w:lang w:val="en-US"/>
              </w:rPr>
            </m:ctrlPr>
          </m:sub>
        </m:sSub>
      </m:oMath>
      <w:r>
        <w:rPr>
          <w:rFonts w:hint="eastAsia" w:hAnsi="DejaVu Math TeX Gyre"/>
          <w:i w:val="0"/>
          <w:lang w:val="en-US" w:eastAsia="zh-CN"/>
        </w:rPr>
        <w:t>和基于</w:t>
      </w:r>
      <m:oMath>
        <m:sSub>
          <m:sSubPr>
            <m:ctrlPr>
              <w:rPr>
                <w:rFonts w:ascii="DejaVu Math TeX Gyre" w:hAnsi="DejaVu Math TeX Gyre"/>
                <w:i/>
                <w:lang w:val="en-US"/>
              </w:rPr>
            </m:ctrlPr>
          </m:sSubPr>
          <m:e>
            <m:r>
              <m:rPr/>
              <w:rPr>
                <w:rFonts w:hint="default" w:ascii="DejaVu Math TeX Gyre" w:hAnsi="DejaVu Math TeX Gyre"/>
                <w:lang w:val="en-US"/>
              </w:rPr>
              <m:t>F</m:t>
            </m:r>
            <m:ctrlPr>
              <w:rPr>
                <w:rFonts w:ascii="DejaVu Math TeX Gyre" w:hAnsi="DejaVu Math TeX Gyre"/>
                <w:i/>
                <w:lang w:val="en-US"/>
              </w:rPr>
            </m:ctrlPr>
          </m:e>
          <m:sub>
            <m:r>
              <m:rPr/>
              <w:rPr>
                <w:rFonts w:hint="default" w:ascii="DejaVu Math TeX Gyre" w:hAnsi="DejaVu Math TeX Gyre"/>
                <w:lang w:val="en-US" w:eastAsia="zh-CN"/>
              </w:rPr>
              <m:t>1→0</m:t>
            </m:r>
            <m:ctrlPr>
              <w:rPr>
                <w:rFonts w:ascii="DejaVu Math TeX Gyre" w:hAnsi="DejaVu Math TeX Gyre"/>
                <w:i/>
                <w:lang w:val="en-US"/>
              </w:rPr>
            </m:ctrlPr>
          </m:sub>
        </m:sSub>
      </m:oMath>
      <w:r>
        <w:rPr>
          <w:rFonts w:hint="eastAsia" w:hAnsi="DejaVu Math TeX Gyre"/>
          <w:i w:val="0"/>
          <w:lang w:val="en-US" w:eastAsia="zh-CN"/>
        </w:rPr>
        <w:t>的</w:t>
      </w:r>
      <m:oMath>
        <m:sSub>
          <m:sSubPr>
            <m:ctrlPr>
              <w:rPr>
                <w:rFonts w:ascii="DejaVu Math TeX Gyre" w:hAnsi="DejaVu Math TeX Gyre"/>
                <w:i/>
                <w:lang w:val="en-US"/>
              </w:rPr>
            </m:ctrlPr>
          </m:sSubPr>
          <m:e>
            <m:r>
              <m:rPr/>
              <w:rPr>
                <w:rFonts w:hint="eastAsia" w:ascii="DejaVu Math TeX Gyre" w:hAnsi="DejaVu Math TeX Gyre"/>
                <w:lang w:val="en-US" w:eastAsia="zh-CN"/>
              </w:rPr>
              <m:t>I</m:t>
            </m:r>
            <m:ctrlPr>
              <w:rPr>
                <w:rFonts w:ascii="DejaVu Math TeX Gyre" w:hAnsi="DejaVu Math TeX Gyre"/>
                <w:i/>
                <w:lang w:val="en-US"/>
              </w:rPr>
            </m:ctrlPr>
          </m:e>
          <m:sub>
            <m:r>
              <m:rPr/>
              <w:rPr>
                <w:rFonts w:hint="default" w:ascii="DejaVu Math TeX Gyre" w:hAnsi="DejaVu Math TeX Gyre"/>
                <w:lang w:val="en-US" w:eastAsia="zh-CN"/>
              </w:rPr>
              <m:t>1</m:t>
            </m:r>
            <m:ctrlPr>
              <w:rPr>
                <w:rFonts w:ascii="DejaVu Math TeX Gyre" w:hAnsi="DejaVu Math TeX Gyre"/>
                <w:i/>
                <w:lang w:val="en-US"/>
              </w:rPr>
            </m:ctrlPr>
          </m:sub>
        </m:sSub>
      </m:oMath>
      <w:r>
        <w:rPr>
          <w:rFonts w:hint="eastAsia" w:hAnsi="DejaVu Math TeX Gyre"/>
          <w:i w:val="0"/>
          <w:lang w:val="en-US" w:eastAsia="zh-CN"/>
        </w:rPr>
        <w:t>。但是，the forward warping会导致被warp的图像上产生空洞。</w:t>
      </w:r>
    </w:p>
    <w:p>
      <w:pPr>
        <w:rPr>
          <w:rFonts w:hint="eastAsia" w:hAnsi="DejaVu Math TeX Gyre"/>
          <w:i w:val="0"/>
          <w:lang w:val="en-US" w:eastAsia="zh-CN"/>
        </w:rPr>
      </w:pPr>
    </w:p>
    <w:p>
      <w:pPr>
        <w:rPr>
          <w:rFonts w:hint="default" w:hAnsi="DejaVu Math TeX Gyre"/>
          <w:i w:val="0"/>
          <w:lang w:val="en-US" w:eastAsia="zh-CN"/>
        </w:rPr>
      </w:pPr>
      <w:r>
        <w:rPr>
          <w:rFonts w:hint="eastAsia" w:hAnsi="DejaVu Math TeX Gyre"/>
          <w:i w:val="0"/>
          <w:lang w:val="en-US" w:eastAsia="zh-CN"/>
        </w:rPr>
        <w:t>第二个策略是第二种策略是近似中间流，</w:t>
      </w:r>
      <m:oMath>
        <m:sSub>
          <m:sSubPr>
            <m:ctrlPr>
              <w:rPr>
                <w:rFonts w:ascii="DejaVu Math TeX Gyre" w:hAnsi="DejaVu Math TeX Gyre"/>
                <w:i/>
                <w:lang w:val="en-US"/>
              </w:rPr>
            </m:ctrlPr>
          </m:sSubPr>
          <m:e>
            <m:r>
              <m:rPr/>
              <w:rPr>
                <w:rFonts w:hint="default" w:ascii="DejaVu Math TeX Gyre" w:hAnsi="DejaVu Math TeX Gyre"/>
                <w:lang w:val="en-US"/>
              </w:rPr>
              <m:t>F</m:t>
            </m:r>
            <m:ctrlPr>
              <w:rPr>
                <w:rFonts w:ascii="DejaVu Math TeX Gyre" w:hAnsi="DejaVu Math TeX Gyre"/>
                <w:i/>
                <w:lang w:val="en-US"/>
              </w:rPr>
            </m:ctrlPr>
          </m:e>
          <m:sub>
            <m:r>
              <m:rPr/>
              <w:rPr>
                <w:rFonts w:hint="eastAsia" w:ascii="DejaVu Math TeX Gyre" w:hAnsi="DejaVu Math TeX Gyre"/>
                <w:lang w:val="en-US" w:eastAsia="zh-CN"/>
              </w:rPr>
              <m:t>t</m:t>
            </m:r>
            <m:r>
              <m:rPr/>
              <w:rPr>
                <w:rFonts w:hint="default" w:ascii="DejaVu Math TeX Gyre" w:hAnsi="DejaVu Math TeX Gyre"/>
                <w:lang w:val="en-US"/>
              </w:rPr>
              <m:t>→</m:t>
            </m:r>
            <m:r>
              <m:rPr/>
              <w:rPr>
                <w:rFonts w:hint="default" w:ascii="DejaVu Math TeX Gyre" w:hAnsi="DejaVu Math TeX Gyre"/>
                <w:lang w:val="en-US" w:eastAsia="zh-CN"/>
              </w:rPr>
              <m:t>0</m:t>
            </m:r>
            <m:ctrlPr>
              <w:rPr>
                <w:rFonts w:ascii="DejaVu Math TeX Gyre" w:hAnsi="DejaVu Math TeX Gyre"/>
                <w:i/>
                <w:lang w:val="en-US"/>
              </w:rPr>
            </m:ctrlPr>
          </m:sub>
        </m:sSub>
      </m:oMath>
      <w:r>
        <w:rPr>
          <w:rFonts w:hint="eastAsia" w:hAnsi="DejaVu Math TeX Gyre"/>
          <w:i w:val="0"/>
          <w:lang w:val="en-US" w:eastAsia="zh-CN"/>
        </w:rPr>
        <w:t>到</w:t>
      </w:r>
      <m:oMath>
        <m:sSub>
          <m:sSubPr>
            <m:ctrlPr>
              <w:rPr>
                <w:rFonts w:ascii="DejaVu Math TeX Gyre" w:hAnsi="DejaVu Math TeX Gyre"/>
                <w:i/>
                <w:lang w:val="en-US"/>
              </w:rPr>
            </m:ctrlPr>
          </m:sSubPr>
          <m:e>
            <m:r>
              <m:rPr/>
              <w:rPr>
                <w:rFonts w:hint="default" w:ascii="DejaVu Math TeX Gyre" w:hAnsi="DejaVu Math TeX Gyre"/>
                <w:lang w:val="en-US"/>
              </w:rPr>
              <m:t>F</m:t>
            </m:r>
            <m:ctrlPr>
              <w:rPr>
                <w:rFonts w:ascii="DejaVu Math TeX Gyre" w:hAnsi="DejaVu Math TeX Gyre"/>
                <w:i/>
                <w:lang w:val="en-US"/>
              </w:rPr>
            </m:ctrlPr>
          </m:e>
          <m:sub>
            <m:r>
              <m:rPr/>
              <w:rPr>
                <w:rFonts w:hint="eastAsia" w:ascii="DejaVu Math TeX Gyre" w:hAnsi="DejaVu Math TeX Gyre"/>
                <w:lang w:val="en-US" w:eastAsia="zh-CN"/>
              </w:rPr>
              <m:t>t</m:t>
            </m:r>
            <m:r>
              <m:rPr/>
              <w:rPr>
                <w:rFonts w:hint="default" w:ascii="DejaVu Math TeX Gyre" w:hAnsi="DejaVu Math TeX Gyre"/>
                <w:lang w:val="en-US" w:eastAsia="zh-CN"/>
              </w:rPr>
              <m:t>→1</m:t>
            </m:r>
            <m:ctrlPr>
              <w:rPr>
                <w:rFonts w:ascii="DejaVu Math TeX Gyre" w:hAnsi="DejaVu Math TeX Gyre"/>
                <w:i/>
                <w:lang w:val="en-US"/>
              </w:rPr>
            </m:ctrlPr>
          </m:sub>
        </m:sSub>
      </m:oMath>
      <w:r>
        <w:rPr>
          <w:rFonts w:hint="eastAsia" w:hAnsi="DejaVu Math TeX Gyre"/>
          <w:i w:val="0"/>
          <w:lang w:val="en-US" w:eastAsia="zh-CN"/>
        </w:rPr>
        <w:t>然后用反向warp</w:t>
      </w:r>
      <w:r>
        <w:rPr>
          <w:rFonts w:hint="default" w:hAnsi="DejaVu Math TeX Gyre"/>
          <w:i w:val="0"/>
          <w:lang w:val="en-US" w:eastAsia="zh-CN"/>
        </w:rPr>
        <w:t>(the</w:t>
      </w:r>
    </w:p>
    <w:p>
      <w:pPr>
        <w:rPr>
          <w:rFonts w:hint="eastAsia" w:hAnsi="DejaVu Math TeX Gyre"/>
          <w:i w:val="0"/>
          <w:lang w:val="en-US" w:eastAsia="zh-CN"/>
        </w:rPr>
      </w:pPr>
      <w:r>
        <w:rPr>
          <w:rFonts w:hint="default" w:hAnsi="DejaVu Math TeX Gyre"/>
          <w:i w:val="0"/>
          <w:lang w:val="en-US" w:eastAsia="zh-CN"/>
        </w:rPr>
        <w:t>backward warping)</w:t>
      </w:r>
      <w:r>
        <w:rPr>
          <w:rFonts w:hint="eastAsia" w:hAnsi="DejaVu Math TeX Gyre"/>
          <w:i w:val="0"/>
          <w:lang w:val="en-US" w:eastAsia="zh-CN"/>
        </w:rPr>
        <w:t>去采样输入的帧。为了近似中间流，可以从</w:t>
      </w:r>
      <m:oMath>
        <m:sSub>
          <m:sSubPr>
            <m:ctrlPr>
              <w:rPr>
                <w:rFonts w:hint="eastAsia" w:ascii="DejaVu Math TeX Gyre" w:hAnsi="DejaVu Math TeX Gyre"/>
                <w:i w:val="0"/>
                <w:lang w:val="en-US" w:eastAsia="zh-CN"/>
              </w:rPr>
            </m:ctrlPr>
          </m:sSubPr>
          <m:e>
            <m:r>
              <m:rPr>
                <m:sty m:val="p"/>
              </m:rPr>
              <w:rPr>
                <w:rFonts w:hint="eastAsia" w:ascii="DejaVu Math TeX Gyre" w:hAnsi="DejaVu Math TeX Gyre"/>
                <w:lang w:val="en-US" w:eastAsia="zh-CN"/>
              </w:rPr>
              <m:t>F</m:t>
            </m:r>
            <m:ctrlPr>
              <w:rPr>
                <w:rFonts w:hint="eastAsia" w:ascii="DejaVu Math TeX Gyre" w:hAnsi="DejaVu Math TeX Gyre"/>
                <w:i w:val="0"/>
                <w:lang w:val="en-US" w:eastAsia="zh-CN"/>
              </w:rPr>
            </m:ctrlPr>
          </m:e>
          <m:sub>
            <m:r>
              <m:rPr>
                <m:sty m:val="p"/>
              </m:rPr>
              <w:rPr>
                <w:rFonts w:hint="eastAsia" w:ascii="DejaVu Math TeX Gyre" w:hAnsi="DejaVu Math TeX Gyre"/>
                <w:lang w:val="en-US" w:eastAsia="zh-CN"/>
              </w:rPr>
              <m:t>0→1</m:t>
            </m:r>
            <m:ctrlPr>
              <w:rPr>
                <w:rFonts w:hint="eastAsia" w:ascii="DejaVu Math TeX Gyre" w:hAnsi="DejaVu Math TeX Gyre"/>
                <w:i w:val="0"/>
                <w:lang w:val="en-US" w:eastAsia="zh-CN"/>
              </w:rPr>
            </m:ctrlPr>
          </m:sub>
        </m:sSub>
      </m:oMath>
      <w:r>
        <w:rPr>
          <w:rFonts w:hint="eastAsia" w:hAnsi="DejaVu Math TeX Gyre"/>
          <w:i w:val="0"/>
          <w:lang w:val="en-US" w:eastAsia="zh-CN"/>
        </w:rPr>
        <w:t>和</w:t>
      </w:r>
      <m:oMath>
        <m:sSub>
          <m:sSubPr>
            <m:ctrlPr>
              <w:rPr>
                <w:rFonts w:hint="eastAsia" w:ascii="DejaVu Math TeX Gyre" w:hAnsi="DejaVu Math TeX Gyre"/>
                <w:i w:val="0"/>
                <w:lang w:val="en-US" w:eastAsia="zh-CN"/>
              </w:rPr>
            </m:ctrlPr>
          </m:sSubPr>
          <m:e>
            <m:r>
              <m:rPr>
                <m:sty m:val="p"/>
              </m:rPr>
              <w:rPr>
                <w:rFonts w:hint="eastAsia" w:ascii="DejaVu Math TeX Gyre" w:hAnsi="DejaVu Math TeX Gyre"/>
                <w:lang w:val="en-US" w:eastAsia="zh-CN"/>
              </w:rPr>
              <m:t>F</m:t>
            </m:r>
            <m:ctrlPr>
              <w:rPr>
                <w:rFonts w:hint="eastAsia" w:ascii="DejaVu Math TeX Gyre" w:hAnsi="DejaVu Math TeX Gyre"/>
                <w:i w:val="0"/>
                <w:lang w:val="en-US" w:eastAsia="zh-CN"/>
              </w:rPr>
            </m:ctrlPr>
          </m:e>
          <m:sub>
            <m:r>
              <m:rPr>
                <m:sty m:val="p"/>
              </m:rPr>
              <w:rPr>
                <w:rFonts w:hint="eastAsia" w:ascii="DejaVu Math TeX Gyre" w:hAnsi="DejaVu Math TeX Gyre"/>
                <w:lang w:val="en-US" w:eastAsia="zh-CN"/>
              </w:rPr>
              <m:t>1→0</m:t>
            </m:r>
            <m:ctrlPr>
              <w:rPr>
                <w:rFonts w:hint="eastAsia" w:ascii="DejaVu Math TeX Gyre" w:hAnsi="DejaVu Math TeX Gyre"/>
                <w:i w:val="0"/>
                <w:lang w:val="en-US" w:eastAsia="zh-CN"/>
              </w:rPr>
            </m:ctrlPr>
          </m:sub>
        </m:sSub>
      </m:oMath>
      <w:r>
        <w:rPr>
          <w:rFonts w:hint="eastAsia" w:hAnsi="DejaVu Math TeX Gyre"/>
          <w:i w:val="0"/>
          <w:lang w:val="en-US" w:eastAsia="zh-CN"/>
        </w:rPr>
        <w:t>中相同的网格坐标中借用流向量，或者聚合通过相同位置的流向量。</w:t>
      </w:r>
    </w:p>
    <w:p>
      <w:pPr>
        <w:rPr>
          <w:rFonts w:hint="eastAsia" w:hAnsi="DejaVu Math TeX Gyre"/>
          <w:i w:val="0"/>
          <w:lang w:val="en-US" w:eastAsia="zh-CN"/>
        </w:rPr>
      </w:pPr>
    </w:p>
    <w:p>
      <w:pPr>
        <w:rPr>
          <w:rFonts w:hint="eastAsia"/>
          <w:lang w:val="en-US" w:eastAsia="zh-CN"/>
        </w:rPr>
      </w:pPr>
      <w:r>
        <w:rPr>
          <w:rFonts w:hint="eastAsia" w:hAnsi="DejaVu Math TeX Gyre"/>
          <w:i w:val="0"/>
          <w:lang w:val="en-US" w:eastAsia="zh-CN"/>
        </w:rPr>
        <w:t>在这个工作中，我们采纳了Bao et al</w:t>
      </w:r>
      <w:r>
        <w:rPr>
          <w:rFonts w:hint="eastAsia"/>
          <w:lang w:val="en-US" w:eastAsia="zh-CN"/>
        </w:rPr>
        <w:t>的流映射层</w:t>
      </w:r>
      <w:r>
        <w:rPr>
          <w:rFonts w:hint="default"/>
          <w:lang w:val="en-US" w:eastAsia="zh-CN"/>
        </w:rPr>
        <w:t>( the flow projection layer)，</w:t>
      </w:r>
      <w:r>
        <w:rPr>
          <w:rFonts w:hint="eastAsia"/>
          <w:lang w:val="en-US" w:eastAsia="zh-CN"/>
        </w:rPr>
        <w:t>以便于聚合流动矢量，同时考虑深度顺序来检测遮挡。</w:t>
      </w:r>
    </w:p>
    <w:p>
      <w:pPr>
        <w:rPr>
          <w:rFonts w:hint="eastAsia"/>
          <w:lang w:val="en-US" w:eastAsia="zh-CN"/>
        </w:rPr>
      </w:pPr>
    </w:p>
    <w:p>
      <w:pPr>
        <w:rPr>
          <w:rFonts w:hint="default"/>
          <w:lang w:val="en-US" w:eastAsia="zh-CN"/>
        </w:rPr>
      </w:pPr>
      <w:r>
        <w:rPr>
          <w:rFonts w:hint="eastAsia"/>
          <w:lang w:val="en-US" w:eastAsia="zh-CN"/>
        </w:rPr>
        <w:t>在获取中间流之后，我们用基于光流和插值kernels</w:t>
      </w:r>
      <w:r>
        <w:rPr>
          <w:rFonts w:hint="default"/>
          <w:lang w:val="en-US" w:eastAsia="zh-CN"/>
        </w:rPr>
        <w:t>(interpolation kernels)</w:t>
      </w:r>
      <w:r>
        <w:rPr>
          <w:rFonts w:hint="eastAsia"/>
          <w:lang w:val="en-US" w:eastAsia="zh-CN"/>
        </w:rPr>
        <w:t>的自适应warp层</w:t>
      </w:r>
      <w:r>
        <w:rPr>
          <w:rFonts w:hint="default"/>
          <w:lang w:val="en-US" w:eastAsia="zh-CN"/>
        </w:rPr>
        <w:t>(adaptive warping layer)</w:t>
      </w:r>
      <w:r>
        <w:rPr>
          <w:rFonts w:hint="eastAsia"/>
          <w:lang w:val="en-US" w:eastAsia="zh-CN"/>
        </w:rPr>
        <w:t>将输入帧、上下文特征和深度图像进行warp操作。</w:t>
      </w:r>
    </w:p>
    <w:p>
      <w:pPr>
        <w:rPr>
          <w:rFonts w:hint="eastAsia"/>
          <w:lang w:val="en-US" w:eastAsia="zh-CN"/>
        </w:rPr>
      </w:pPr>
    </w:p>
    <w:p>
      <w:pPr>
        <w:pStyle w:val="4"/>
        <w:bidi w:val="0"/>
        <w:rPr>
          <w:rFonts w:hint="default"/>
          <w:lang w:val="en-US" w:eastAsia="zh-CN"/>
        </w:rPr>
      </w:pPr>
      <w:r>
        <w:rPr>
          <w:rFonts w:hint="default"/>
          <w:lang w:val="en-US" w:eastAsia="zh-CN"/>
        </w:rPr>
        <w:t>深度感知流</w:t>
      </w:r>
      <w:r>
        <w:rPr>
          <w:rFonts w:hint="eastAsia"/>
          <w:lang w:val="en-US" w:eastAsia="zh-CN"/>
        </w:rPr>
        <w:t>映射</w:t>
      </w:r>
      <w:r>
        <w:rPr>
          <w:rFonts w:hint="default"/>
          <w:lang w:val="en-US" w:eastAsia="zh-CN"/>
        </w:rPr>
        <w:t>( Depth-Aware Flow Projection)</w:t>
      </w:r>
    </w:p>
    <w:p>
      <w:pPr>
        <m:rPr/>
        <w:rPr>
          <w:rFonts w:hint="eastAsia" w:hAnsi="DejaVu Math TeX Gyre"/>
          <w:i w:val="0"/>
          <w:lang w:val="en-US" w:eastAsia="zh-CN"/>
        </w:rPr>
      </w:pPr>
      <w:r>
        <w:rPr>
          <w:rFonts w:hint="eastAsia"/>
          <w:lang w:val="en-US" w:eastAsia="zh-CN"/>
        </w:rPr>
        <w:t>这个flow projection layer通过“反转”在时间t通过x的流向量来近似给定位置x的中间流。如果流</w:t>
      </w:r>
      <m:oMath>
        <m:sSub>
          <m:sSubPr>
            <m:ctrlPr>
              <w:rPr>
                <w:rFonts w:hint="eastAsia" w:ascii="DejaVu Math TeX Gyre" w:hAnsi="DejaVu Math TeX Gyre"/>
                <w:lang w:val="en-US" w:eastAsia="zh-CN"/>
              </w:rPr>
            </m:ctrlPr>
          </m:sSubPr>
          <m:e>
            <m:r>
              <m:rPr>
                <m:sty m:val="p"/>
              </m:rPr>
              <w:rPr>
                <w:rFonts w:hint="eastAsia" w:ascii="DejaVu Math TeX Gyre" w:hAnsi="DejaVu Math TeX Gyre"/>
                <w:lang w:val="en-US" w:eastAsia="zh-CN"/>
              </w:rPr>
              <m:t>F</m:t>
            </m:r>
            <m:ctrlPr>
              <w:rPr>
                <w:rFonts w:hint="eastAsia" w:ascii="DejaVu Math TeX Gyre" w:hAnsi="DejaVu Math TeX Gyre"/>
                <w:lang w:val="en-US" w:eastAsia="zh-CN"/>
              </w:rPr>
            </m:ctrlPr>
          </m:e>
          <m:sub>
            <m:r>
              <m:rPr>
                <m:sty m:val="p"/>
              </m:rPr>
              <w:rPr>
                <w:rFonts w:hint="eastAsia" w:ascii="DejaVu Math TeX Gyre" w:hAnsi="DejaVu Math TeX Gyre"/>
                <w:lang w:val="en-US" w:eastAsia="zh-CN"/>
              </w:rPr>
              <m:t>0→1</m:t>
            </m:r>
            <m:ctrlPr>
              <w:rPr>
                <w:rFonts w:hint="eastAsia" w:ascii="DejaVu Math TeX Gyre" w:hAnsi="DejaVu Math TeX Gyre"/>
                <w:lang w:val="en-US" w:eastAsia="zh-CN"/>
              </w:rPr>
            </m:ctrlPr>
          </m:sub>
        </m:sSub>
        <m:r>
          <m:rPr>
            <m:sty m:val="p"/>
          </m:rPr>
          <w:rPr>
            <w:rFonts w:hint="default" w:ascii="DejaVu Math TeX Gyre" w:hAnsi="DejaVu Math TeX Gyre"/>
            <w:lang w:val="en-US" w:eastAsia="zh-CN"/>
          </w:rPr>
          <m:t>(y)</m:t>
        </m:r>
      </m:oMath>
      <w:r>
        <m:rPr/>
        <w:rPr>
          <w:rFonts w:hint="eastAsia" w:hAnsi="DejaVu Math TeX Gyre"/>
          <w:i w:val="0"/>
          <w:lang w:val="en-US" w:eastAsia="zh-CN"/>
        </w:rPr>
        <w:t>在时间t通过x，可以通过</w:t>
      </w:r>
      <m:oMath>
        <m:sSub>
          <m:sSubPr>
            <m:ctrlPr>
              <m:rPr/>
              <w:rPr>
                <w:rFonts w:hint="eastAsia" w:ascii="DejaVu Math TeX Gyre" w:hAnsi="DejaVu Math TeX Gyre"/>
                <w:i w:val="0"/>
                <w:lang w:val="en-US" w:eastAsia="zh-CN"/>
              </w:rPr>
            </m:ctrlPr>
          </m:sSubPr>
          <m:e>
            <m:r>
              <m:rPr>
                <m:sty m:val="p"/>
              </m:rPr>
              <w:rPr>
                <w:rFonts w:hint="default" w:ascii="DejaVu Math TeX Gyre" w:hAnsi="DejaVu Math TeX Gyre"/>
                <w:lang w:val="en-US" w:eastAsia="zh-CN"/>
              </w:rPr>
              <m:t>−</m:t>
            </m:r>
            <m:r>
              <m:rPr>
                <m:sty m:val="p"/>
              </m:rPr>
              <w:rPr>
                <w:rFonts w:hint="eastAsia" w:ascii="DejaVu Math TeX Gyre" w:hAnsi="DejaVu Math TeX Gyre"/>
                <w:lang w:val="en-US" w:eastAsia="zh-CN"/>
              </w:rPr>
              <m:t>tF</m:t>
            </m:r>
            <m:ctrlPr>
              <m:rPr/>
              <w:rPr>
                <w:rFonts w:hint="eastAsia" w:ascii="DejaVu Math TeX Gyre" w:hAnsi="DejaVu Math TeX Gyre"/>
                <w:i w:val="0"/>
                <w:lang w:val="en-US" w:eastAsia="zh-CN"/>
              </w:rPr>
            </m:ctrlPr>
          </m:e>
          <m:sub>
            <m:r>
              <m:rPr>
                <m:sty m:val="p"/>
              </m:rPr>
              <w:rPr>
                <w:rFonts w:hint="eastAsia" w:ascii="DejaVu Math TeX Gyre" w:hAnsi="DejaVu Math TeX Gyre"/>
                <w:lang w:val="en-US" w:eastAsia="zh-CN"/>
              </w:rPr>
              <m:t>0→1</m:t>
            </m:r>
            <m:ctrlPr>
              <m:rPr/>
              <w:rPr>
                <w:rFonts w:hint="eastAsia" w:ascii="DejaVu Math TeX Gyre" w:hAnsi="DejaVu Math TeX Gyre"/>
                <w:i w:val="0"/>
                <w:lang w:val="en-US" w:eastAsia="zh-CN"/>
              </w:rPr>
            </m:ctrlPr>
          </m:sub>
        </m:sSub>
        <m:r>
          <m:rPr>
            <m:sty m:val="p"/>
          </m:rPr>
          <w:rPr>
            <w:rFonts w:hint="eastAsia" w:ascii="DejaVu Math TeX Gyre" w:hAnsi="DejaVu Math TeX Gyre"/>
            <w:lang w:val="en-US" w:eastAsia="zh-CN"/>
          </w:rPr>
          <m:t>(y)</m:t>
        </m:r>
      </m:oMath>
      <w:r>
        <m:rPr/>
        <w:rPr>
          <w:rFonts w:hint="eastAsia" w:hAnsi="DejaVu Math TeX Gyre"/>
          <w:i w:val="0"/>
          <w:lang w:val="en-US" w:eastAsia="zh-CN"/>
        </w:rPr>
        <w:t>来近似</w:t>
      </w:r>
      <m:oMath>
        <m:sSub>
          <m:sSubPr>
            <m:ctrlPr>
              <m:rPr/>
              <w:rPr>
                <w:rFonts w:hint="eastAsia" w:ascii="DejaVu Math TeX Gyre" w:hAnsi="DejaVu Math TeX Gyre"/>
                <w:i w:val="0"/>
                <w:lang w:val="en-US" w:eastAsia="zh-CN"/>
              </w:rPr>
            </m:ctrlPr>
          </m:sSubPr>
          <m:e>
            <m:r>
              <m:rPr>
                <m:sty m:val="p"/>
              </m:rPr>
              <w:rPr>
                <w:rFonts w:hint="eastAsia" w:ascii="DejaVu Math TeX Gyre" w:hAnsi="DejaVu Math TeX Gyre"/>
                <w:lang w:val="en-US" w:eastAsia="zh-CN"/>
              </w:rPr>
              <m:t>F</m:t>
            </m:r>
            <m:ctrlPr>
              <m:rPr/>
              <w:rPr>
                <w:rFonts w:hint="eastAsia" w:ascii="DejaVu Math TeX Gyre" w:hAnsi="DejaVu Math TeX Gyre"/>
                <w:i w:val="0"/>
                <w:lang w:val="en-US" w:eastAsia="zh-CN"/>
              </w:rPr>
            </m:ctrlPr>
          </m:e>
          <m:sub>
            <m:r>
              <m:rPr>
                <m:sty m:val="p"/>
              </m:rPr>
              <w:rPr>
                <w:rFonts w:hint="eastAsia" w:ascii="DejaVu Math TeX Gyre" w:hAnsi="DejaVu Math TeX Gyre"/>
                <w:lang w:val="en-US" w:eastAsia="zh-CN"/>
              </w:rPr>
              <m:t>t→0</m:t>
            </m:r>
            <m:ctrlPr>
              <m:rPr/>
              <w:rPr>
                <w:rFonts w:hint="eastAsia" w:ascii="DejaVu Math TeX Gyre" w:hAnsi="DejaVu Math TeX Gyre"/>
                <w:i w:val="0"/>
                <w:lang w:val="en-US" w:eastAsia="zh-CN"/>
              </w:rPr>
            </m:ctrlPr>
          </m:sub>
        </m:sSub>
        <m:r>
          <m:rPr>
            <m:sty m:val="p"/>
          </m:rPr>
          <w:rPr>
            <w:rFonts w:hint="default" w:ascii="DejaVu Math TeX Gyre" w:hAnsi="DejaVu Math TeX Gyre"/>
            <w:lang w:val="en-US" w:eastAsia="zh-CN"/>
          </w:rPr>
          <m:t>(x)</m:t>
        </m:r>
      </m:oMath>
      <w:r>
        <m:rPr/>
        <w:rPr>
          <w:rFonts w:hint="eastAsia" w:hAnsi="DejaVu Math TeX Gyre"/>
          <w:i w:val="0"/>
          <w:lang w:val="en-US" w:eastAsia="zh-CN"/>
        </w:rPr>
        <w:t>，同样的，我们可以通过</w:t>
      </w:r>
      <m:oMath>
        <m:sSub>
          <m:sSubPr>
            <m:ctrlPr>
              <m:rPr/>
              <w:rPr>
                <w:rFonts w:hint="eastAsia" w:ascii="DejaVu Math TeX Gyre" w:hAnsi="DejaVu Math TeX Gyre"/>
                <w:i w:val="0"/>
                <w:lang w:val="en-US" w:eastAsia="zh-CN"/>
              </w:rPr>
            </m:ctrlPr>
          </m:sSubPr>
          <m:e>
            <m:r>
              <m:rPr>
                <m:sty m:val="p"/>
              </m:rPr>
              <w:rPr>
                <w:rFonts w:hint="default" w:ascii="DejaVu Math TeX Gyre" w:hAnsi="DejaVu Math TeX Gyre"/>
                <w:lang w:val="en-US" w:eastAsia="zh-CN"/>
              </w:rPr>
              <m:t>−(1−t)</m:t>
            </m:r>
            <m:r>
              <m:rPr>
                <m:sty m:val="p"/>
              </m:rPr>
              <w:rPr>
                <w:rFonts w:hint="eastAsia" w:ascii="DejaVu Math TeX Gyre" w:hAnsi="DejaVu Math TeX Gyre"/>
                <w:lang w:val="en-US" w:eastAsia="zh-CN"/>
              </w:rPr>
              <m:t>F</m:t>
            </m:r>
            <m:ctrlPr>
              <m:rPr/>
              <w:rPr>
                <w:rFonts w:hint="eastAsia" w:ascii="DejaVu Math TeX Gyre" w:hAnsi="DejaVu Math TeX Gyre"/>
                <w:i w:val="0"/>
                <w:lang w:val="en-US" w:eastAsia="zh-CN"/>
              </w:rPr>
            </m:ctrlPr>
          </m:e>
          <m:sub>
            <m:r>
              <m:rPr>
                <m:sty m:val="p"/>
              </m:rPr>
              <w:rPr>
                <w:rFonts w:hint="eastAsia" w:ascii="DejaVu Math TeX Gyre" w:hAnsi="DejaVu Math TeX Gyre"/>
                <w:lang w:val="en-US" w:eastAsia="zh-CN"/>
              </w:rPr>
              <m:t>1→0</m:t>
            </m:r>
            <m:ctrlPr>
              <m:rPr/>
              <w:rPr>
                <w:rFonts w:hint="eastAsia" w:ascii="DejaVu Math TeX Gyre" w:hAnsi="DejaVu Math TeX Gyre"/>
                <w:i w:val="0"/>
                <w:lang w:val="en-US" w:eastAsia="zh-CN"/>
              </w:rPr>
            </m:ctrlPr>
          </m:sub>
        </m:sSub>
        <m:r>
          <m:rPr>
            <m:sty m:val="p"/>
          </m:rPr>
          <w:rPr>
            <w:rFonts w:hint="default" w:ascii="DejaVu Math TeX Gyre" w:hAnsi="DejaVu Math TeX Gyre"/>
            <w:lang w:val="en-US" w:eastAsia="zh-CN"/>
          </w:rPr>
          <m:t>(y)</m:t>
        </m:r>
      </m:oMath>
      <w:r>
        <m:rPr/>
        <w:rPr>
          <w:rFonts w:hint="eastAsia" w:hAnsi="DejaVu Math TeX Gyre"/>
          <w:i w:val="0"/>
          <w:lang w:val="en-US" w:eastAsia="zh-CN"/>
        </w:rPr>
        <w:t>来近似</w:t>
      </w:r>
      <m:oMath>
        <m:sSub>
          <m:sSubPr>
            <m:ctrlPr>
              <m:rPr/>
              <w:rPr>
                <w:rFonts w:hint="eastAsia" w:ascii="DejaVu Math TeX Gyre" w:hAnsi="DejaVu Math TeX Gyre"/>
                <w:i w:val="0"/>
                <w:lang w:val="en-US" w:eastAsia="zh-CN"/>
              </w:rPr>
            </m:ctrlPr>
          </m:sSubPr>
          <m:e>
            <m:r>
              <m:rPr>
                <m:sty m:val="p"/>
              </m:rPr>
              <w:rPr>
                <w:rFonts w:hint="eastAsia" w:ascii="DejaVu Math TeX Gyre" w:hAnsi="DejaVu Math TeX Gyre"/>
                <w:lang w:val="en-US" w:eastAsia="zh-CN"/>
              </w:rPr>
              <m:t>F</m:t>
            </m:r>
            <m:ctrlPr>
              <m:rPr/>
              <w:rPr>
                <w:rFonts w:hint="eastAsia" w:ascii="DejaVu Math TeX Gyre" w:hAnsi="DejaVu Math TeX Gyre"/>
                <w:i w:val="0"/>
                <w:lang w:val="en-US" w:eastAsia="zh-CN"/>
              </w:rPr>
            </m:ctrlPr>
          </m:e>
          <m:sub>
            <m:r>
              <m:rPr>
                <m:sty m:val="p"/>
              </m:rPr>
              <w:rPr>
                <w:rFonts w:hint="eastAsia" w:ascii="DejaVu Math TeX Gyre" w:hAnsi="DejaVu Math TeX Gyre"/>
                <w:lang w:val="en-US" w:eastAsia="zh-CN"/>
              </w:rPr>
              <m:t>t→</m:t>
            </m:r>
            <m:r>
              <m:rPr>
                <m:sty m:val="p"/>
              </m:rPr>
              <w:rPr>
                <w:rFonts w:hint="default" w:ascii="DejaVu Math TeX Gyre" w:hAnsi="DejaVu Math TeX Gyre"/>
                <w:lang w:val="en-US" w:eastAsia="zh-CN"/>
              </w:rPr>
              <m:t>1</m:t>
            </m:r>
            <m:ctrlPr>
              <m:rPr/>
              <w:rPr>
                <w:rFonts w:hint="eastAsia" w:ascii="DejaVu Math TeX Gyre" w:hAnsi="DejaVu Math TeX Gyre"/>
                <w:i w:val="0"/>
                <w:lang w:val="en-US" w:eastAsia="zh-CN"/>
              </w:rPr>
            </m:ctrlPr>
          </m:sub>
        </m:sSub>
        <m:r>
          <m:rPr>
            <m:sty m:val="p"/>
          </m:rPr>
          <w:rPr>
            <w:rFonts w:hint="eastAsia" w:ascii="DejaVu Math TeX Gyre" w:hAnsi="DejaVu Math TeX Gyre"/>
            <w:lang w:val="en-US" w:eastAsia="zh-CN"/>
          </w:rPr>
          <m:t>(x)</m:t>
        </m:r>
      </m:oMath>
      <w:r>
        <m:rPr/>
        <w:rPr>
          <w:rFonts w:hint="eastAsia" w:hAnsi="DejaVu Math TeX Gyre"/>
          <w:i w:val="0"/>
          <w:lang w:val="en-US" w:eastAsia="zh-CN"/>
        </w:rPr>
        <w:t>。</w:t>
      </w:r>
    </w:p>
    <w:p>
      <w:pPr>
        <m:rPr/>
        <w:rPr>
          <w:rFonts w:hint="eastAsia" w:hAnsi="DejaVu Math TeX Gyre"/>
          <w:i w:val="0"/>
          <w:lang w:val="en-US" w:eastAsia="zh-CN"/>
        </w:rPr>
      </w:pPr>
    </w:p>
    <w:p>
      <w:pPr>
        <m:rPr/>
        <w:rPr>
          <w:rFonts w:hint="eastAsia" w:hAnsi="DejaVu Math TeX Gyre" w:cstheme="minorBidi"/>
          <w:i w:val="0"/>
          <w:kern w:val="2"/>
          <w:sz w:val="21"/>
          <w:szCs w:val="24"/>
          <w:lang w:val="en-US" w:eastAsia="zh-CN" w:bidi="ar-SA"/>
        </w:rPr>
      </w:pPr>
      <w:r>
        <m:rPr/>
        <w:rPr>
          <w:rFonts w:hint="eastAsia" w:hAnsi="DejaVu Math TeX Gyre"/>
          <w:i w:val="0"/>
          <w:lang w:val="en-US" w:eastAsia="zh-CN"/>
        </w:rPr>
        <w:t>然而如图2中的1维时空所示，多个流向量可以在时间t投影到同一位置。除了通过简单平均聚合这些流，我们建议考虑聚合的深度排序。特别的，我们假定</w:t>
      </w:r>
      <m:oMath>
        <m:sSub>
          <m:sSubPr>
            <m:ctrlPr>
              <w:rPr>
                <w:rFonts w:ascii="DejaVu Math TeX Gyre" w:hAnsi="DejaVu Math TeX Gyre"/>
                <w:i/>
                <w:lang w:val="en-US"/>
              </w:rPr>
            </m:ctrlPr>
          </m:sSubPr>
          <m:e>
            <m:r>
              <m:rPr/>
              <w:rPr>
                <w:rFonts w:hint="eastAsia" w:ascii="DejaVu Math TeX Gyre" w:hAnsi="DejaVu Math TeX Gyre"/>
                <w:lang w:val="en-US" w:eastAsia="zh-CN"/>
              </w:rPr>
              <m:t>D</m:t>
            </m:r>
            <m:ctrlPr>
              <w:rPr>
                <w:rFonts w:ascii="DejaVu Math TeX Gyre" w:hAnsi="DejaVu Math TeX Gyre"/>
                <w:i/>
                <w:lang w:val="en-US"/>
              </w:rPr>
            </m:ctrlPr>
          </m:e>
          <m:sub>
            <m:r>
              <m:rPr/>
              <w:rPr>
                <w:rFonts w:hint="default" w:ascii="DejaVu Math TeX Gyre" w:hAnsi="DejaVu Math TeX Gyre"/>
                <w:lang w:val="en-US" w:eastAsia="zh-CN"/>
              </w:rPr>
              <m:t>0</m:t>
            </m:r>
            <m:ctrlPr>
              <w:rPr>
                <w:rFonts w:ascii="DejaVu Math TeX Gyre" w:hAnsi="DejaVu Math TeX Gyre"/>
                <w:i/>
                <w:lang w:val="en-US"/>
              </w:rPr>
            </m:ctrlPr>
          </m:sub>
        </m:sSub>
      </m:oMath>
      <w:r>
        <w:rPr>
          <w:rFonts w:hint="eastAsia" w:hAnsi="DejaVu Math TeX Gyre"/>
          <w:i w:val="0"/>
          <w:lang w:val="en-US" w:eastAsia="zh-CN"/>
        </w:rPr>
        <w:t>是</w:t>
      </w:r>
      <m:oMath>
        <m:sSub>
          <m:sSubPr>
            <m:ctrlPr>
              <w:rPr>
                <w:rFonts w:ascii="DejaVu Math TeX Gyre" w:hAnsi="DejaVu Math TeX Gyre"/>
                <w:i/>
                <w:lang w:val="en-US"/>
              </w:rPr>
            </m:ctrlPr>
          </m:sSubPr>
          <m:e>
            <m:r>
              <m:rPr/>
              <w:rPr>
                <w:rFonts w:hint="eastAsia" w:ascii="DejaVu Math TeX Gyre" w:hAnsi="DejaVu Math TeX Gyre"/>
                <w:lang w:val="en-US" w:eastAsia="zh-CN"/>
              </w:rPr>
              <m:t>I</m:t>
            </m:r>
            <m:ctrlPr>
              <w:rPr>
                <w:rFonts w:ascii="DejaVu Math TeX Gyre" w:hAnsi="DejaVu Math TeX Gyre"/>
                <w:i/>
                <w:lang w:val="en-US"/>
              </w:rPr>
            </m:ctrlPr>
          </m:e>
          <m:sub>
            <m:r>
              <m:rPr/>
              <w:rPr>
                <w:rFonts w:hint="default" w:ascii="DejaVu Math TeX Gyre" w:hAnsi="DejaVu Math TeX Gyre"/>
                <w:lang w:val="en-US" w:eastAsia="zh-CN"/>
              </w:rPr>
              <m:t>0</m:t>
            </m:r>
            <m:ctrlPr>
              <w:rPr>
                <w:rFonts w:ascii="DejaVu Math TeX Gyre" w:hAnsi="DejaVu Math TeX Gyre"/>
                <w:i/>
                <w:lang w:val="en-US"/>
              </w:rPr>
            </m:ctrlPr>
          </m:sub>
        </m:sSub>
      </m:oMath>
      <w:r>
        <w:rPr>
          <w:rFonts w:hint="eastAsia" w:hAnsi="DejaVu Math TeX Gyre"/>
          <w:i w:val="0"/>
          <w:lang w:val="en-US" w:eastAsia="zh-CN"/>
        </w:rPr>
        <w:t>的深度图，</w:t>
      </w:r>
      <m:oMath>
        <m:r>
          <m:rPr>
            <m:sty m:val="p"/>
          </m:rPr>
          <w:rPr>
            <w:rFonts w:hint="eastAsia" w:ascii="DejaVu Math TeX Gyre" w:hAnsi="DejaVu Math TeX Gyre" w:cstheme="minorBidi"/>
            <w:kern w:val="2"/>
            <w:sz w:val="21"/>
            <w:szCs w:val="24"/>
            <w:lang w:val="en-US" w:eastAsia="zh-CN" w:bidi="ar-SA"/>
          </w:rPr>
          <m:t>S</m:t>
        </m:r>
        <m:r>
          <m:rPr>
            <m:sty m:val="p"/>
          </m:rPr>
          <w:rPr>
            <w:rFonts w:hint="default" w:ascii="DejaVu Math TeX Gyre" w:hAnsi="DejaVu Math TeX Gyre" w:cstheme="minorBidi"/>
            <w:kern w:val="2"/>
            <w:sz w:val="21"/>
            <w:szCs w:val="24"/>
            <w:lang w:val="en-US" w:eastAsia="zh-CN" w:bidi="ar-SA"/>
          </w:rPr>
          <m:t xml:space="preserve">(x) = {y:round(y + </m:t>
        </m:r>
        <m:sSub>
          <m:sSubPr>
            <m:ctrlPr>
              <m:rPr/>
              <w:rPr>
                <w:rFonts w:hint="default" w:ascii="DejaVu Math TeX Gyre" w:hAnsi="DejaVu Math TeX Gyre" w:cstheme="minorBidi"/>
                <w:i w:val="0"/>
                <w:kern w:val="2"/>
                <w:sz w:val="21"/>
                <w:szCs w:val="24"/>
                <w:lang w:val="en-US" w:eastAsia="zh-CN" w:bidi="ar-SA"/>
              </w:rPr>
            </m:ctrlPr>
          </m:sSubPr>
          <m:e>
            <m:r>
              <m:rPr>
                <m:sty m:val="p"/>
              </m:rPr>
              <w:rPr>
                <w:rFonts w:hint="default" w:ascii="DejaVu Math TeX Gyre" w:hAnsi="DejaVu Math TeX Gyre" w:cstheme="minorBidi"/>
                <w:kern w:val="2"/>
                <w:sz w:val="21"/>
                <w:szCs w:val="24"/>
                <w:lang w:val="en-US" w:eastAsia="zh-CN" w:bidi="ar-SA"/>
              </w:rPr>
              <m:t>tF</m:t>
            </m:r>
            <m:ctrlPr>
              <m:rPr/>
              <w:rPr>
                <w:rFonts w:hint="default" w:ascii="DejaVu Math TeX Gyre" w:hAnsi="DejaVu Math TeX Gyre" w:cstheme="minorBidi"/>
                <w:i w:val="0"/>
                <w:kern w:val="2"/>
                <w:sz w:val="21"/>
                <w:szCs w:val="24"/>
                <w:lang w:val="en-US" w:eastAsia="zh-CN" w:bidi="ar-SA"/>
              </w:rPr>
            </m:ctrlPr>
          </m:e>
          <m:sub>
            <m:r>
              <m:rPr>
                <m:sty m:val="p"/>
              </m:rPr>
              <w:rPr>
                <w:rFonts w:hint="default" w:ascii="DejaVu Math TeX Gyre" w:hAnsi="DejaVu Math TeX Gyre" w:cstheme="minorBidi"/>
                <w:kern w:val="2"/>
                <w:sz w:val="21"/>
                <w:szCs w:val="24"/>
                <w:lang w:val="en-US" w:eastAsia="zh-CN" w:bidi="ar-SA"/>
              </w:rPr>
              <m:t>0→1</m:t>
            </m:r>
            <m:ctrlPr>
              <m:rPr/>
              <w:rPr>
                <w:rFonts w:hint="default" w:ascii="DejaVu Math TeX Gyre" w:hAnsi="DejaVu Math TeX Gyre" w:cstheme="minorBidi"/>
                <w:i w:val="0"/>
                <w:kern w:val="2"/>
                <w:sz w:val="21"/>
                <w:szCs w:val="24"/>
                <w:lang w:val="en-US" w:eastAsia="zh-CN" w:bidi="ar-SA"/>
              </w:rPr>
            </m:ctrlPr>
          </m:sub>
        </m:sSub>
        <m:r>
          <m:rPr>
            <m:sty m:val="p"/>
          </m:rPr>
          <w:rPr>
            <w:rFonts w:hint="default" w:ascii="DejaVu Math TeX Gyre" w:hAnsi="DejaVu Math TeX Gyre" w:cstheme="minorBidi"/>
            <w:kern w:val="2"/>
            <w:sz w:val="21"/>
            <w:szCs w:val="24"/>
            <w:lang w:val="en-US" w:eastAsia="zh-CN" w:bidi="ar-SA"/>
          </w:rPr>
          <m:t xml:space="preserve">(y)) = x, </m:t>
        </m:r>
        <m:r>
          <m:rPr>
            <m:sty m:val="p"/>
          </m:rPr>
          <w:rPr>
            <w:rFonts w:ascii="DejaVu Math TeX Gyre" w:hAnsi="DejaVu Math TeX Gyre" w:cstheme="minorBidi"/>
            <w:kern w:val="2"/>
            <w:sz w:val="21"/>
            <w:szCs w:val="24"/>
            <w:lang w:val="en-US" w:bidi="ar-SA"/>
          </w:rPr>
          <m:t>∀</m:t>
        </m:r>
        <m:r>
          <m:rPr>
            <m:sty m:val="p"/>
          </m:rPr>
          <w:rPr>
            <w:rFonts w:hint="default" w:ascii="DejaVu Math TeX Gyre" w:hAnsi="DejaVu Math TeX Gyre" w:cstheme="minorBidi"/>
            <w:kern w:val="2"/>
            <w:sz w:val="21"/>
            <w:szCs w:val="24"/>
            <w:lang w:val="en-US" w:bidi="ar-SA"/>
          </w:rPr>
          <m:t>y</m:t>
        </m:r>
        <m:r>
          <m:rPr>
            <m:sty m:val="p"/>
          </m:rPr>
          <w:rPr>
            <w:rFonts w:ascii="DejaVu Math TeX Gyre" w:hAnsi="DejaVu Math TeX Gyre" w:cstheme="minorBidi"/>
            <w:kern w:val="2"/>
            <w:sz w:val="21"/>
            <w:szCs w:val="24"/>
            <w:lang w:val="en-US" w:bidi="ar-SA"/>
          </w:rPr>
          <m:t>∈</m:t>
        </m:r>
        <m:r>
          <m:rPr>
            <m:sty m:val="p"/>
          </m:rPr>
          <w:rPr>
            <w:rFonts w:hint="default" w:ascii="DejaVu Math TeX Gyre" w:hAnsi="DejaVu Math TeX Gyre" w:cstheme="minorBidi"/>
            <w:kern w:val="2"/>
            <w:sz w:val="21"/>
            <w:szCs w:val="24"/>
            <w:lang w:val="en-US" w:bidi="ar-SA"/>
          </w:rPr>
          <m:t>[1, H]</m:t>
        </m:r>
        <m:r>
          <m:rPr>
            <m:sty m:val="p"/>
          </m:rPr>
          <w:rPr>
            <w:rFonts w:ascii="DejaVu Math TeX Gyre" w:hAnsi="DejaVu Math TeX Gyre" w:cstheme="minorBidi"/>
            <w:kern w:val="2"/>
            <w:sz w:val="21"/>
            <w:szCs w:val="24"/>
            <w:lang w:val="en-US" w:bidi="ar-SA"/>
          </w:rPr>
          <m:t>×</m:t>
        </m:r>
        <m:r>
          <m:rPr>
            <m:sty m:val="p"/>
          </m:rPr>
          <w:rPr>
            <w:rFonts w:hint="default" w:ascii="DejaVu Math TeX Gyre" w:hAnsi="DejaVu Math TeX Gyre" w:cstheme="minorBidi"/>
            <w:kern w:val="2"/>
            <w:sz w:val="21"/>
            <w:szCs w:val="24"/>
            <w:lang w:val="en-US" w:bidi="ar-SA"/>
          </w:rPr>
          <m:t>[1,W]</m:t>
        </m:r>
        <m:r>
          <m:rPr>
            <m:sty m:val="p"/>
          </m:rPr>
          <w:rPr>
            <w:rFonts w:hint="default" w:ascii="DejaVu Math TeX Gyre" w:hAnsi="DejaVu Math TeX Gyre" w:cstheme="minorBidi"/>
            <w:kern w:val="2"/>
            <w:sz w:val="21"/>
            <w:szCs w:val="24"/>
            <w:lang w:val="en-US" w:eastAsia="zh-CN" w:bidi="ar-SA"/>
          </w:rPr>
          <m:t>}</m:t>
        </m:r>
      </m:oMath>
      <w:r>
        <m:rPr/>
        <w:rPr>
          <w:rFonts w:hint="default" w:hAnsi="DejaVu Math TeX Gyre" w:cstheme="minorBidi"/>
          <w:i w:val="0"/>
          <w:kern w:val="2"/>
          <w:sz w:val="21"/>
          <w:szCs w:val="24"/>
          <w:lang w:val="en-US" w:eastAsia="zh-CN" w:bidi="ar-SA"/>
        </w:rPr>
        <w:t>表示在时间t处穿过位置x的像素集。</w:t>
      </w:r>
      <w:r>
        <m:rPr/>
        <w:rPr>
          <w:rFonts w:hint="eastAsia" w:hAnsi="DejaVu Math TeX Gyre" w:cstheme="minorBidi"/>
          <w:i w:val="0"/>
          <w:kern w:val="2"/>
          <w:sz w:val="21"/>
          <w:szCs w:val="24"/>
          <w:lang w:val="en-US" w:eastAsia="zh-CN" w:bidi="ar-SA"/>
        </w:rPr>
        <w:t>这个被映射的流</w:t>
      </w:r>
      <m:oMath>
        <m:sSub>
          <m:sSubPr>
            <m:ctrlPr>
              <m:rPr/>
              <w:rPr>
                <w:rFonts w:hint="eastAsia" w:ascii="DejaVu Math TeX Gyre" w:hAnsi="DejaVu Math TeX Gyre" w:cstheme="minorBidi"/>
                <w:i w:val="0"/>
                <w:kern w:val="2"/>
                <w:sz w:val="21"/>
                <w:szCs w:val="24"/>
                <w:lang w:val="en-US" w:eastAsia="zh-CN" w:bidi="ar-SA"/>
              </w:rPr>
            </m:ctrlPr>
          </m:sSubPr>
          <m:e>
            <m:r>
              <m:rPr>
                <m:sty m:val="p"/>
              </m:rPr>
              <w:rPr>
                <w:rFonts w:hint="eastAsia" w:ascii="DejaVu Math TeX Gyre" w:hAnsi="DejaVu Math TeX Gyre" w:cstheme="minorBidi"/>
                <w:kern w:val="2"/>
                <w:sz w:val="21"/>
                <w:szCs w:val="24"/>
                <w:lang w:val="en-US" w:eastAsia="zh-CN" w:bidi="ar-SA"/>
              </w:rPr>
              <m:t>F</m:t>
            </m:r>
            <m:ctrlPr>
              <m:rPr/>
              <w:rPr>
                <w:rFonts w:hint="eastAsia" w:ascii="DejaVu Math TeX Gyre" w:hAnsi="DejaVu Math TeX Gyre" w:cstheme="minorBidi"/>
                <w:i w:val="0"/>
                <w:kern w:val="2"/>
                <w:sz w:val="21"/>
                <w:szCs w:val="24"/>
                <w:lang w:val="en-US" w:eastAsia="zh-CN" w:bidi="ar-SA"/>
              </w:rPr>
            </m:ctrlPr>
          </m:e>
          <m:sub>
            <m:r>
              <m:rPr>
                <m:sty m:val="p"/>
              </m:rPr>
              <w:rPr>
                <w:rFonts w:hint="eastAsia" w:ascii="DejaVu Math TeX Gyre" w:hAnsi="DejaVu Math TeX Gyre" w:cstheme="minorBidi"/>
                <w:kern w:val="2"/>
                <w:sz w:val="21"/>
                <w:szCs w:val="24"/>
                <w:lang w:val="en-US" w:eastAsia="zh-CN" w:bidi="ar-SA"/>
              </w:rPr>
              <m:t>t→0</m:t>
            </m:r>
            <m:ctrlPr>
              <m:rPr/>
              <w:rPr>
                <w:rFonts w:hint="eastAsia" w:ascii="DejaVu Math TeX Gyre" w:hAnsi="DejaVu Math TeX Gyre" w:cstheme="minorBidi"/>
                <w:i w:val="0"/>
                <w:kern w:val="2"/>
                <w:sz w:val="21"/>
                <w:szCs w:val="24"/>
                <w:lang w:val="en-US" w:eastAsia="zh-CN" w:bidi="ar-SA"/>
              </w:rPr>
            </m:ctrlPr>
          </m:sub>
        </m:sSub>
      </m:oMath>
      <w:r>
        <m:rPr/>
        <w:rPr>
          <w:rFonts w:hint="eastAsia" w:hAnsi="DejaVu Math TeX Gyre" w:cstheme="minorBidi"/>
          <w:i w:val="0"/>
          <w:kern w:val="2"/>
          <w:sz w:val="21"/>
          <w:szCs w:val="24"/>
          <w:lang w:val="en-US" w:eastAsia="zh-CN" w:bidi="ar-SA"/>
        </w:rPr>
        <w:t>定义为</w:t>
      </w:r>
    </w:p>
    <w:p>
      <w:pPr>
        <m:rPr/>
        <w:rPr>
          <w:rFonts w:hint="default" w:hAnsi="DejaVu Math TeX Gyre" w:cs="DejaVu Math TeX Gyre"/>
          <w:i w:val="0"/>
          <w:lang w:val="en-US" w:eastAsia="zh-CN"/>
        </w:rPr>
      </w:pPr>
      <m:oMathPara>
        <m:oMath>
          <m:sSub>
            <m:sSubPr>
              <m:ctrlPr>
                <w:rPr>
                  <w:rFonts w:hint="eastAsia" w:ascii="DejaVu Math TeX Gyre" w:hAnsi="DejaVu Math TeX Gyre"/>
                  <w:i w:val="0"/>
                  <w:lang w:val="en-US" w:eastAsia="zh-CN"/>
                </w:rPr>
              </m:ctrlPr>
            </m:sSubPr>
            <m:e>
              <m:r>
                <m:rPr>
                  <m:sty m:val="p"/>
                </m:rPr>
                <w:rPr>
                  <w:rFonts w:hint="eastAsia" w:ascii="DejaVu Math TeX Gyre" w:hAnsi="DejaVu Math TeX Gyre"/>
                  <w:lang w:val="en-US" w:eastAsia="zh-CN"/>
                </w:rPr>
                <m:t>F</m:t>
              </m:r>
              <m:ctrlPr>
                <w:rPr>
                  <w:rFonts w:hint="eastAsia" w:ascii="DejaVu Math TeX Gyre" w:hAnsi="DejaVu Math TeX Gyre"/>
                  <w:i w:val="0"/>
                  <w:lang w:val="en-US" w:eastAsia="zh-CN"/>
                </w:rPr>
              </m:ctrlPr>
            </m:e>
            <m:sub>
              <m:r>
                <m:rPr>
                  <m:sty m:val="p"/>
                </m:rPr>
                <w:rPr>
                  <w:rFonts w:hint="eastAsia" w:ascii="DejaVu Math TeX Gyre" w:hAnsi="DejaVu Math TeX Gyre"/>
                  <w:lang w:val="en-US" w:eastAsia="zh-CN"/>
                </w:rPr>
                <m:t>t→0</m:t>
              </m:r>
              <m:ctrlPr>
                <w:rPr>
                  <w:rFonts w:hint="eastAsia" w:ascii="DejaVu Math TeX Gyre" w:hAnsi="DejaVu Math TeX Gyre"/>
                  <w:i w:val="0"/>
                  <w:lang w:val="en-US" w:eastAsia="zh-CN"/>
                </w:rPr>
              </m:ctrlPr>
            </m:sub>
          </m:sSub>
          <m:r>
            <m:rPr>
              <m:sty m:val="p"/>
            </m:rPr>
            <w:rPr>
              <w:rFonts w:hint="default" w:ascii="DejaVu Math TeX Gyre" w:hAnsi="DejaVu Math TeX Gyre"/>
              <w:lang w:val="en-US" w:eastAsia="zh-CN"/>
            </w:rPr>
            <m:t>(x)=−t</m:t>
          </m:r>
          <m:r>
            <m:rPr>
              <m:sty m:val="p"/>
            </m:rPr>
            <w:rPr>
              <w:rFonts w:hint="default" w:ascii="DejaVu Math TeX Gyre" w:hAnsi="DejaVu Math TeX Gyre" w:cs="DejaVu Math TeX Gyre"/>
              <w:lang w:val="en-US" w:eastAsia="zh-CN"/>
            </w:rPr>
            <m:t>×</m:t>
          </m:r>
          <m:f>
            <m:fPr>
              <m:ctrlPr>
                <m:rPr/>
                <w:rPr>
                  <w:rFonts w:hint="default" w:ascii="DejaVu Math TeX Gyre" w:hAnsi="DejaVu Math TeX Gyre" w:cs="DejaVu Math TeX Gyre"/>
                  <w:i w:val="0"/>
                  <w:lang w:val="en-US" w:eastAsia="zh-CN"/>
                </w:rPr>
              </m:ctrlPr>
            </m:fPr>
            <m:num>
              <m:nary>
                <m:naryPr>
                  <m:chr m:val="∑"/>
                  <m:limLoc m:val="subSup"/>
                  <m:supHide m:val="1"/>
                  <m:ctrlPr>
                    <m:rPr/>
                    <w:rPr>
                      <w:rFonts w:hint="default" w:ascii="DejaVu Math TeX Gyre" w:hAnsi="DejaVu Math TeX Gyre" w:cs="DejaVu Math TeX Gyre"/>
                      <w:i w:val="0"/>
                      <w:lang w:val="en-US" w:eastAsia="zh-CN"/>
                    </w:rPr>
                  </m:ctrlPr>
                </m:naryPr>
                <m:sub>
                  <m:r>
                    <m:rPr>
                      <m:sty m:val="p"/>
                    </m:rPr>
                    <w:rPr>
                      <w:rFonts w:hint="default" w:ascii="DejaVu Math TeX Gyre" w:hAnsi="DejaVu Math TeX Gyre" w:cs="DejaVu Math TeX Gyre"/>
                      <w:lang w:val="en-US" w:eastAsia="zh-CN"/>
                    </w:rPr>
                    <m:t>y</m:t>
                  </m:r>
                  <m:r>
                    <m:rPr>
                      <m:sty m:val="p"/>
                    </m:rPr>
                    <w:rPr>
                      <w:rFonts w:ascii="DejaVu Math TeX Gyre" w:hAnsi="DejaVu Math TeX Gyre" w:cs="DejaVu Math TeX Gyre"/>
                      <w:lang w:val="en-US"/>
                    </w:rPr>
                    <m:t>∈</m:t>
                  </m:r>
                  <m:r>
                    <m:rPr>
                      <m:sty m:val="p"/>
                    </m:rPr>
                    <w:rPr>
                      <w:rFonts w:hint="default" w:ascii="DejaVu Math TeX Gyre" w:hAnsi="DejaVu Math TeX Gyre" w:cs="DejaVu Math TeX Gyre"/>
                      <w:lang w:val="en-US"/>
                    </w:rPr>
                    <m:t>S(x)</m:t>
                  </m:r>
                  <m:ctrlPr>
                    <m:rPr/>
                    <w:rPr>
                      <w:rFonts w:hint="default" w:ascii="DejaVu Math TeX Gyre" w:hAnsi="DejaVu Math TeX Gyre" w:cs="DejaVu Math TeX Gyre"/>
                      <w:i w:val="0"/>
                      <w:lang w:val="en-US" w:eastAsia="zh-CN"/>
                    </w:rPr>
                  </m:ctrlPr>
                </m:sub>
                <m:sup>
                  <m:ctrlPr>
                    <m:rPr/>
                    <w:rPr>
                      <w:rFonts w:hint="default" w:ascii="DejaVu Math TeX Gyre" w:hAnsi="DejaVu Math TeX Gyre" w:cs="DejaVu Math TeX Gyre"/>
                      <w:i w:val="0"/>
                      <w:lang w:val="en-US" w:eastAsia="zh-CN"/>
                    </w:rPr>
                  </m:ctrlPr>
                </m:sup>
                <m:e>
                  <m:sSub>
                    <m:sSubPr>
                      <m:ctrlPr>
                        <m:rPr/>
                        <w:rPr>
                          <w:rFonts w:hint="default" w:ascii="DejaVu Math TeX Gyre" w:hAnsi="DejaVu Math TeX Gyre" w:cs="DejaVu Math TeX Gyre"/>
                          <w:i w:val="0"/>
                          <w:lang w:val="en-US" w:eastAsia="zh-CN"/>
                        </w:rPr>
                      </m:ctrlPr>
                    </m:sSubPr>
                    <m:e>
                      <m:r>
                        <m:rPr>
                          <m:sty m:val="p"/>
                        </m:rPr>
                        <w:rPr>
                          <w:rFonts w:hint="default" w:ascii="DejaVu Math TeX Gyre" w:hAnsi="DejaVu Math TeX Gyre" w:cs="DejaVu Math TeX Gyre"/>
                          <w:lang w:val="en-US" w:eastAsia="zh-CN"/>
                        </w:rPr>
                        <m:t>w</m:t>
                      </m:r>
                      <m:ctrlPr>
                        <m:rPr/>
                        <w:rPr>
                          <w:rFonts w:hint="default" w:ascii="DejaVu Math TeX Gyre" w:hAnsi="DejaVu Math TeX Gyre" w:cs="DejaVu Math TeX Gyre"/>
                          <w:i w:val="0"/>
                          <w:lang w:val="en-US" w:eastAsia="zh-CN"/>
                        </w:rPr>
                      </m:ctrlPr>
                    </m:e>
                    <m:sub>
                      <m:r>
                        <m:rPr>
                          <m:sty m:val="p"/>
                        </m:rPr>
                        <w:rPr>
                          <w:rFonts w:hint="default" w:ascii="DejaVu Math TeX Gyre" w:hAnsi="DejaVu Math TeX Gyre" w:cs="DejaVu Math TeX Gyre"/>
                          <w:lang w:val="en-US" w:eastAsia="zh-CN"/>
                        </w:rPr>
                        <m:t>0</m:t>
                      </m:r>
                      <m:ctrlPr>
                        <m:rPr/>
                        <w:rPr>
                          <w:rFonts w:hint="default" w:ascii="DejaVu Math TeX Gyre" w:hAnsi="DejaVu Math TeX Gyre" w:cs="DejaVu Math TeX Gyre"/>
                          <w:lang w:val="en-US" w:eastAsia="zh-CN"/>
                        </w:rPr>
                      </m:ctrlPr>
                    </m:sub>
                  </m:sSub>
                  <m:r>
                    <m:rPr>
                      <m:sty m:val="p"/>
                    </m:rPr>
                    <w:rPr>
                      <w:rFonts w:ascii="DejaVu Math TeX Gyre" w:hAnsi="DejaVu Math TeX Gyre" w:cs="DejaVu Math TeX Gyre"/>
                      <w:lang w:val="en-US"/>
                    </w:rPr>
                    <m:t>×</m:t>
                  </m:r>
                  <m:sSub>
                    <m:sSubPr>
                      <m:ctrlPr>
                        <m:rPr/>
                        <w:rPr>
                          <w:rFonts w:hint="eastAsia" w:ascii="DejaVu Math TeX Gyre" w:hAnsi="DejaVu Math TeX Gyre" w:cs="DejaVu Math TeX Gyre"/>
                          <w:lang w:val="en-US" w:eastAsia="zh-CN"/>
                        </w:rPr>
                      </m:ctrlPr>
                    </m:sSubPr>
                    <m:e>
                      <m:r>
                        <m:rPr>
                          <m:sty m:val="p"/>
                        </m:rPr>
                        <w:rPr>
                          <w:rFonts w:hint="eastAsia" w:ascii="DejaVu Math TeX Gyre" w:hAnsi="DejaVu Math TeX Gyre" w:cs="DejaVu Math TeX Gyre"/>
                          <w:lang w:val="en-US" w:eastAsia="zh-CN"/>
                        </w:rPr>
                        <m:t>F</m:t>
                      </m:r>
                      <m:ctrlPr>
                        <m:rPr/>
                        <w:rPr>
                          <w:rFonts w:hint="eastAsia" w:ascii="DejaVu Math TeX Gyre" w:hAnsi="DejaVu Math TeX Gyre" w:cs="DejaVu Math TeX Gyre"/>
                          <w:lang w:val="en-US" w:eastAsia="zh-CN"/>
                        </w:rPr>
                      </m:ctrlPr>
                    </m:e>
                    <m:sub>
                      <m:r>
                        <m:rPr>
                          <m:sty m:val="p"/>
                        </m:rPr>
                        <w:rPr>
                          <w:rFonts w:hint="eastAsia" w:ascii="DejaVu Math TeX Gyre" w:hAnsi="DejaVu Math TeX Gyre" w:cs="DejaVu Math TeX Gyre"/>
                          <w:lang w:val="en-US" w:eastAsia="zh-CN"/>
                        </w:rPr>
                        <m:t>0→1</m:t>
                      </m:r>
                      <m:ctrlPr>
                        <m:rPr/>
                        <w:rPr>
                          <w:rFonts w:hint="eastAsia" w:ascii="DejaVu Math TeX Gyre" w:hAnsi="DejaVu Math TeX Gyre" w:cs="DejaVu Math TeX Gyre"/>
                          <w:lang w:val="en-US" w:eastAsia="zh-CN"/>
                        </w:rPr>
                      </m:ctrlPr>
                    </m:sub>
                  </m:sSub>
                  <m:r>
                    <m:rPr>
                      <m:sty m:val="p"/>
                    </m:rPr>
                    <w:rPr>
                      <w:rFonts w:hint="default" w:ascii="DejaVu Math TeX Gyre" w:hAnsi="DejaVu Math TeX Gyre" w:cs="DejaVu Math TeX Gyre"/>
                      <w:lang w:val="en-US" w:eastAsia="zh-CN"/>
                    </w:rPr>
                    <m:t>(y)</m:t>
                  </m:r>
                  <m:ctrlPr>
                    <m:rPr/>
                    <w:rPr>
                      <w:rFonts w:hint="default" w:ascii="DejaVu Math TeX Gyre" w:hAnsi="DejaVu Math TeX Gyre" w:cs="DejaVu Math TeX Gyre"/>
                      <w:i w:val="0"/>
                      <w:lang w:val="en-US" w:eastAsia="zh-CN"/>
                    </w:rPr>
                  </m:ctrlPr>
                </m:e>
              </m:nary>
              <m:ctrlPr>
                <m:rPr/>
                <w:rPr>
                  <w:rFonts w:hint="default" w:ascii="DejaVu Math TeX Gyre" w:hAnsi="DejaVu Math TeX Gyre" w:cs="DejaVu Math TeX Gyre"/>
                  <w:i w:val="0"/>
                  <w:lang w:val="en-US" w:eastAsia="zh-CN"/>
                </w:rPr>
              </m:ctrlPr>
            </m:num>
            <m:den>
              <m:nary>
                <m:naryPr>
                  <m:chr m:val="∑"/>
                  <m:limLoc m:val="subSup"/>
                  <m:supHide m:val="1"/>
                  <m:ctrlPr>
                    <m:rPr/>
                    <w:rPr>
                      <w:rFonts w:hint="default" w:ascii="DejaVu Math TeX Gyre" w:hAnsi="DejaVu Math TeX Gyre" w:cs="DejaVu Math TeX Gyre"/>
                      <w:i w:val="0"/>
                      <w:lang w:val="en-US" w:eastAsia="zh-CN"/>
                    </w:rPr>
                  </m:ctrlPr>
                </m:naryPr>
                <m:sub>
                  <m:r>
                    <m:rPr>
                      <m:sty m:val="p"/>
                    </m:rPr>
                    <w:rPr>
                      <w:rFonts w:hint="default" w:ascii="DejaVu Math TeX Gyre" w:hAnsi="DejaVu Math TeX Gyre" w:cs="DejaVu Math TeX Gyre"/>
                      <w:lang w:val="en-US" w:eastAsia="zh-CN"/>
                    </w:rPr>
                    <m:t>y</m:t>
                  </m:r>
                  <m:r>
                    <m:rPr>
                      <m:sty m:val="p"/>
                    </m:rPr>
                    <w:rPr>
                      <w:rFonts w:ascii="DejaVu Math TeX Gyre" w:hAnsi="DejaVu Math TeX Gyre" w:cs="DejaVu Math TeX Gyre"/>
                      <w:lang w:val="en-US"/>
                    </w:rPr>
                    <m:t>∈</m:t>
                  </m:r>
                  <m:r>
                    <m:rPr>
                      <m:sty m:val="p"/>
                    </m:rPr>
                    <w:rPr>
                      <w:rFonts w:hint="default" w:ascii="DejaVu Math TeX Gyre" w:hAnsi="DejaVu Math TeX Gyre" w:cs="DejaVu Math TeX Gyre"/>
                      <w:lang w:val="en-US"/>
                    </w:rPr>
                    <m:t>S(x)</m:t>
                  </m:r>
                  <m:ctrlPr>
                    <m:rPr/>
                    <w:rPr>
                      <w:rFonts w:hint="default" w:ascii="DejaVu Math TeX Gyre" w:hAnsi="DejaVu Math TeX Gyre" w:cs="DejaVu Math TeX Gyre"/>
                      <w:i w:val="0"/>
                      <w:lang w:val="en-US" w:eastAsia="zh-CN"/>
                    </w:rPr>
                  </m:ctrlPr>
                </m:sub>
                <m:sup>
                  <m:ctrlPr>
                    <m:rPr/>
                    <w:rPr>
                      <w:rFonts w:hint="default" w:ascii="DejaVu Math TeX Gyre" w:hAnsi="DejaVu Math TeX Gyre" w:cs="DejaVu Math TeX Gyre"/>
                      <w:i w:val="0"/>
                      <w:lang w:val="en-US" w:eastAsia="zh-CN"/>
                    </w:rPr>
                  </m:ctrlPr>
                </m:sup>
                <m:e>
                  <m:sSub>
                    <m:sSubPr>
                      <m:ctrlPr>
                        <m:rPr/>
                        <w:rPr>
                          <w:rFonts w:hint="default" w:ascii="DejaVu Math TeX Gyre" w:hAnsi="DejaVu Math TeX Gyre" w:cs="DejaVu Math TeX Gyre"/>
                          <w:i w:val="0"/>
                          <w:lang w:val="en-US" w:eastAsia="zh-CN"/>
                        </w:rPr>
                      </m:ctrlPr>
                    </m:sSubPr>
                    <m:e>
                      <m:r>
                        <m:rPr>
                          <m:sty m:val="p"/>
                        </m:rPr>
                        <w:rPr>
                          <w:rFonts w:hint="default" w:ascii="DejaVu Math TeX Gyre" w:hAnsi="DejaVu Math TeX Gyre" w:cs="DejaVu Math TeX Gyre"/>
                          <w:lang w:val="en-US" w:eastAsia="zh-CN"/>
                        </w:rPr>
                        <m:t>w</m:t>
                      </m:r>
                      <m:ctrlPr>
                        <m:rPr/>
                        <w:rPr>
                          <w:rFonts w:hint="default" w:ascii="DejaVu Math TeX Gyre" w:hAnsi="DejaVu Math TeX Gyre" w:cs="DejaVu Math TeX Gyre"/>
                          <w:i w:val="0"/>
                          <w:lang w:val="en-US" w:eastAsia="zh-CN"/>
                        </w:rPr>
                      </m:ctrlPr>
                    </m:e>
                    <m:sub>
                      <m:r>
                        <m:rPr>
                          <m:sty m:val="p"/>
                        </m:rPr>
                        <w:rPr>
                          <w:rFonts w:hint="default" w:ascii="DejaVu Math TeX Gyre" w:hAnsi="DejaVu Math TeX Gyre" w:cs="DejaVu Math TeX Gyre"/>
                          <w:lang w:val="en-US" w:eastAsia="zh-CN"/>
                        </w:rPr>
                        <m:t>0</m:t>
                      </m:r>
                      <m:ctrlPr>
                        <m:rPr/>
                        <w:rPr>
                          <w:rFonts w:hint="default" w:ascii="DejaVu Math TeX Gyre" w:hAnsi="DejaVu Math TeX Gyre" w:cs="DejaVu Math TeX Gyre"/>
                          <w:i w:val="0"/>
                          <w:lang w:val="en-US" w:eastAsia="zh-CN"/>
                        </w:rPr>
                      </m:ctrlPr>
                    </m:sub>
                  </m:sSub>
                  <m:r>
                    <m:rPr>
                      <m:sty m:val="p"/>
                    </m:rPr>
                    <w:rPr>
                      <w:rFonts w:hint="default" w:ascii="DejaVu Math TeX Gyre" w:hAnsi="DejaVu Math TeX Gyre" w:cs="DejaVu Math TeX Gyre"/>
                      <w:lang w:val="en-US" w:eastAsia="zh-CN"/>
                    </w:rPr>
                    <m:t>(y)</m:t>
                  </m:r>
                  <m:ctrlPr>
                    <m:rPr/>
                    <w:rPr>
                      <w:rFonts w:hint="default" w:ascii="DejaVu Math TeX Gyre" w:hAnsi="DejaVu Math TeX Gyre" w:cs="DejaVu Math TeX Gyre"/>
                      <w:i w:val="0"/>
                      <w:lang w:val="en-US" w:eastAsia="zh-CN"/>
                    </w:rPr>
                  </m:ctrlPr>
                </m:e>
              </m:nary>
              <m:ctrlPr>
                <m:rPr/>
                <w:rPr>
                  <w:rFonts w:hint="default" w:ascii="DejaVu Math TeX Gyre" w:hAnsi="DejaVu Math TeX Gyre" w:cs="DejaVu Math TeX Gyre"/>
                  <w:i w:val="0"/>
                  <w:lang w:val="en-US" w:eastAsia="zh-CN"/>
                </w:rPr>
              </m:ctrlPr>
            </m:den>
          </m:f>
          <m:r>
            <m:rPr>
              <m:sty m:val="p"/>
            </m:rPr>
            <w:rPr>
              <w:rFonts w:hint="default" w:ascii="DejaVu Math TeX Gyre" w:hAnsi="DejaVu Math TeX Gyre" w:cs="DejaVu Math TeX Gyre"/>
              <w:lang w:val="en-US" w:eastAsia="zh-CN"/>
            </w:rPr>
            <m:t>,       (1)</m:t>
          </m:r>
        </m:oMath>
      </m:oMathPara>
    </w:p>
    <w:p>
      <w:pPr>
        <m:rPr/>
        <w:rPr>
          <w:rFonts w:hint="eastAsia" w:hAnsi="DejaVu Math TeX Gyre" w:cs="DejaVu Math TeX Gyre"/>
          <w:i w:val="0"/>
          <w:lang w:val="en-US" w:eastAsia="zh-CN"/>
        </w:rPr>
      </w:pPr>
      <w:r>
        <m:rPr/>
        <w:rPr>
          <w:rFonts w:hint="eastAsia" w:hAnsi="DejaVu Math TeX Gyre" w:cs="DejaVu Math TeX Gyre"/>
          <w:i w:val="0"/>
          <w:lang w:val="en-US" w:eastAsia="zh-CN"/>
        </w:rPr>
        <w:t>其中权重</w:t>
      </w:r>
      <m:oMath>
        <m:sSub>
          <m:sSubPr>
            <m:ctrlPr>
              <m:rPr/>
              <w:rPr>
                <w:rFonts w:hint="eastAsia" w:ascii="DejaVu Math TeX Gyre" w:hAnsi="DejaVu Math TeX Gyre" w:cs="DejaVu Math TeX Gyre"/>
                <w:i w:val="0"/>
                <w:lang w:val="en-US" w:eastAsia="zh-CN"/>
              </w:rPr>
            </m:ctrlPr>
          </m:sSubPr>
          <m:e>
            <m:r>
              <m:rPr>
                <m:sty m:val="p"/>
              </m:rPr>
              <w:rPr>
                <w:rFonts w:hint="eastAsia" w:ascii="DejaVu Math TeX Gyre" w:hAnsi="DejaVu Math TeX Gyre" w:cs="DejaVu Math TeX Gyre"/>
                <w:lang w:val="en-US" w:eastAsia="zh-CN"/>
              </w:rPr>
              <m:t>w</m:t>
            </m:r>
            <m:ctrlPr>
              <m:rPr/>
              <w:rPr>
                <w:rFonts w:hint="eastAsia" w:ascii="DejaVu Math TeX Gyre" w:hAnsi="DejaVu Math TeX Gyre" w:cs="DejaVu Math TeX Gyre"/>
                <w:i w:val="0"/>
                <w:lang w:val="en-US" w:eastAsia="zh-CN"/>
              </w:rPr>
            </m:ctrlPr>
          </m:e>
          <m:sub>
            <m:r>
              <m:rPr>
                <m:sty m:val="p"/>
              </m:rPr>
              <w:rPr>
                <w:rFonts w:hint="eastAsia" w:ascii="DejaVu Math TeX Gyre" w:hAnsi="DejaVu Math TeX Gyre" w:cs="DejaVu Math TeX Gyre"/>
                <w:lang w:val="en-US" w:eastAsia="zh-CN"/>
              </w:rPr>
              <m:t>0</m:t>
            </m:r>
            <m:ctrlPr>
              <m:rPr/>
              <w:rPr>
                <w:rFonts w:hint="eastAsia" w:ascii="DejaVu Math TeX Gyre" w:hAnsi="DejaVu Math TeX Gyre" w:cs="DejaVu Math TeX Gyre"/>
                <w:i w:val="0"/>
                <w:lang w:val="en-US" w:eastAsia="zh-CN"/>
              </w:rPr>
            </m:ctrlPr>
          </m:sub>
        </m:sSub>
      </m:oMath>
      <w:r>
        <m:rPr/>
        <w:rPr>
          <w:rFonts w:hint="eastAsia" w:hAnsi="DejaVu Math TeX Gyre" w:cs="DejaVu Math TeX Gyre"/>
          <w:i w:val="0"/>
          <w:lang w:val="en-US" w:eastAsia="zh-CN"/>
        </w:rPr>
        <w:t>是深度的倒数：</w:t>
      </w:r>
    </w:p>
    <w:p>
      <w:pPr>
        <m:rPr/>
        <w:rPr>
          <w:rFonts w:hint="default" w:hAnsi="DejaVu Math TeX Gyre" w:cs="DejaVu Math TeX Gyre"/>
          <w:i w:val="0"/>
          <w:lang w:val="en-US" w:eastAsia="zh-CN"/>
        </w:rPr>
      </w:pPr>
      <m:oMathPara>
        <m:oMath>
          <m:sSub>
            <m:sSubPr>
              <m:ctrlPr>
                <m:rPr/>
                <w:rPr>
                  <w:rFonts w:hint="default" w:ascii="DejaVu Math TeX Gyre" w:hAnsi="DejaVu Math TeX Gyre" w:cs="DejaVu Math TeX Gyre"/>
                  <w:i w:val="0"/>
                  <w:lang w:val="en-US" w:eastAsia="zh-CN"/>
                </w:rPr>
              </m:ctrlPr>
            </m:sSubPr>
            <m:e>
              <m:r>
                <m:rPr>
                  <m:sty m:val="p"/>
                </m:rPr>
                <w:rPr>
                  <w:rFonts w:hint="default" w:ascii="DejaVu Math TeX Gyre" w:hAnsi="DejaVu Math TeX Gyre" w:cs="DejaVu Math TeX Gyre"/>
                  <w:lang w:val="en-US" w:eastAsia="zh-CN"/>
                </w:rPr>
                <m:t>w</m:t>
              </m:r>
              <m:ctrlPr>
                <m:rPr/>
                <w:rPr>
                  <w:rFonts w:hint="default" w:ascii="DejaVu Math TeX Gyre" w:hAnsi="DejaVu Math TeX Gyre" w:cs="DejaVu Math TeX Gyre"/>
                  <w:i w:val="0"/>
                  <w:lang w:val="en-US" w:eastAsia="zh-CN"/>
                </w:rPr>
              </m:ctrlPr>
            </m:e>
            <m:sub>
              <m:r>
                <m:rPr>
                  <m:sty m:val="p"/>
                </m:rPr>
                <w:rPr>
                  <w:rFonts w:hint="default" w:ascii="DejaVu Math TeX Gyre" w:hAnsi="DejaVu Math TeX Gyre" w:cs="DejaVu Math TeX Gyre"/>
                  <w:lang w:val="en-US" w:eastAsia="zh-CN"/>
                </w:rPr>
                <m:t>0</m:t>
              </m:r>
              <m:ctrlPr>
                <m:rPr/>
                <w:rPr>
                  <w:rFonts w:hint="default" w:ascii="DejaVu Math TeX Gyre" w:hAnsi="DejaVu Math TeX Gyre" w:cs="DejaVu Math TeX Gyre"/>
                  <w:i w:val="0"/>
                  <w:lang w:val="en-US" w:eastAsia="zh-CN"/>
                </w:rPr>
              </m:ctrlPr>
            </m:sub>
          </m:sSub>
          <m:r>
            <m:rPr>
              <m:sty m:val="p"/>
            </m:rPr>
            <w:rPr>
              <w:rFonts w:hint="default" w:ascii="DejaVu Math TeX Gyre" w:hAnsi="DejaVu Math TeX Gyre" w:cs="DejaVu Math TeX Gyre"/>
              <w:lang w:val="en-US" w:eastAsia="zh-CN"/>
            </w:rPr>
            <m:t xml:space="preserve">(y) = </m:t>
          </m:r>
          <m:f>
            <m:fPr>
              <m:ctrlPr>
                <m:rPr/>
                <w:rPr>
                  <w:rFonts w:hint="default" w:ascii="DejaVu Math TeX Gyre" w:hAnsi="DejaVu Math TeX Gyre" w:cs="DejaVu Math TeX Gyre"/>
                  <w:i w:val="0"/>
                  <w:lang w:val="en-US" w:eastAsia="zh-CN"/>
                </w:rPr>
              </m:ctrlPr>
            </m:fPr>
            <m:num>
              <m:r>
                <m:rPr>
                  <m:sty m:val="p"/>
                </m:rPr>
                <w:rPr>
                  <w:rFonts w:hint="default" w:ascii="DejaVu Math TeX Gyre" w:hAnsi="DejaVu Math TeX Gyre" w:cs="DejaVu Math TeX Gyre"/>
                  <w:lang w:val="en-US" w:eastAsia="zh-CN"/>
                </w:rPr>
                <m:t>1</m:t>
              </m:r>
              <m:ctrlPr>
                <m:rPr/>
                <w:rPr>
                  <w:rFonts w:hint="default" w:ascii="DejaVu Math TeX Gyre" w:hAnsi="DejaVu Math TeX Gyre" w:cs="DejaVu Math TeX Gyre"/>
                  <w:i w:val="0"/>
                  <w:lang w:val="en-US" w:eastAsia="zh-CN"/>
                </w:rPr>
              </m:ctrlPr>
            </m:num>
            <m:den>
              <m:sSub>
                <m:sSubPr>
                  <m:ctrlPr>
                    <m:rPr/>
                    <w:rPr>
                      <w:rFonts w:hint="default" w:ascii="DejaVu Math TeX Gyre" w:hAnsi="DejaVu Math TeX Gyre" w:cs="DejaVu Math TeX Gyre"/>
                      <w:i w:val="0"/>
                      <w:lang w:val="en-US" w:eastAsia="zh-CN"/>
                    </w:rPr>
                  </m:ctrlPr>
                </m:sSubPr>
                <m:e>
                  <m:r>
                    <m:rPr>
                      <m:sty m:val="p"/>
                    </m:rPr>
                    <w:rPr>
                      <w:rFonts w:hint="eastAsia" w:ascii="DejaVu Math TeX Gyre" w:hAnsi="DejaVu Math TeX Gyre" w:cs="DejaVu Math TeX Gyre"/>
                      <w:lang w:val="en-US" w:eastAsia="zh-CN"/>
                    </w:rPr>
                    <m:t>D</m:t>
                  </m:r>
                  <m:ctrlPr>
                    <m:rPr/>
                    <w:rPr>
                      <w:rFonts w:hint="default" w:ascii="DejaVu Math TeX Gyre" w:hAnsi="DejaVu Math TeX Gyre" w:cs="DejaVu Math TeX Gyre"/>
                      <w:i w:val="0"/>
                      <w:lang w:val="en-US" w:eastAsia="zh-CN"/>
                    </w:rPr>
                  </m:ctrlPr>
                </m:e>
                <m:sub>
                  <m:r>
                    <m:rPr>
                      <m:sty m:val="p"/>
                    </m:rPr>
                    <w:rPr>
                      <w:rFonts w:hint="default" w:ascii="DejaVu Math TeX Gyre" w:hAnsi="DejaVu Math TeX Gyre" w:cs="DejaVu Math TeX Gyre"/>
                      <w:lang w:val="en-US" w:eastAsia="zh-CN"/>
                    </w:rPr>
                    <m:t>0</m:t>
                  </m:r>
                  <m:ctrlPr>
                    <m:rPr/>
                    <w:rPr>
                      <w:rFonts w:hint="default" w:ascii="DejaVu Math TeX Gyre" w:hAnsi="DejaVu Math TeX Gyre" w:cs="DejaVu Math TeX Gyre"/>
                      <w:i w:val="0"/>
                      <w:lang w:val="en-US" w:eastAsia="zh-CN"/>
                    </w:rPr>
                  </m:ctrlPr>
                </m:sub>
              </m:sSub>
              <m:r>
                <m:rPr>
                  <m:sty m:val="p"/>
                </m:rPr>
                <w:rPr>
                  <w:rFonts w:hint="default" w:ascii="DejaVu Math TeX Gyre" w:hAnsi="DejaVu Math TeX Gyre" w:cs="DejaVu Math TeX Gyre"/>
                  <w:lang w:val="en-US" w:eastAsia="zh-CN"/>
                </w:rPr>
                <m:t>(y)</m:t>
              </m:r>
              <m:ctrlPr>
                <m:rPr/>
                <w:rPr>
                  <w:rFonts w:hint="default" w:ascii="DejaVu Math TeX Gyre" w:hAnsi="DejaVu Math TeX Gyre" w:cs="DejaVu Math TeX Gyre"/>
                  <w:i w:val="0"/>
                  <w:lang w:val="en-US" w:eastAsia="zh-CN"/>
                </w:rPr>
              </m:ctrlPr>
            </m:den>
          </m:f>
          <m:r>
            <m:rPr>
              <m:sty m:val="p"/>
            </m:rPr>
            <w:rPr>
              <w:rFonts w:hint="default" w:ascii="DejaVu Math TeX Gyre" w:hAnsi="DejaVu Math TeX Gyre" w:cs="DejaVu Math TeX Gyre"/>
              <w:lang w:val="en-US" w:eastAsia="zh-CN"/>
            </w:rPr>
            <m:t>.      (2)</m:t>
          </m:r>
        </m:oMath>
      </m:oMathPara>
    </w:p>
    <w:p>
      <w:pPr>
        <m:rPr/>
        <w:rPr>
          <w:rFonts w:hint="default" w:hAnsi="DejaVu Math TeX Gyre" w:cs="DejaVu Math TeX Gyre"/>
          <w:i w:val="0"/>
          <w:lang w:val="en-US" w:eastAsia="zh-CN"/>
        </w:rPr>
      </w:pPr>
    </w:p>
    <w:p>
      <w:pPr>
        <w:jc w:val="center"/>
        <w:rPr>
          <w:rFonts w:hint="default" w:hAnsi="DejaVu Math TeX Gyre" w:cs="DejaVu Math TeX Gyre"/>
          <w:i w:val="0"/>
          <w:lang w:val="en-US" w:eastAsia="zh-CN"/>
        </w:rPr>
      </w:pPr>
      <w:r>
        <w:rPr>
          <w:rFonts w:hint="default" w:hAnsi="DejaVu Math TeX Gyre" w:cs="DejaVu Math TeX Gyre"/>
          <w:i w:val="0"/>
          <w:lang w:val="en-US" w:eastAsia="zh-CN"/>
        </w:rPr>
        <w:drawing>
          <wp:inline distT="0" distB="0" distL="114300" distR="114300">
            <wp:extent cx="2880995" cy="2224405"/>
            <wp:effectExtent l="0" t="0" r="14605" b="1079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2880995" cy="2224405"/>
                    </a:xfrm>
                    <a:prstGeom prst="rect">
                      <a:avLst/>
                    </a:prstGeom>
                    <a:noFill/>
                    <a:ln>
                      <a:noFill/>
                    </a:ln>
                  </pic:spPr>
                </pic:pic>
              </a:graphicData>
            </a:graphic>
          </wp:inline>
        </w:drawing>
      </w:r>
    </w:p>
    <w:p>
      <w:pPr>
        <w:pStyle w:val="6"/>
        <w:jc w:val="center"/>
        <w:rPr>
          <w:rFonts w:hint="default"/>
          <w:lang w:val="en-US" w:eastAsia="zh-CN"/>
        </w:rPr>
      </w:pPr>
      <w:r>
        <w:t xml:space="preserve">图 </w:t>
      </w:r>
      <w:r>
        <w:fldChar w:fldCharType="begin"/>
      </w:r>
      <w:r>
        <w:instrText xml:space="preserve"> SEQ 图 \* ARABIC </w:instrText>
      </w:r>
      <w:r>
        <w:fldChar w:fldCharType="separate"/>
      </w:r>
      <w:r>
        <w:t>2</w:t>
      </w:r>
      <w:r>
        <w:fldChar w:fldCharType="end"/>
      </w:r>
      <w:r>
        <w:rPr>
          <w:rFonts w:hint="default"/>
          <w:lang w:val="en-US" w:eastAsia="zh-CN"/>
        </w:rPr>
        <w:t>深度感知流</w:t>
      </w:r>
      <w:r>
        <w:rPr>
          <w:rFonts w:hint="eastAsia"/>
          <w:lang w:val="en-US" w:eastAsia="zh-CN"/>
        </w:rPr>
        <w:t>映射</w:t>
      </w:r>
      <w:r>
        <w:rPr>
          <w:rFonts w:hint="default"/>
          <w:lang w:val="en-US" w:eastAsia="zh-CN"/>
        </w:rPr>
        <w:t>( Depth-Aware Flow Projection)现有的流投影方法获得一个平均流向量，可能不指向正确的对象或像素。相反，我们根据深度值重新编写流，并生成指向更近像素的流向量。</w:t>
      </w:r>
    </w:p>
    <w:p>
      <w:pPr>
        <w:pStyle w:val="6"/>
        <w:jc w:val="both"/>
        <m:rPr/>
        <w:rPr>
          <w:rFonts w:hint="default" w:hAnsi="DejaVu Math TeX Gyre" w:cs="DejaVu Math TeX Gyre"/>
          <w:i w:val="0"/>
          <w:lang w:val="en-US" w:eastAsia="zh-CN"/>
        </w:rPr>
      </w:pPr>
    </w:p>
    <w:p>
      <w:pPr>
        <m:rPr/>
        <w:rPr>
          <w:rFonts w:hint="default"/>
          <w:lang w:val="en-US" w:eastAsia="zh-CN"/>
        </w:rPr>
      </w:pPr>
      <w:r>
        <m:rPr/>
        <w:rPr>
          <w:rFonts w:hint="eastAsia"/>
          <w:lang w:val="en-US" w:eastAsia="zh-CN"/>
        </w:rPr>
        <w:t>同样，映射流</w:t>
      </w:r>
      <m:oMath>
        <m:sSub>
          <m:sSubPr>
            <m:ctrlPr>
              <m:rPr/>
              <w:rPr>
                <w:rFonts w:hint="eastAsia" w:ascii="DejaVu Math TeX Gyre" w:hAnsi="DejaVu Math TeX Gyre"/>
                <w:lang w:val="en-US" w:eastAsia="zh-CN"/>
              </w:rPr>
            </m:ctrlPr>
          </m:sSubPr>
          <m:e>
            <m:r>
              <m:rPr>
                <m:sty m:val="p"/>
              </m:rPr>
              <w:rPr>
                <w:rFonts w:hint="eastAsia" w:ascii="DejaVu Math TeX Gyre" w:hAnsi="DejaVu Math TeX Gyre"/>
                <w:lang w:val="en-US" w:eastAsia="zh-CN"/>
              </w:rPr>
              <m:t>F</m:t>
            </m:r>
            <m:ctrlPr>
              <m:rPr/>
              <w:rPr>
                <w:rFonts w:hint="eastAsia" w:ascii="DejaVu Math TeX Gyre" w:hAnsi="DejaVu Math TeX Gyre"/>
                <w:lang w:val="en-US" w:eastAsia="zh-CN"/>
              </w:rPr>
            </m:ctrlPr>
          </m:e>
          <m:sub>
            <m:r>
              <m:rPr>
                <m:sty m:val="p"/>
              </m:rPr>
              <w:rPr>
                <w:rFonts w:hint="eastAsia" w:ascii="DejaVu Math TeX Gyre" w:hAnsi="DejaVu Math TeX Gyre"/>
                <w:lang w:val="en-US" w:eastAsia="zh-CN"/>
              </w:rPr>
              <m:t>t→1</m:t>
            </m:r>
            <m:ctrlPr>
              <m:rPr/>
              <w:rPr>
                <w:rFonts w:hint="eastAsia" w:ascii="DejaVu Math TeX Gyre" w:hAnsi="DejaVu Math TeX Gyre"/>
                <w:lang w:val="en-US" w:eastAsia="zh-CN"/>
              </w:rPr>
            </m:ctrlPr>
          </m:sub>
        </m:sSub>
      </m:oMath>
      <w:r>
        <m:rPr/>
        <w:rPr>
          <w:rFonts w:hint="eastAsia" w:hAnsi="DejaVu Math TeX Gyre"/>
          <w:i w:val="0"/>
          <w:lang w:val="en-US" w:eastAsia="zh-CN"/>
        </w:rPr>
        <w:t>可以从流</w:t>
      </w:r>
      <m:oMath>
        <m:sSub>
          <m:sSubPr>
            <m:ctrlPr>
              <m:rPr/>
              <w:rPr>
                <w:rFonts w:hint="eastAsia" w:ascii="DejaVu Math TeX Gyre" w:hAnsi="DejaVu Math TeX Gyre"/>
                <w:i w:val="0"/>
                <w:lang w:val="en-US" w:eastAsia="zh-CN"/>
              </w:rPr>
            </m:ctrlPr>
          </m:sSubPr>
          <m:e>
            <m:r>
              <m:rPr>
                <m:sty m:val="p"/>
              </m:rPr>
              <w:rPr>
                <w:rFonts w:hint="eastAsia" w:ascii="DejaVu Math TeX Gyre" w:hAnsi="DejaVu Math TeX Gyre"/>
                <w:lang w:val="en-US" w:eastAsia="zh-CN"/>
              </w:rPr>
              <m:t>F</m:t>
            </m:r>
            <m:ctrlPr>
              <m:rPr/>
              <w:rPr>
                <w:rFonts w:hint="eastAsia" w:ascii="DejaVu Math TeX Gyre" w:hAnsi="DejaVu Math TeX Gyre"/>
                <w:i w:val="0"/>
                <w:lang w:val="en-US" w:eastAsia="zh-CN"/>
              </w:rPr>
            </m:ctrlPr>
          </m:e>
          <m:sub>
            <m:r>
              <m:rPr>
                <m:sty m:val="p"/>
              </m:rPr>
              <w:rPr>
                <w:rFonts w:hint="eastAsia" w:ascii="DejaVu Math TeX Gyre" w:hAnsi="DejaVu Math TeX Gyre"/>
                <w:lang w:val="en-US" w:eastAsia="zh-CN"/>
              </w:rPr>
              <m:t>1→0</m:t>
            </m:r>
            <m:ctrlPr>
              <m:rPr/>
              <w:rPr>
                <w:rFonts w:hint="eastAsia" w:ascii="DejaVu Math TeX Gyre" w:hAnsi="DejaVu Math TeX Gyre"/>
                <w:i w:val="0"/>
                <w:lang w:val="en-US" w:eastAsia="zh-CN"/>
              </w:rPr>
            </m:ctrlPr>
          </m:sub>
        </m:sSub>
      </m:oMath>
      <w:r>
        <m:rPr/>
        <w:rPr>
          <w:rFonts w:hint="eastAsia" w:hAnsi="DejaVu Math TeX Gyre"/>
          <w:i w:val="0"/>
          <w:lang w:val="en-US" w:eastAsia="zh-CN"/>
        </w:rPr>
        <w:t>和深度图</w:t>
      </w:r>
      <m:oMath>
        <m:sSub>
          <m:sSubPr>
            <m:ctrlPr>
              <w:rPr>
                <w:rFonts w:ascii="DejaVu Math TeX Gyre" w:hAnsi="DejaVu Math TeX Gyre"/>
                <w:i/>
                <w:lang w:val="en-US"/>
              </w:rPr>
            </m:ctrlPr>
          </m:sSubPr>
          <m:e>
            <m:r>
              <m:rPr/>
              <w:rPr>
                <w:rFonts w:hint="eastAsia" w:ascii="DejaVu Math TeX Gyre" w:hAnsi="DejaVu Math TeX Gyre"/>
                <w:lang w:val="en-US" w:eastAsia="zh-CN"/>
              </w:rPr>
              <m:t>D</m:t>
            </m:r>
            <m:ctrlPr>
              <w:rPr>
                <w:rFonts w:ascii="DejaVu Math TeX Gyre" w:hAnsi="DejaVu Math TeX Gyre"/>
                <w:i/>
                <w:lang w:val="en-US"/>
              </w:rPr>
            </m:ctrlPr>
          </m:e>
          <m:sub>
            <m:r>
              <m:rPr/>
              <w:rPr>
                <w:rFonts w:hint="default" w:ascii="DejaVu Math TeX Gyre" w:hAnsi="DejaVu Math TeX Gyre"/>
                <w:lang w:val="en-US" w:eastAsia="zh-CN"/>
              </w:rPr>
              <m:t>1</m:t>
            </m:r>
            <m:ctrlPr>
              <w:rPr>
                <w:rFonts w:ascii="DejaVu Math TeX Gyre" w:hAnsi="DejaVu Math TeX Gyre"/>
                <w:i/>
                <w:lang w:val="en-US"/>
              </w:rPr>
            </m:ctrlPr>
          </m:sub>
        </m:sSub>
      </m:oMath>
      <w:r>
        <w:rPr>
          <w:rFonts w:hint="eastAsia" w:hAnsi="DejaVu Math TeX Gyre"/>
          <w:i w:val="0"/>
          <w:lang w:val="en-US" w:eastAsia="zh-CN"/>
        </w:rPr>
        <w:t>获得。通过这种方式，这些映射流更倾向于采样更近的对象并减少具有较大深度值的被遮挡像素所带来的贡献</w:t>
      </w:r>
      <w:r>
        <w:rPr>
          <w:rFonts w:hint="default" w:hAnsi="DejaVu Math TeX Gyre"/>
          <w:i w:val="0"/>
          <w:lang w:val="en-US" w:eastAsia="zh-CN"/>
        </w:rPr>
        <w:t>(</w:t>
      </w:r>
      <w:r>
        <w:rPr>
          <w:rFonts w:hint="eastAsia" w:hAnsi="DejaVu Math TeX Gyre"/>
          <w:i w:val="0"/>
          <w:lang w:val="en-US" w:eastAsia="zh-CN"/>
        </w:rPr>
        <w:t>影响</w:t>
      </w:r>
      <w:r>
        <w:rPr>
          <w:rFonts w:hint="default" w:hAnsi="DejaVu Math TeX Gyre"/>
          <w:i w:val="0"/>
          <w:lang w:val="en-US" w:eastAsia="zh-CN"/>
        </w:rPr>
        <w:t>)</w:t>
      </w:r>
      <w:r>
        <w:rPr>
          <w:rFonts w:hint="eastAsia" w:hAnsi="DejaVu Math TeX Gyre"/>
          <w:i w:val="0"/>
          <w:lang w:val="en-US" w:eastAsia="zh-CN"/>
        </w:rPr>
        <w:t>。如图2所示</w:t>
      </w:r>
      <w:r>
        <m:rPr/>
        <w:rPr>
          <w:rFonts w:hint="eastAsia"/>
          <w:lang w:val="en-US" w:eastAsia="zh-CN"/>
        </w:rPr>
        <w:t>，这个流映射被用于生成平均的流向量</w:t>
      </w:r>
      <w:r>
        <m:rPr/>
        <w:rPr>
          <w:rFonts w:hint="default"/>
          <w:lang w:val="en-US" w:eastAsia="zh-CN"/>
        </w:rPr>
        <w:t>(</w:t>
      </w:r>
      <w:r>
        <m:rPr/>
        <w:rPr>
          <w:rFonts w:hint="eastAsia"/>
          <w:color w:val="75BD42" w:themeColor="accent4"/>
          <w:lang w:val="en-US" w:eastAsia="zh-CN"/>
          <w14:textFill>
            <w14:solidFill>
              <w14:schemeClr w14:val="accent4"/>
            </w14:solidFill>
          </w14:textFill>
        </w:rPr>
        <w:t>绿色的箭头</w:t>
      </w:r>
      <w:r>
        <m:rPr/>
        <w:rPr>
          <w:rFonts w:hint="default"/>
          <w:lang w:val="en-US" w:eastAsia="zh-CN"/>
        </w:rPr>
        <w:t>)</w:t>
      </w:r>
      <w:r>
        <m:rPr/>
        <w:rPr>
          <w:rFonts w:hint="eastAsia"/>
          <w:lang w:val="en-US" w:eastAsia="zh-CN"/>
        </w:rPr>
        <w:t>，这个流向量可能无法指向正确的像素进行采样。相反，这个来自我们深度感知流映射层</w:t>
      </w:r>
      <w:r>
        <m:rPr/>
        <w:rPr>
          <w:rFonts w:hint="default"/>
          <w:lang w:val="en-US" w:eastAsia="zh-CN"/>
        </w:rPr>
        <w:t>(Depth-Aware Flow Projection)</w:t>
      </w:r>
      <w:r>
        <m:rPr/>
        <w:rPr>
          <w:rFonts w:hint="eastAsia"/>
          <w:lang w:val="en-US" w:eastAsia="zh-CN"/>
        </w:rPr>
        <w:t>的映射流</w:t>
      </w:r>
      <w:r>
        <m:rPr/>
        <w:rPr>
          <w:rFonts w:hint="default"/>
          <w:lang w:val="en-US" w:eastAsia="zh-CN"/>
        </w:rPr>
        <w:t>(</w:t>
      </w:r>
      <w:r>
        <m:rPr/>
        <w:rPr>
          <w:rFonts w:hint="eastAsia"/>
          <w:color w:val="FF0000"/>
          <w:lang w:val="en-US" w:eastAsia="zh-CN"/>
        </w:rPr>
        <w:t>红色箭头</w:t>
      </w:r>
      <w:r>
        <m:rPr/>
        <w:rPr>
          <w:rFonts w:hint="default"/>
          <w:lang w:val="en-US" w:eastAsia="zh-CN"/>
        </w:rPr>
        <w:t>)指向具有较小深度值的像素点。</w:t>
      </w:r>
    </w:p>
    <w:p>
      <w:pPr>
        <m:rPr/>
        <w:rPr>
          <w:rFonts w:hint="default"/>
          <w:lang w:val="en-US" w:eastAsia="zh-CN"/>
        </w:rPr>
      </w:pPr>
    </w:p>
    <w:p>
      <w:pPr>
        <m:rPr/>
        <w:rPr>
          <w:rFonts w:hint="eastAsia"/>
          <w:lang w:val="en-US" w:eastAsia="zh-CN"/>
        </w:rPr>
      </w:pPr>
      <w:r>
        <m:rPr/>
        <w:rPr>
          <w:rFonts w:hint="eastAsia"/>
          <w:lang w:val="en-US" w:eastAsia="zh-CN"/>
        </w:rPr>
        <w:t>另一方面，可能存在一些位置，其中没有任何流向量通过，导致中间流中出现空洞。为了填补这些空洞，我们使用从外到内的策略：空洞位置的流是通过平均来自其邻域可用流来计算的：</w:t>
      </w:r>
    </w:p>
    <w:p>
      <w:pPr>
        <m:rPr/>
        <w:rPr>
          <w:rFonts w:hint="default" w:hAnsi="DejaVu Math TeX Gyre"/>
          <w:i w:val="0"/>
          <w:lang w:val="en-US" w:eastAsia="zh-CN"/>
        </w:rPr>
      </w:pPr>
      <m:oMathPara>
        <m:oMath>
          <m:sSub>
            <m:sSubPr>
              <m:ctrlPr>
                <m:rPr/>
                <w:rPr>
                  <w:rFonts w:hint="eastAsia" w:ascii="DejaVu Math TeX Gyre" w:hAnsi="DejaVu Math TeX Gyre"/>
                  <w:lang w:val="en-US" w:eastAsia="zh-CN"/>
                </w:rPr>
              </m:ctrlPr>
            </m:sSubPr>
            <m:e>
              <m:r>
                <m:rPr>
                  <m:sty m:val="p"/>
                </m:rPr>
                <w:rPr>
                  <w:rFonts w:hint="eastAsia" w:ascii="DejaVu Math TeX Gyre" w:hAnsi="DejaVu Math TeX Gyre"/>
                  <w:lang w:val="en-US" w:eastAsia="zh-CN"/>
                </w:rPr>
                <m:t>F</m:t>
              </m:r>
              <m:ctrlPr>
                <m:rPr/>
                <w:rPr>
                  <w:rFonts w:hint="eastAsia" w:ascii="DejaVu Math TeX Gyre" w:hAnsi="DejaVu Math TeX Gyre"/>
                  <w:lang w:val="en-US" w:eastAsia="zh-CN"/>
                </w:rPr>
              </m:ctrlPr>
            </m:e>
            <m:sub>
              <m:r>
                <m:rPr>
                  <m:sty m:val="p"/>
                </m:rPr>
                <w:rPr>
                  <w:rFonts w:hint="eastAsia" w:ascii="DejaVu Math TeX Gyre" w:hAnsi="DejaVu Math TeX Gyre"/>
                  <w:lang w:val="en-US" w:eastAsia="zh-CN"/>
                </w:rPr>
                <m:t>t→0</m:t>
              </m:r>
              <m:ctrlPr>
                <m:rPr/>
                <w:rPr>
                  <w:rFonts w:hint="eastAsia" w:ascii="DejaVu Math TeX Gyre" w:hAnsi="DejaVu Math TeX Gyre"/>
                  <w:lang w:val="en-US" w:eastAsia="zh-CN"/>
                </w:rPr>
              </m:ctrlPr>
            </m:sub>
          </m:sSub>
          <m:r>
            <m:rPr>
              <m:sty m:val="p"/>
            </m:rPr>
            <w:rPr>
              <w:rFonts w:hint="eastAsia" w:ascii="DejaVu Math TeX Gyre" w:hAnsi="DejaVu Math TeX Gyre"/>
              <w:lang w:val="en-US" w:eastAsia="zh-CN"/>
            </w:rPr>
            <m:t>(x</m:t>
          </m:r>
          <m:r>
            <m:rPr>
              <m:sty m:val="p"/>
            </m:rPr>
            <w:rPr>
              <w:rFonts w:hint="default" w:ascii="DejaVu Math TeX Gyre" w:hAnsi="DejaVu Math TeX Gyre"/>
              <w:lang w:val="en-US" w:eastAsia="zh-CN"/>
            </w:rPr>
            <m:t xml:space="preserve">) = </m:t>
          </m:r>
          <m:f>
            <m:fPr>
              <m:ctrlPr>
                <m:rPr/>
                <w:rPr>
                  <w:rFonts w:hint="default" w:ascii="DejaVu Math TeX Gyre" w:hAnsi="DejaVu Math TeX Gyre"/>
                  <w:lang w:val="en-US" w:eastAsia="zh-CN"/>
                </w:rPr>
              </m:ctrlPr>
            </m:fPr>
            <m:num>
              <m:r>
                <m:rPr>
                  <m:sty m:val="p"/>
                </m:rPr>
                <w:rPr>
                  <w:rFonts w:hint="default" w:ascii="DejaVu Math TeX Gyre" w:hAnsi="DejaVu Math TeX Gyre"/>
                  <w:lang w:val="en-US" w:eastAsia="zh-CN"/>
                </w:rPr>
                <m:t>1</m:t>
              </m:r>
              <m:ctrlPr>
                <m:rPr/>
                <w:rPr>
                  <w:rFonts w:hint="default" w:ascii="DejaVu Math TeX Gyre" w:hAnsi="DejaVu Math TeX Gyre"/>
                  <w:lang w:val="en-US" w:eastAsia="zh-CN"/>
                </w:rPr>
              </m:ctrlPr>
            </m:num>
            <m:den>
              <m:r>
                <m:rPr>
                  <m:sty m:val="p"/>
                </m:rPr>
                <w:rPr>
                  <w:rFonts w:hint="default" w:ascii="DejaVu Math TeX Gyre" w:hAnsi="DejaVu Math TeX Gyre"/>
                  <w:lang w:val="en-US" w:eastAsia="zh-CN"/>
                </w:rPr>
                <m:t>|N(x)|</m:t>
              </m:r>
              <m:ctrlPr>
                <m:rPr/>
                <w:rPr>
                  <w:rFonts w:hint="default" w:ascii="DejaVu Math TeX Gyre" w:hAnsi="DejaVu Math TeX Gyre"/>
                  <w:lang w:val="en-US" w:eastAsia="zh-CN"/>
                </w:rPr>
              </m:ctrlPr>
            </m:den>
          </m:f>
          <m:nary>
            <m:naryPr>
              <m:chr m:val="∑"/>
              <m:limLoc m:val="subSup"/>
              <m:supHide m:val="1"/>
              <m:ctrlPr>
                <m:rPr/>
                <w:rPr>
                  <w:rFonts w:hint="default" w:ascii="DejaVu Math TeX Gyre" w:hAnsi="DejaVu Math TeX Gyre"/>
                  <w:lang w:val="en-US" w:eastAsia="zh-CN"/>
                </w:rPr>
              </m:ctrlPr>
            </m:naryPr>
            <m:sub>
              <m:r>
                <m:rPr>
                  <m:sty m:val="p"/>
                </m:rPr>
                <w:rPr>
                  <w:rFonts w:hint="default" w:ascii="DejaVu Math TeX Gyre" w:hAnsi="DejaVu Math TeX Gyre"/>
                  <w:lang w:val="en-US" w:eastAsia="zh-CN"/>
                </w:rPr>
                <m:t>x'</m:t>
              </m:r>
              <m:r>
                <m:rPr>
                  <m:sty m:val="p"/>
                </m:rPr>
                <w:rPr>
                  <w:rFonts w:ascii="DejaVu Math TeX Gyre" w:hAnsi="DejaVu Math TeX Gyre"/>
                  <w:lang w:val="en-US"/>
                </w:rPr>
                <m:t>∈</m:t>
              </m:r>
              <m:r>
                <m:rPr>
                  <m:sty m:val="p"/>
                </m:rPr>
                <w:rPr>
                  <w:rFonts w:hint="default" w:ascii="DejaVu Math TeX Gyre" w:hAnsi="DejaVu Math TeX Gyre"/>
                  <w:lang w:val="en-US"/>
                </w:rPr>
                <m:t>N(x)</m:t>
              </m:r>
              <m:ctrlPr>
                <m:rPr/>
                <w:rPr>
                  <w:rFonts w:hint="default" w:ascii="DejaVu Math TeX Gyre" w:hAnsi="DejaVu Math TeX Gyre"/>
                  <w:lang w:val="en-US" w:eastAsia="zh-CN"/>
                </w:rPr>
              </m:ctrlPr>
            </m:sub>
            <m:sup>
              <m:ctrlPr>
                <m:rPr/>
                <w:rPr>
                  <w:rFonts w:hint="default" w:ascii="DejaVu Math TeX Gyre" w:hAnsi="DejaVu Math TeX Gyre"/>
                  <w:lang w:val="en-US" w:eastAsia="zh-CN"/>
                </w:rPr>
              </m:ctrlPr>
            </m:sup>
            <m:e>
              <m:sSub>
                <m:sSubPr>
                  <m:ctrlPr>
                    <m:rPr/>
                    <w:rPr>
                      <w:rFonts w:hint="default" w:ascii="DejaVu Math TeX Gyre" w:hAnsi="DejaVu Math TeX Gyre"/>
                      <w:lang w:val="en-US" w:eastAsia="zh-CN"/>
                    </w:rPr>
                  </m:ctrlPr>
                </m:sSubPr>
                <m:e>
                  <m:r>
                    <m:rPr>
                      <m:sty m:val="p"/>
                    </m:rPr>
                    <w:rPr>
                      <w:rFonts w:hint="default" w:ascii="DejaVu Math TeX Gyre" w:hAnsi="DejaVu Math TeX Gyre"/>
                      <w:lang w:val="en-US" w:eastAsia="zh-CN"/>
                    </w:rPr>
                    <m:t>F</m:t>
                  </m:r>
                  <m:ctrlPr>
                    <m:rPr/>
                    <w:rPr>
                      <w:rFonts w:hint="default" w:ascii="DejaVu Math TeX Gyre" w:hAnsi="DejaVu Math TeX Gyre"/>
                      <w:lang w:val="en-US" w:eastAsia="zh-CN"/>
                    </w:rPr>
                  </m:ctrlPr>
                </m:e>
                <m:sub>
                  <m:r>
                    <m:rPr>
                      <m:sty m:val="p"/>
                    </m:rPr>
                    <w:rPr>
                      <w:rFonts w:hint="default" w:ascii="DejaVu Math TeX Gyre" w:hAnsi="DejaVu Math TeX Gyre"/>
                      <w:lang w:val="en-US" w:eastAsia="zh-CN"/>
                    </w:rPr>
                    <m:t>t→0</m:t>
                  </m:r>
                  <m:ctrlPr>
                    <m:rPr/>
                    <w:rPr>
                      <w:rFonts w:hint="default" w:ascii="DejaVu Math TeX Gyre" w:hAnsi="DejaVu Math TeX Gyre"/>
                      <w:lang w:val="en-US" w:eastAsia="zh-CN"/>
                    </w:rPr>
                  </m:ctrlPr>
                </m:sub>
              </m:sSub>
              <m:r>
                <m:rPr>
                  <m:sty m:val="p"/>
                </m:rPr>
                <w:rPr>
                  <w:rFonts w:hint="default" w:ascii="DejaVu Math TeX Gyre" w:hAnsi="DejaVu Math TeX Gyre"/>
                  <w:lang w:val="en-US" w:eastAsia="zh-CN"/>
                </w:rPr>
                <m:t>(x')</m:t>
              </m:r>
              <m:ctrlPr>
                <m:rPr/>
                <w:rPr>
                  <w:rFonts w:hint="default" w:ascii="DejaVu Math TeX Gyre" w:hAnsi="DejaVu Math TeX Gyre"/>
                  <w:lang w:val="en-US" w:eastAsia="zh-CN"/>
                </w:rPr>
              </m:ctrlPr>
            </m:e>
          </m:nary>
          <m:r>
            <m:rPr>
              <m:sty m:val="p"/>
            </m:rPr>
            <w:rPr>
              <w:rFonts w:hint="default" w:ascii="DejaVu Math TeX Gyre" w:hAnsi="DejaVu Math TeX Gyre"/>
              <w:lang w:val="en-US" w:eastAsia="zh-CN"/>
            </w:rPr>
            <m:t xml:space="preserve">     </m:t>
          </m:r>
          <m:r>
            <m:rPr>
              <m:sty m:val="p"/>
            </m:rPr>
            <w:rPr>
              <w:rFonts w:hint="default" w:ascii="DejaVu Math TeX Gyre" w:hAnsi="DejaVu Math TeX Gyre"/>
              <w:lang w:val="en-US" w:eastAsia="zh-CN"/>
            </w:rPr>
            <m:t xml:space="preserve"> (3)</m:t>
          </m:r>
        </m:oMath>
      </m:oMathPara>
    </w:p>
    <w:p>
      <w:pPr>
        <m:rPr/>
        <w:rPr>
          <w:rFonts w:hint="default" w:hAnsi="DejaVu Math TeX Gyre"/>
          <w:i w:val="0"/>
          <w:lang w:val="en-US" w:eastAsia="zh-CN"/>
        </w:rPr>
      </w:pPr>
    </w:p>
    <w:p>
      <w:pPr>
        <m:rPr/>
        <w:rPr>
          <w:rFonts w:hint="eastAsia" w:hAnsi="DejaVu Math TeX Gyre"/>
          <w:i w:val="0"/>
          <w:lang w:val="en-US" w:eastAsia="zh-CN"/>
        </w:rPr>
      </w:pPr>
      <w:r>
        <m:rPr/>
        <w:rPr>
          <w:rFonts w:hint="eastAsia" w:hAnsi="DejaVu Math TeX Gyre"/>
          <w:i w:val="0"/>
          <w:lang w:val="en-US" w:eastAsia="zh-CN"/>
        </w:rPr>
        <w:t>这个</w:t>
      </w:r>
      <m:oMath>
        <m:r>
          <m:rPr>
            <m:sty m:val="p"/>
          </m:rPr>
          <w:rPr>
            <w:rFonts w:hint="eastAsia" w:ascii="DejaVu Math TeX Gyre" w:hAnsi="DejaVu Math TeX Gyre"/>
            <w:lang w:val="en-US" w:eastAsia="zh-CN"/>
          </w:rPr>
          <m:t>N(x)</m:t>
        </m:r>
        <m:r>
          <m:rPr>
            <m:sty m:val="p"/>
          </m:rPr>
          <w:rPr>
            <w:rFonts w:hint="default" w:ascii="DejaVu Math TeX Gyre" w:hAnsi="DejaVu Math TeX Gyre"/>
            <w:lang w:val="en-US" w:eastAsia="zh-CN"/>
          </w:rPr>
          <m:t xml:space="preserve"> = {x' : |S(x')| &gt; 0}</m:t>
        </m:r>
      </m:oMath>
      <w:r>
        <m:rPr/>
        <w:rPr>
          <w:rFonts w:hint="eastAsia" w:hAnsi="DejaVu Math TeX Gyre"/>
          <w:i w:val="0"/>
          <w:lang w:val="en-US" w:eastAsia="zh-CN"/>
        </w:rPr>
        <w:t>是x的4领域，通过公式</w:t>
      </w:r>
      <w:r>
        <m:rPr/>
        <w:rPr>
          <w:rFonts w:hint="default" w:hAnsi="DejaVu Math TeX Gyre"/>
          <w:i w:val="0"/>
          <w:lang w:val="en-US" w:eastAsia="zh-CN"/>
        </w:rPr>
        <w:t>(1)</w:t>
      </w:r>
      <w:r>
        <m:rPr/>
        <w:rPr>
          <w:rFonts w:hint="eastAsia" w:hAnsi="DejaVu Math TeX Gyre"/>
          <w:i w:val="0"/>
          <w:lang w:val="en-US" w:eastAsia="zh-CN"/>
        </w:rPr>
        <w:t>，</w:t>
      </w:r>
      <w:r>
        <m:rPr/>
        <w:rPr>
          <w:rFonts w:hint="default" w:hAnsi="DejaVu Math TeX Gyre"/>
          <w:i w:val="0"/>
          <w:lang w:val="en-US" w:eastAsia="zh-CN"/>
        </w:rPr>
        <w:t>(3)</w:t>
      </w:r>
      <w:r>
        <m:rPr/>
        <w:rPr>
          <w:rFonts w:hint="eastAsia" w:hAnsi="DejaVu Math TeX Gyre"/>
          <w:i w:val="0"/>
          <w:lang w:val="en-US" w:eastAsia="zh-CN"/>
        </w:rPr>
        <w:t>，我们获得了用于warp输入帧的密集中流场</w:t>
      </w:r>
      <w:r>
        <m:rPr/>
        <w:rPr>
          <w:rFonts w:hint="default" w:hAnsi="DejaVu Math TeX Gyre"/>
          <w:i w:val="0"/>
          <w:lang w:val="en-US" w:eastAsia="zh-CN"/>
        </w:rPr>
        <w:t>(dense intermediate flow fields)</w:t>
      </w:r>
      <m:oMath>
        <m:sSub>
          <m:sSubPr>
            <m:ctrlPr>
              <m:rPr/>
              <w:rPr>
                <w:rFonts w:hint="default" w:ascii="DejaVu Math TeX Gyre" w:hAnsi="DejaVu Math TeX Gyre"/>
                <w:i w:val="0"/>
                <w:lang w:val="en-US" w:eastAsia="zh-CN"/>
              </w:rPr>
            </m:ctrlPr>
          </m:sSubPr>
          <m:e>
            <m:r>
              <m:rPr>
                <m:sty m:val="p"/>
              </m:rPr>
              <w:rPr>
                <w:rFonts w:hint="default" w:ascii="DejaVu Math TeX Gyre" w:hAnsi="DejaVu Math TeX Gyre"/>
                <w:lang w:val="en-US" w:eastAsia="zh-CN"/>
              </w:rPr>
              <m:t>F</m:t>
            </m:r>
            <m:ctrlPr>
              <m:rPr/>
              <w:rPr>
                <w:rFonts w:hint="default" w:ascii="DejaVu Math TeX Gyre" w:hAnsi="DejaVu Math TeX Gyre"/>
                <w:i w:val="0"/>
                <w:lang w:val="en-US" w:eastAsia="zh-CN"/>
              </w:rPr>
            </m:ctrlPr>
          </m:e>
          <m:sub>
            <m:r>
              <m:rPr>
                <m:sty m:val="p"/>
              </m:rPr>
              <w:rPr>
                <w:rFonts w:hint="default" w:ascii="DejaVu Math TeX Gyre" w:hAnsi="DejaVu Math TeX Gyre"/>
                <w:lang w:val="en-US" w:eastAsia="zh-CN"/>
              </w:rPr>
              <m:t>t→0</m:t>
            </m:r>
            <m:ctrlPr>
              <m:rPr/>
              <w:rPr>
                <w:rFonts w:hint="default" w:ascii="DejaVu Math TeX Gyre" w:hAnsi="DejaVu Math TeX Gyre"/>
                <w:i w:val="0"/>
                <w:lang w:val="en-US" w:eastAsia="zh-CN"/>
              </w:rPr>
            </m:ctrlPr>
          </m:sub>
        </m:sSub>
      </m:oMath>
      <w:r>
        <m:rPr/>
        <w:rPr>
          <w:rFonts w:hint="eastAsia" w:hAnsi="DejaVu Math TeX Gyre"/>
          <w:i w:val="0"/>
          <w:lang w:val="en-US" w:eastAsia="zh-CN"/>
        </w:rPr>
        <w:t>和</w:t>
      </w:r>
      <m:oMath>
        <m:sSub>
          <m:sSubPr>
            <m:ctrlPr>
              <m:rPr/>
              <w:rPr>
                <w:rFonts w:hint="eastAsia" w:ascii="DejaVu Math TeX Gyre" w:hAnsi="DejaVu Math TeX Gyre"/>
                <w:i w:val="0"/>
                <w:lang w:val="en-US" w:eastAsia="zh-CN"/>
              </w:rPr>
            </m:ctrlPr>
          </m:sSubPr>
          <m:e>
            <m:r>
              <m:rPr>
                <m:sty m:val="p"/>
              </m:rPr>
              <w:rPr>
                <w:rFonts w:hint="eastAsia" w:ascii="DejaVu Math TeX Gyre" w:hAnsi="DejaVu Math TeX Gyre"/>
                <w:lang w:val="en-US" w:eastAsia="zh-CN"/>
              </w:rPr>
              <m:t>F</m:t>
            </m:r>
            <m:ctrlPr>
              <m:rPr/>
              <w:rPr>
                <w:rFonts w:hint="eastAsia" w:ascii="DejaVu Math TeX Gyre" w:hAnsi="DejaVu Math TeX Gyre"/>
                <w:i w:val="0"/>
                <w:lang w:val="en-US" w:eastAsia="zh-CN"/>
              </w:rPr>
            </m:ctrlPr>
          </m:e>
          <m:sub>
            <m:r>
              <m:rPr>
                <m:sty m:val="p"/>
              </m:rPr>
              <w:rPr>
                <w:rFonts w:hint="eastAsia" w:ascii="DejaVu Math TeX Gyre" w:hAnsi="DejaVu Math TeX Gyre"/>
                <w:lang w:val="en-US" w:eastAsia="zh-CN"/>
              </w:rPr>
              <m:t>t→</m:t>
            </m:r>
            <m:r>
              <m:rPr>
                <m:sty m:val="p"/>
              </m:rPr>
              <w:rPr>
                <w:rFonts w:hint="default" w:ascii="DejaVu Math TeX Gyre" w:hAnsi="DejaVu Math TeX Gyre"/>
                <w:lang w:val="en-US" w:eastAsia="zh-CN"/>
              </w:rPr>
              <m:t>1</m:t>
            </m:r>
            <m:ctrlPr>
              <m:rPr/>
              <w:rPr>
                <w:rFonts w:hint="eastAsia" w:ascii="DejaVu Math TeX Gyre" w:hAnsi="DejaVu Math TeX Gyre"/>
                <w:i w:val="0"/>
                <w:lang w:val="en-US" w:eastAsia="zh-CN"/>
              </w:rPr>
            </m:ctrlPr>
          </m:sub>
        </m:sSub>
      </m:oMath>
      <w:r>
        <m:rPr/>
        <w:rPr>
          <w:rFonts w:hint="eastAsia" w:hAnsi="DejaVu Math TeX Gyre"/>
          <w:i w:val="0"/>
          <w:lang w:val="en-US" w:eastAsia="zh-CN"/>
        </w:rPr>
        <w:t>。</w:t>
      </w:r>
    </w:p>
    <w:p>
      <w:pPr>
        <m:rPr/>
        <w:rPr>
          <w:rFonts w:hint="eastAsia" w:hAnsi="DejaVu Math TeX Gyre"/>
          <w:i w:val="0"/>
          <w:lang w:val="en-US" w:eastAsia="zh-CN"/>
        </w:rPr>
      </w:pPr>
    </w:p>
    <w:p>
      <w:pPr>
        <m:rPr/>
        <w:rPr>
          <w:rFonts w:hint="default" w:hAnsi="DejaVu Math TeX Gyre"/>
          <w:i w:val="0"/>
          <w:lang w:val="en-US" w:eastAsia="zh-CN"/>
        </w:rPr>
      </w:pPr>
      <w:r>
        <m:rPr/>
        <w:rPr>
          <w:rFonts w:hint="default" w:hAnsi="DejaVu Math TeX Gyre"/>
          <w:i w:val="0"/>
          <w:lang w:val="en-US" w:eastAsia="zh-CN"/>
        </w:rPr>
        <w:t>提出的深度感知流</w:t>
      </w:r>
      <w:r>
        <m:rPr/>
        <w:rPr>
          <w:rFonts w:hint="eastAsia" w:hAnsi="DejaVu Math TeX Gyre"/>
          <w:i w:val="0"/>
          <w:lang w:val="en-US" w:eastAsia="zh-CN"/>
        </w:rPr>
        <w:t>映射</w:t>
      </w:r>
      <w:r>
        <m:rPr/>
        <w:rPr>
          <w:rFonts w:hint="default" w:hAnsi="DejaVu Math TeX Gyre"/>
          <w:i w:val="0"/>
          <w:lang w:val="en-US" w:eastAsia="zh-CN"/>
        </w:rPr>
        <w:t>层是完全可微分的，因此在训练过程中可以同时优化光流和深度估计网络。我们在补充材料中提供了深度感知流</w:t>
      </w:r>
      <w:r>
        <m:rPr/>
        <w:rPr>
          <w:rFonts w:hint="eastAsia" w:hAnsi="DejaVu Math TeX Gyre"/>
          <w:i w:val="0"/>
          <w:lang w:val="en-US" w:eastAsia="zh-CN"/>
        </w:rPr>
        <w:t>映射</w:t>
      </w:r>
      <w:r>
        <m:rPr/>
        <w:rPr>
          <w:rFonts w:hint="default" w:hAnsi="DejaVu Math TeX Gyre"/>
          <w:i w:val="0"/>
          <w:lang w:val="en-US" w:eastAsia="zh-CN"/>
        </w:rPr>
        <w:t>的反向传播细节。</w:t>
      </w:r>
    </w:p>
    <w:p>
      <w:pPr>
        <m:rPr/>
        <w:rPr>
          <w:rFonts w:hint="eastAsia"/>
          <w:lang w:val="en-US" w:eastAsia="zh-CN"/>
        </w:rPr>
      </w:pPr>
    </w:p>
    <w:p>
      <w:pPr>
        <m:rPr/>
        <w:rPr>
          <w:rFonts w:hint="eastAsia"/>
          <w:lang w:val="en-US" w:eastAsia="zh-CN"/>
        </w:rPr>
      </w:pPr>
    </w:p>
    <w:p>
      <w:pPr>
        <w:pStyle w:val="4"/>
        <w:bidi w:val="0"/>
        <m:rPr/>
        <w:rPr>
          <w:rFonts w:hint="default"/>
          <w:lang w:val="en-US" w:eastAsia="zh-CN"/>
        </w:rPr>
      </w:pPr>
      <w:r>
        <m:rPr/>
        <w:rPr>
          <w:rFonts w:hint="eastAsia"/>
          <w:lang w:val="en-US" w:eastAsia="zh-CN"/>
        </w:rPr>
        <w:t>视频帧插值</w:t>
      </w:r>
      <w:r>
        <m:rPr/>
        <w:rPr>
          <w:rFonts w:hint="default"/>
          <w:lang w:val="en-US" w:eastAsia="zh-CN"/>
        </w:rPr>
        <w:t>(Video Frame Interpolation)</w:t>
      </w:r>
    </w:p>
    <w:p>
      <w:pPr>
        <m:rPr/>
        <w:rPr>
          <w:rFonts w:hint="default"/>
          <w:lang w:val="en-US" w:eastAsia="zh-CN"/>
        </w:rPr>
      </w:pPr>
      <w:r>
        <m:rPr/>
        <w:rPr>
          <w:rFonts w:hint="eastAsia"/>
          <w:lang w:val="en-US" w:eastAsia="zh-CN"/>
        </w:rPr>
        <w:t>我们提出</w:t>
      </w:r>
      <w:r>
        <m:rPr/>
        <w:rPr>
          <w:rFonts w:hint="default"/>
          <w:lang w:val="en-US" w:eastAsia="zh-CN"/>
        </w:rPr>
        <w:t>的模型由以下子模块组成：</w:t>
      </w:r>
      <w:r>
        <m:rPr/>
        <w:rPr>
          <w:rFonts w:hint="eastAsia"/>
          <w:lang w:val="en-US" w:eastAsia="zh-CN"/>
        </w:rPr>
        <w:t>流估计，深度估计，上下文提取，kernel估计以及帧合成网络。我们用深度感知流映射层</w:t>
      </w:r>
      <w:r>
        <m:rPr/>
        <w:rPr>
          <w:rFonts w:hint="default"/>
          <w:lang w:val="en-US" w:eastAsia="zh-CN"/>
        </w:rPr>
        <w:t>(depth-aware flow projection layer)</w:t>
      </w:r>
      <w:r>
        <m:rPr/>
        <w:rPr>
          <w:rFonts w:hint="eastAsia"/>
          <w:lang w:val="en-US" w:eastAsia="zh-CN"/>
        </w:rPr>
        <w:t>去获取中间流然后warp输入帧、深度图以及自适应warp层</w:t>
      </w:r>
      <w:r>
        <m:rPr/>
        <w:rPr>
          <w:rFonts w:hint="default"/>
          <w:lang w:val="en-US" w:eastAsia="zh-CN"/>
        </w:rPr>
        <w:t>(adaptive warping layer)</w:t>
      </w:r>
      <w:r>
        <m:rPr/>
        <w:rPr>
          <w:rFonts w:hint="eastAsia"/>
          <w:lang w:val="en-US" w:eastAsia="zh-CN"/>
        </w:rPr>
        <w:t>中的上下文特征。最后，帧合成网络通过残差学习生成输出帧。我们在图3展示了整体的网络架构。</w:t>
      </w:r>
      <w:r>
        <m:rPr/>
        <w:rPr>
          <w:rFonts w:hint="default"/>
          <w:lang w:val="en-US" w:eastAsia="zh-CN"/>
        </w:rPr>
        <w:t>以下我们描述每个子网络的详细信息。</w:t>
      </w:r>
    </w:p>
    <w:p>
      <w:pPr>
        <w:jc w:val="center"/>
        <m:rPr/>
        <w:rPr>
          <w:rFonts w:hint="eastAsia"/>
          <w:lang w:val="en-US" w:eastAsia="zh-CN"/>
        </w:rPr>
      </w:pPr>
      <w:r>
        <m:rPr/>
        <w:rPr>
          <w:rFonts w:hint="eastAsia"/>
          <w:lang w:val="en-US" w:eastAsia="zh-CN"/>
        </w:rPr>
        <w:drawing>
          <wp:inline distT="0" distB="0" distL="114300" distR="114300">
            <wp:extent cx="5269865" cy="1877060"/>
            <wp:effectExtent l="0" t="0" r="13335" b="254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69865" cy="1877060"/>
                    </a:xfrm>
                    <a:prstGeom prst="rect">
                      <a:avLst/>
                    </a:prstGeom>
                    <a:noFill/>
                    <a:ln>
                      <a:noFill/>
                    </a:ln>
                  </pic:spPr>
                </pic:pic>
              </a:graphicData>
            </a:graphic>
          </wp:inline>
        </w:drawing>
      </w:r>
    </w:p>
    <w:p>
      <w:pPr>
        <w:pStyle w:val="6"/>
        <w:jc w:val="center"/>
        <m:rPr/>
        <w:rPr>
          <w:rFonts w:hint="default" w:eastAsia="黑体"/>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val="en-US" w:eastAsia="zh-CN"/>
        </w:rPr>
        <w:t xml:space="preserve"> 提出的深度感知视频帧插值模型</w:t>
      </w:r>
      <w:r>
        <w:rPr>
          <w:rFonts w:hint="default"/>
          <w:lang w:val="en-US" w:eastAsia="zh-CN"/>
        </w:rPr>
        <w:t>(depth-aware video frame interpolation model)</w:t>
      </w:r>
      <w:r>
        <w:rPr>
          <w:rFonts w:hint="eastAsia"/>
          <w:lang w:val="en-US" w:eastAsia="zh-CN"/>
        </w:rPr>
        <w:t>的整体架构。给定两个输入帧，我们先估计它们的光流和深度图，并用深度感知流映射层去生成中间流。然后，我们采用自适应warp层根据流和空间可变插值kernels对输入帧、深度图和上下文特征进行warp。最后我们用一个帧合成网络去生成输出帧</w:t>
      </w:r>
    </w:p>
    <w:p>
      <w:pPr>
        <m:rPr/>
        <w:rPr>
          <w:rFonts w:hint="eastAsia"/>
          <w:lang w:val="en-US" w:eastAsia="zh-CN"/>
        </w:rPr>
      </w:pPr>
    </w:p>
    <w:p>
      <w:pPr>
        <m:rPr/>
        <w:rPr>
          <w:rFonts w:hint="eastAsia"/>
          <w:lang w:val="en-US" w:eastAsia="zh-CN"/>
        </w:rPr>
      </w:pPr>
    </w:p>
    <w:p>
      <w:pPr>
        <w:pStyle w:val="5"/>
        <w:bidi w:val="0"/>
        <m:rPr/>
        <w:rPr>
          <w:rFonts w:hint="default"/>
          <w:lang w:val="en-US" w:eastAsia="zh-CN"/>
        </w:rPr>
      </w:pPr>
      <w:r>
        <m:rPr/>
        <w:rPr>
          <w:rFonts w:hint="eastAsia"/>
          <w:lang w:val="en-US" w:eastAsia="zh-CN"/>
        </w:rPr>
        <w:t>流估计</w:t>
      </w:r>
      <w:r>
        <m:rPr/>
        <w:rPr>
          <w:rFonts w:hint="default"/>
          <w:lang w:val="en-US" w:eastAsia="zh-CN"/>
        </w:rPr>
        <w:t>(Flow estimation)</w:t>
      </w:r>
    </w:p>
    <w:p>
      <w:pPr>
        <m:rPr/>
        <w:rPr>
          <w:rFonts w:hint="default"/>
          <w:lang w:val="en-US" w:eastAsia="zh-CN"/>
        </w:rPr>
      </w:pPr>
      <w:r>
        <m:rPr/>
        <w:rPr>
          <w:rFonts w:hint="eastAsia"/>
          <w:lang w:val="en-US" w:eastAsia="zh-CN"/>
        </w:rPr>
        <w:t>我们采用最先进的流模型PWC-Net作为我们的流估计网络</w:t>
      </w:r>
      <w:r>
        <m:rPr/>
        <w:rPr>
          <w:rFonts w:hint="default"/>
          <w:lang w:val="en-US" w:eastAsia="zh-CN"/>
        </w:rPr>
        <w:t>(r flow estimation network)</w:t>
      </w:r>
      <w:r>
        <m:rPr/>
        <w:rPr>
          <w:rFonts w:hint="eastAsia"/>
          <w:lang w:val="en-US" w:eastAsia="zh-CN"/>
        </w:rPr>
        <w:t>。由于在没有ground-truth监督的情况下学习光流是非常困难的，因此我们从预训练的PWC-Net中初始化我们的光流估计网络。</w:t>
      </w:r>
    </w:p>
    <w:p>
      <w:pPr>
        <m:rPr/>
        <w:rPr>
          <w:rFonts w:hint="default"/>
          <w:lang w:val="en-US" w:eastAsia="zh-CN"/>
        </w:rPr>
      </w:pPr>
    </w:p>
    <w:p>
      <w:pPr>
        <w:pStyle w:val="5"/>
        <w:bidi w:val="0"/>
        <m:rPr/>
        <w:rPr>
          <w:rFonts w:hint="default"/>
          <w:lang w:val="en-US" w:eastAsia="zh-CN"/>
        </w:rPr>
      </w:pPr>
      <w:r>
        <m:rPr/>
        <w:rPr>
          <w:rFonts w:hint="eastAsia"/>
          <w:lang w:val="en-US" w:eastAsia="zh-CN"/>
        </w:rPr>
        <w:t>深度估计</w:t>
      </w:r>
      <w:r>
        <m:rPr/>
        <w:rPr>
          <w:rFonts w:hint="default"/>
          <w:lang w:val="en-US" w:eastAsia="zh-CN"/>
        </w:rPr>
        <w:t>(Depth estimation)</w:t>
      </w:r>
    </w:p>
    <w:p>
      <w:pPr>
        <m:rPr/>
        <w:rPr>
          <w:rFonts w:hint="eastAsia"/>
          <w:lang w:val="en-US" w:eastAsia="zh-CN"/>
        </w:rPr>
      </w:pPr>
      <w:r>
        <m:rPr/>
        <w:rPr>
          <w:rFonts w:hint="eastAsia"/>
          <w:lang w:val="en-US" w:eastAsia="zh-CN"/>
        </w:rPr>
        <w:t>我们使用hourglass架构作为我们的深度估计网络。为了获得流映射的有意义的深度信息，我们从Li et al.的预训练模型中初始化深度估计网络。</w:t>
      </w:r>
    </w:p>
    <w:p>
      <w:pPr>
        <m:rPr/>
        <w:rPr>
          <w:rFonts w:hint="eastAsia"/>
          <w:lang w:val="en-US" w:eastAsia="zh-CN"/>
        </w:rPr>
      </w:pPr>
    </w:p>
    <w:p>
      <w:pPr>
        <w:pStyle w:val="5"/>
        <w:bidi w:val="0"/>
        <m:rPr/>
        <w:rPr>
          <w:rFonts w:hint="default"/>
          <w:lang w:val="en-US" w:eastAsia="zh-CN"/>
        </w:rPr>
      </w:pPr>
      <w:r>
        <m:rPr/>
        <w:rPr>
          <w:rFonts w:hint="eastAsia"/>
          <w:lang w:val="en-US" w:eastAsia="zh-CN"/>
        </w:rPr>
        <w:t>上下文提取</w:t>
      </w:r>
      <w:r>
        <m:rPr/>
        <w:rPr>
          <w:rFonts w:hint="default"/>
          <w:lang w:val="en-US" w:eastAsia="zh-CN"/>
        </w:rPr>
        <w:t>(Context extraction)</w:t>
      </w:r>
    </w:p>
    <w:p>
      <w:pPr>
        <m:rPr/>
        <w:rPr>
          <w:rFonts w:hint="eastAsia"/>
          <w:lang w:val="en-US" w:eastAsia="zh-CN"/>
        </w:rPr>
      </w:pPr>
      <w:r>
        <m:rPr/>
        <w:rPr>
          <w:rFonts w:hint="eastAsia"/>
          <w:lang w:val="en-US" w:eastAsia="zh-CN"/>
        </w:rPr>
        <w:t>在论文</w:t>
      </w:r>
      <w:r>
        <m:rPr/>
        <w:rPr>
          <w:rStyle w:val="11"/>
          <w:rFonts w:hint="default" w:ascii="Arial Italic" w:hAnsi="Arial Italic" w:cs="Arial Italic"/>
          <w:i/>
          <w:iCs/>
          <w:u w:val="single"/>
          <w:lang w:val="en-US" w:eastAsia="zh-CN"/>
        </w:rPr>
        <w:t>W. Bao, W.-S. Lai, X. Zhang, Z. Gao, and M.-H. Yang. MEMC-Net: Motion Estimation and Motion Compensa</w:t>
      </w:r>
      <w:r>
        <m:rPr/>
        <w:rPr>
          <w:rStyle w:val="11"/>
          <w:rFonts w:hint="default" w:ascii="Arial Italic" w:hAnsi="Arial Italic" w:cs="Arial Italic"/>
          <w:i/>
          <w:iCs/>
          <w:u w:val="single"/>
          <w:lang w:val="en-US" w:eastAsia="zh-CN"/>
        </w:rPr>
        <w:t/>
      </w:r>
      <w:r>
        <m:rPr/>
        <w:rPr>
          <w:rStyle w:val="11"/>
          <w:rFonts w:hint="default" w:ascii="Arial Italic" w:hAnsi="Arial Italic" w:cs="Arial Italic"/>
          <w:i/>
          <w:iCs/>
          <w:u w:val="single"/>
          <w:lang w:val="en-US" w:eastAsia="zh-CN"/>
        </w:rPr>
        <w:t>tion Driven Neural Network for Video Interpolation and En</w:t>
      </w:r>
      <w:r>
        <m:rPr/>
        <w:rPr>
          <w:rStyle w:val="11"/>
          <w:rFonts w:hint="default" w:ascii="Arial Italic" w:hAnsi="Arial Italic" w:cs="Arial Italic"/>
          <w:i/>
          <w:iCs/>
          <w:u w:val="single"/>
          <w:lang w:val="en-US" w:eastAsia="zh-CN"/>
        </w:rPr>
        <w:t/>
      </w:r>
      <w:r>
        <m:rPr/>
        <w:rPr>
          <w:rStyle w:val="11"/>
          <w:rFonts w:hint="default" w:ascii="Arial Italic" w:hAnsi="Arial Italic" w:cs="Arial Italic"/>
          <w:i/>
          <w:iCs/>
          <w:u w:val="single"/>
          <w:lang w:val="en-US" w:eastAsia="zh-CN"/>
        </w:rPr>
        <w:t>hancement. arXiv, 2018</w:t>
      </w:r>
      <w:r>
        <m:rPr/>
        <w:rPr>
          <w:rFonts w:hint="eastAsia"/>
          <w:lang w:val="en-US" w:eastAsia="zh-CN"/>
        </w:rPr>
        <w:t>和论文</w:t>
      </w:r>
      <w:r>
        <m:rPr/>
        <w:rPr>
          <w:rStyle w:val="11"/>
          <w:rFonts w:hint="default" w:ascii="Arial Italic" w:hAnsi="Arial Italic" w:cs="Arial Italic"/>
          <w:i/>
          <w:iCs/>
          <w:u w:val="single"/>
          <w:lang w:val="en-US" w:eastAsia="zh-CN"/>
        </w:rPr>
        <w:t>S. Niklaus and F. Liu. Context-aware synthesis for video frame interpolation. In CVPR, 2018</w:t>
      </w:r>
      <w:r>
        <m:rPr/>
        <w:rPr>
          <w:rFonts w:hint="eastAsia"/>
          <w:lang w:val="en-US" w:eastAsia="zh-CN"/>
        </w:rPr>
        <w:t xml:space="preserve"> 中</w:t>
      </w:r>
      <w:r>
        <m:rPr/>
        <w:rPr>
          <w:rFonts w:hint="eastAsia"/>
          <w:lang w:val="en-US" w:eastAsia="zh-CN"/>
        </w:rPr>
        <w:t>指出，用一个预训练的ResNet提取上下文信息，即第一个卷积层的特征图。然而，来自ResNet的特征是用于图像分类任务的，可能对视频帧插值不起作用。因此，我们建议学习上下文特征。具体来说，我们构建了一个上下文提取网络，其中包括一个7×7的卷积层和两个残差块，如图4所示。这个残差块由两个3🤔x3的卷基层和两个ReLU激活层构成。我们不使用任何normalization层，比如batch normalization。然后我们将第一个卷积层和两个残差块的特征连接起来，得到一个分层特征</w:t>
      </w:r>
      <w:r>
        <m:rPr/>
        <w:rPr>
          <w:rFonts w:hint="default"/>
          <w:lang w:val="en-US" w:eastAsia="zh-CN"/>
        </w:rPr>
        <w:t>(hierarchical feature)</w:t>
      </w:r>
      <w:r>
        <m:rPr/>
        <w:rPr>
          <w:rFonts w:hint="eastAsia"/>
          <w:lang w:val="en-US" w:eastAsia="zh-CN"/>
        </w:rPr>
        <w:t>。我们的上下文提取网络是从零开始训练的，因此可以学习到有效的视频帧插值上下文特征。</w:t>
      </w:r>
    </w:p>
    <w:p>
      <w:pPr>
        <w:jc w:val="center"/>
        <m:rPr/>
        <w:rPr>
          <w:rFonts w:hint="default"/>
          <w:lang w:val="en-US" w:eastAsia="zh-CN"/>
        </w:rPr>
      </w:pPr>
      <w:r>
        <w:rPr>
          <w:rFonts w:hint="default"/>
          <w:lang w:val="en-US" w:eastAsia="zh-CN"/>
        </w:rPr>
        <w:drawing>
          <wp:inline distT="0" distB="0" distL="114300" distR="114300">
            <wp:extent cx="3902075" cy="2852420"/>
            <wp:effectExtent l="0" t="0" r="9525" b="1778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3902075" cy="2852420"/>
                    </a:xfrm>
                    <a:prstGeom prst="rect">
                      <a:avLst/>
                    </a:prstGeom>
                    <a:noFill/>
                    <a:ln>
                      <a:noFill/>
                    </a:ln>
                  </pic:spPr>
                </pic:pic>
              </a:graphicData>
            </a:graphic>
          </wp:inline>
        </w:drawing>
      </w:r>
    </w:p>
    <w:p>
      <w:pPr>
        <w:pStyle w:val="6"/>
        <w:jc w:val="center"/>
        <m:rPr/>
        <w:rPr>
          <w:rFonts w:hint="default" w:eastAsia="黑体"/>
          <w:b w:val="0"/>
          <w:bCs w:val="0"/>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val="en-US" w:eastAsia="zh-CN"/>
        </w:rPr>
        <w:t xml:space="preserve"> </w:t>
      </w:r>
      <w:r>
        <w:rPr>
          <w:rFonts w:hint="eastAsia"/>
          <w:b/>
          <w:bCs/>
          <w:lang w:val="en-US" w:eastAsia="zh-CN"/>
        </w:rPr>
        <w:t>上下文提取网络的结构。</w:t>
      </w:r>
      <w:r>
        <w:rPr>
          <w:rFonts w:hint="eastAsia"/>
          <w:b w:val="0"/>
          <w:bCs w:val="0"/>
          <w:lang w:val="en-US" w:eastAsia="zh-CN"/>
        </w:rPr>
        <w:t>我们不使用预训练分类网络的权重，而是从头开始训练我们的上下文提取网络，并学习用于视频帧插值的分层特征。</w:t>
      </w:r>
    </w:p>
    <w:p>
      <w:pPr>
        <m:rPr/>
        <w:rPr>
          <w:rStyle w:val="11"/>
          <w:rFonts w:hint="default"/>
          <w:lang w:val="en-US" w:eastAsia="zh-CN"/>
        </w:rPr>
      </w:pPr>
    </w:p>
    <w:p>
      <w:pPr>
        <w:pStyle w:val="5"/>
        <w:bidi w:val="0"/>
        <m:rPr/>
        <w:rPr>
          <w:rFonts w:hint="eastAsia"/>
          <w:lang w:val="en-US" w:eastAsia="zh-CN"/>
        </w:rPr>
      </w:pPr>
      <w:r>
        <m:rPr/>
        <w:rPr>
          <w:rFonts w:hint="default"/>
          <w:lang w:val="en-US" w:eastAsia="zh-CN"/>
        </w:rPr>
        <w:t>Kernel</w:t>
      </w:r>
      <w:r>
        <m:rPr/>
        <w:rPr>
          <w:rFonts w:hint="eastAsia"/>
          <w:lang w:val="en-US" w:eastAsia="zh-CN"/>
        </w:rPr>
        <w:t>估计和自适应warp层</w:t>
      </w:r>
    </w:p>
    <w:p>
      <w:pPr>
        <m:rPr/>
        <w:rPr>
          <w:rFonts w:hint="eastAsia"/>
          <w:lang w:val="en-US" w:eastAsia="zh-CN"/>
        </w:rPr>
      </w:pPr>
      <w:r>
        <m:rPr/>
        <w:rPr>
          <w:rFonts w:hint="eastAsia"/>
          <w:lang w:val="en-US" w:eastAsia="zh-CN"/>
        </w:rPr>
        <w:t>局部插值Kernel已被证明对于从大范围的局部邻域合成像素是有效的。Bao et al.进一步将插值Kernel和光流与自适应warp层进行整合。自适应warp层通过在局部窗口内对输入图像进行采样来合成新的像素，其中窗口的中心由光流指定。在这里，我们使用U-Net架构[30]来估计每个像素的4×4局部Kernel。通过深度感知流投影层生成的插值核和中间流，我们采用自适应变形层来对输入帧、深度图和上下文特征进行warp。在补充材料中提供了自适应warp层的更多细节以及Kernel估计网络的配置。</w:t>
      </w:r>
    </w:p>
    <w:p>
      <w:pPr>
        <m:rPr/>
        <w:rPr>
          <w:rFonts w:hint="eastAsia"/>
          <w:lang w:val="en-US" w:eastAsia="zh-CN"/>
        </w:rPr>
      </w:pPr>
    </w:p>
    <w:p>
      <w:pPr>
        <m:rPr/>
        <w:rPr>
          <w:rFonts w:hint="default"/>
          <w:lang w:val="en-US" w:eastAsia="zh-CN"/>
        </w:rPr>
      </w:pPr>
    </w:p>
    <w:p>
      <w:pPr>
        <w:pStyle w:val="5"/>
        <w:bidi w:val="0"/>
        <m:rPr/>
        <w:rPr>
          <w:rFonts w:hint="default"/>
          <w:lang w:val="en-US" w:eastAsia="zh-CN"/>
        </w:rPr>
      </w:pPr>
      <w:r>
        <m:rPr/>
        <w:rPr>
          <w:rFonts w:hint="eastAsia"/>
          <w:lang w:val="en-US" w:eastAsia="zh-CN"/>
        </w:rPr>
        <w:t>帧合成</w:t>
      </w:r>
      <w:r>
        <m:rPr/>
        <w:rPr>
          <w:rFonts w:hint="default"/>
          <w:lang w:val="en-US" w:eastAsia="zh-CN"/>
        </w:rPr>
        <w:t>(Frame synthesis)</w:t>
      </w:r>
    </w:p>
    <w:p>
      <w:pPr>
        <m:rPr/>
        <w:rPr>
          <w:rFonts w:hint="default"/>
          <w:lang w:val="en-US" w:eastAsia="zh-CN"/>
        </w:rPr>
      </w:pPr>
      <w:r>
        <m:rPr/>
        <w:rPr>
          <w:rFonts w:hint="default"/>
          <w:lang w:val="en-US" w:eastAsia="zh-CN"/>
        </w:rPr>
        <w:t>为了生成最终的输出帧，我们构建了一个包含3个残差块的帧合成网络。我们将</w:t>
      </w:r>
      <w:r>
        <m:rPr/>
        <w:rPr>
          <w:rFonts w:hint="eastAsia"/>
          <w:lang w:val="en-US" w:eastAsia="zh-CN"/>
        </w:rPr>
        <w:t>被warp</w:t>
      </w:r>
      <w:r>
        <m:rPr/>
        <w:rPr>
          <w:rFonts w:hint="default"/>
          <w:lang w:val="en-US" w:eastAsia="zh-CN"/>
        </w:rPr>
        <w:t>的输入帧、</w:t>
      </w:r>
      <w:r>
        <m:rPr/>
        <w:rPr>
          <w:rFonts w:hint="eastAsia"/>
          <w:lang w:val="en-US" w:eastAsia="zh-CN"/>
        </w:rPr>
        <w:t>被warp</w:t>
      </w:r>
      <w:r>
        <m:rPr/>
        <w:rPr>
          <w:rFonts w:hint="default"/>
          <w:lang w:val="en-US" w:eastAsia="zh-CN"/>
        </w:rPr>
        <w:t>的深度图、被warp的上下文特征、</w:t>
      </w:r>
      <w:r>
        <m:rPr/>
        <w:rPr>
          <w:rFonts w:hint="eastAsia"/>
          <w:lang w:val="en-US" w:eastAsia="zh-CN"/>
        </w:rPr>
        <w:t>映射</w:t>
      </w:r>
      <w:r>
        <m:rPr/>
        <w:rPr>
          <w:rFonts w:hint="default"/>
          <w:lang w:val="en-US" w:eastAsia="zh-CN"/>
        </w:rPr>
        <w:t>流和插值Kernel连接起来，作为帧合成网络的输入。我们线性混合两个被warp的帧，并强制网络预测ground-truth帧和混合帧之间的残差。我们注意到，被warp的帧已经通过光流对齐了。因此，帧合成网络的重点是增强细节，使输出帧看起来更加清晰。我们在补充材料中提供了帧合成网络的详细配置信息。</w:t>
      </w:r>
    </w:p>
    <w:p>
      <w:pPr>
        <m:rPr/>
        <w:rPr>
          <w:rFonts w:hint="default"/>
          <w:lang w:val="en-US" w:eastAsia="zh-CN"/>
        </w:rPr>
      </w:pPr>
    </w:p>
    <w:p>
      <w:pPr>
        <w:pStyle w:val="4"/>
        <w:bidi w:val="0"/>
        <m:rPr/>
        <w:rPr>
          <w:rFonts w:hint="default"/>
          <w:lang w:val="en-US" w:eastAsia="zh-CN"/>
        </w:rPr>
      </w:pPr>
      <w:r>
        <m:rPr/>
        <w:rPr>
          <w:rFonts w:hint="default"/>
          <w:lang w:val="en-US" w:eastAsia="zh-CN"/>
        </w:rPr>
        <w:t>实施细节(Implementation Details)</w:t>
      </w:r>
    </w:p>
    <w:p>
      <w:pPr>
        <w:pStyle w:val="6"/>
        <w:bidi w:val="0"/>
        <m:rPr/>
        <w:rPr>
          <w:rFonts w:hint="eastAsia"/>
          <w:lang w:val="en-US" w:eastAsia="zh-CN"/>
        </w:rPr>
      </w:pPr>
      <w:r>
        <m:rPr/>
        <w:rPr>
          <w:rFonts w:hint="eastAsia"/>
          <w:lang w:val="en-US" w:eastAsia="zh-CN"/>
        </w:rPr>
        <w:t>损失函数</w:t>
      </w:r>
    </w:p>
    <w:p>
      <w:pPr>
        <w:rPr>
          <w:rFonts w:hint="eastAsia" w:hAnsi="DejaVu Math TeX Gyre"/>
          <w:i w:val="0"/>
          <w:lang w:val="en-US" w:eastAsia="zh-CN"/>
        </w:rPr>
      </w:pPr>
      <w:r>
        <m:rPr/>
        <w:rPr>
          <w:rFonts w:hint="eastAsia"/>
          <w:lang w:val="en-US" w:eastAsia="zh-CN"/>
        </w:rPr>
        <w:t>我们用</w:t>
      </w:r>
      <m:oMath>
        <m:sSub>
          <m:sSubPr>
            <m:ctrlPr>
              <m:rPr/>
              <w:rPr>
                <w:rFonts w:hint="eastAsia" w:ascii="DejaVu Math TeX Gyre" w:hAnsi="DejaVu Math TeX Gyre"/>
                <w:lang w:val="en-US" w:eastAsia="zh-CN"/>
              </w:rPr>
            </m:ctrlPr>
          </m:sSubPr>
          <m:e>
            <m:acc>
              <m:accPr>
                <m:chr m:val="̆"/>
                <m:ctrlPr>
                  <m:rPr/>
                  <w:rPr>
                    <w:rFonts w:hint="eastAsia" w:ascii="DejaVu Math TeX Gyre" w:hAnsi="DejaVu Math TeX Gyre"/>
                    <w:lang w:val="en-US" w:eastAsia="zh-CN"/>
                  </w:rPr>
                </m:ctrlPr>
              </m:accPr>
              <m:e>
                <m:r>
                  <m:rPr>
                    <m:sty m:val="p"/>
                  </m:rPr>
                  <w:rPr>
                    <w:rFonts w:hint="eastAsia" w:ascii="DejaVu Math TeX Gyre" w:hAnsi="DejaVu Math TeX Gyre"/>
                    <w:lang w:val="en-US" w:eastAsia="zh-CN"/>
                  </w:rPr>
                  <m:t>I</m:t>
                </m:r>
                <m:ctrlPr>
                  <m:rPr/>
                  <w:rPr>
                    <w:rFonts w:hint="eastAsia" w:ascii="DejaVu Math TeX Gyre" w:hAnsi="DejaVu Math TeX Gyre"/>
                    <w:lang w:val="en-US" w:eastAsia="zh-CN"/>
                  </w:rPr>
                </m:ctrlPr>
              </m:e>
            </m:acc>
            <m:ctrlPr>
              <m:rPr/>
              <w:rPr>
                <w:rFonts w:hint="eastAsia" w:ascii="DejaVu Math TeX Gyre" w:hAnsi="DejaVu Math TeX Gyre"/>
                <w:lang w:val="en-US" w:eastAsia="zh-CN"/>
              </w:rPr>
            </m:ctrlPr>
          </m:e>
          <m:sub>
            <m:r>
              <m:rPr>
                <m:sty m:val="p"/>
              </m:rPr>
              <w:rPr>
                <w:rFonts w:hint="eastAsia" w:ascii="DejaVu Math TeX Gyre" w:hAnsi="DejaVu Math TeX Gyre"/>
                <w:lang w:val="en-US" w:eastAsia="zh-CN"/>
              </w:rPr>
              <m:t>t</m:t>
            </m:r>
            <m:ctrlPr>
              <m:rPr/>
              <w:rPr>
                <w:rFonts w:hint="eastAsia" w:ascii="DejaVu Math TeX Gyre" w:hAnsi="DejaVu Math TeX Gyre"/>
                <w:lang w:val="en-US" w:eastAsia="zh-CN"/>
              </w:rPr>
            </m:ctrlPr>
          </m:sub>
        </m:sSub>
      </m:oMath>
      <w:r>
        <m:rPr/>
        <w:rPr>
          <w:rFonts w:hint="eastAsia"/>
          <w:lang w:val="en-US" w:eastAsia="zh-CN"/>
        </w:rPr>
        <w:t>表示合成帧，用</w:t>
      </w:r>
      <m:oMath>
        <m:sSubSup>
          <m:sSubSupPr>
            <m:ctrlPr>
              <w:rPr>
                <w:rFonts w:ascii="DejaVu Math TeX Gyre" w:hAnsi="DejaVu Math TeX Gyre"/>
                <w:i/>
                <w:lang w:val="en-US"/>
              </w:rPr>
            </m:ctrlPr>
          </m:sSubSupPr>
          <m:e>
            <m:r>
              <m:rPr/>
              <w:rPr>
                <w:rFonts w:hint="default" w:ascii="DejaVu Math TeX Gyre" w:hAnsi="DejaVu Math TeX Gyre"/>
                <w:lang w:val="en-US"/>
              </w:rPr>
              <m:t>I</m:t>
            </m:r>
            <m:ctrlPr>
              <w:rPr>
                <w:rFonts w:ascii="DejaVu Math TeX Gyre" w:hAnsi="DejaVu Math TeX Gyre"/>
                <w:i/>
                <w:lang w:val="en-US"/>
              </w:rPr>
            </m:ctrlPr>
          </m:e>
          <m:sub>
            <m:r>
              <m:rPr/>
              <w:rPr>
                <w:rFonts w:hint="default" w:ascii="DejaVu Math TeX Gyre" w:hAnsi="DejaVu Math TeX Gyre"/>
                <w:lang w:val="en-US"/>
              </w:rPr>
              <m:t>t</m:t>
            </m:r>
            <m:ctrlPr>
              <w:rPr>
                <w:rFonts w:ascii="DejaVu Math TeX Gyre" w:hAnsi="DejaVu Math TeX Gyre"/>
                <w:i/>
                <w:lang w:val="en-US"/>
              </w:rPr>
            </m:ctrlPr>
          </m:sub>
          <m:sup>
            <m:r>
              <m:rPr/>
              <w:rPr>
                <w:rFonts w:hint="default" w:ascii="DejaVu Math TeX Gyre" w:hAnsi="DejaVu Math TeX Gyre"/>
                <w:lang w:val="en-US"/>
              </w:rPr>
              <m:t>GT</m:t>
            </m:r>
            <m:ctrlPr>
              <w:rPr>
                <w:rFonts w:ascii="DejaVu Math TeX Gyre" w:hAnsi="DejaVu Math TeX Gyre"/>
                <w:i/>
                <w:lang w:val="en-US"/>
              </w:rPr>
            </m:ctrlPr>
          </m:sup>
        </m:sSubSup>
      </m:oMath>
      <w:r>
        <w:rPr>
          <w:rFonts w:hint="eastAsia" w:hAnsi="DejaVu Math TeX Gyre"/>
          <w:i w:val="0"/>
          <w:lang w:val="en-US" w:eastAsia="zh-CN"/>
        </w:rPr>
        <w:t>表示ground-truth帧。我们通过最优化以下损失函数来训练我们所提出的网络。</w:t>
      </w:r>
    </w:p>
    <w:p>
      <w:pPr>
        <m:rPr/>
        <w:rPr>
          <w:rFonts w:hint="default" w:hAnsi="DejaVu Math TeX Gyre" w:cstheme="minorBidi"/>
          <w:i w:val="0"/>
          <w:kern w:val="2"/>
          <w:sz w:val="21"/>
          <w:szCs w:val="24"/>
          <w:lang w:val="en-US" w:eastAsia="zh-CN" w:bidi="ar-SA"/>
        </w:rPr>
      </w:pPr>
      <m:oMathPara>
        <m:oMath>
          <m:r>
            <m:rPr>
              <m:sty m:val="p"/>
            </m:rPr>
            <w:rPr>
              <w:rFonts w:hint="eastAsia" w:ascii="DejaVu Math TeX Gyre" w:hAnsi="DejaVu Math TeX Gyre" w:cstheme="minorBidi"/>
              <w:kern w:val="2"/>
              <w:sz w:val="21"/>
              <w:szCs w:val="24"/>
              <w:lang w:val="en-US" w:eastAsia="zh-CN" w:bidi="ar-SA"/>
            </w:rPr>
            <m:t>L</m:t>
          </m:r>
          <m:r>
            <m:rPr>
              <m:sty m:val="p"/>
            </m:rPr>
            <w:rPr>
              <w:rFonts w:hint="default" w:ascii="DejaVu Math TeX Gyre" w:hAnsi="DejaVu Math TeX Gyre" w:cstheme="minorBidi"/>
              <w:kern w:val="2"/>
              <w:sz w:val="21"/>
              <w:szCs w:val="24"/>
              <w:lang w:val="en-US" w:eastAsia="zh-CN" w:bidi="ar-SA"/>
            </w:rPr>
            <m:t xml:space="preserve"> = </m:t>
          </m:r>
          <m:nary>
            <m:naryPr>
              <m:chr m:val="∑"/>
              <m:limLoc m:val="subSup"/>
              <m:supHide m:val="1"/>
              <m:ctrlPr>
                <m:rPr/>
                <w:rPr>
                  <w:rFonts w:hint="default" w:ascii="DejaVu Math TeX Gyre" w:hAnsi="DejaVu Math TeX Gyre" w:cstheme="minorBidi"/>
                  <w:i w:val="0"/>
                  <w:kern w:val="2"/>
                  <w:sz w:val="21"/>
                  <w:szCs w:val="24"/>
                  <w:lang w:val="en-US" w:eastAsia="zh-CN" w:bidi="ar-SA"/>
                </w:rPr>
              </m:ctrlPr>
            </m:naryPr>
            <m:sub>
              <m:r>
                <m:rPr>
                  <m:sty m:val="p"/>
                </m:rPr>
                <w:rPr>
                  <w:rFonts w:hint="default" w:ascii="DejaVu Math TeX Gyre" w:hAnsi="DejaVu Math TeX Gyre" w:cstheme="minorBidi"/>
                  <w:kern w:val="2"/>
                  <w:sz w:val="21"/>
                  <w:szCs w:val="24"/>
                  <w:lang w:val="en-US" w:eastAsia="zh-CN" w:bidi="ar-SA"/>
                </w:rPr>
                <m:t>x</m:t>
              </m:r>
              <m:ctrlPr>
                <m:rPr/>
                <w:rPr>
                  <w:rFonts w:hint="default" w:ascii="DejaVu Math TeX Gyre" w:hAnsi="DejaVu Math TeX Gyre" w:cstheme="minorBidi"/>
                  <w:i w:val="0"/>
                  <w:kern w:val="2"/>
                  <w:sz w:val="21"/>
                  <w:szCs w:val="24"/>
                  <w:lang w:val="en-US" w:eastAsia="zh-CN" w:bidi="ar-SA"/>
                </w:rPr>
              </m:ctrlPr>
            </m:sub>
            <m:sup>
              <m:ctrlPr>
                <m:rPr/>
                <w:rPr>
                  <w:rFonts w:hint="default" w:ascii="DejaVu Math TeX Gyre" w:hAnsi="DejaVu Math TeX Gyre" w:cstheme="minorBidi"/>
                  <w:kern w:val="2"/>
                  <w:sz w:val="21"/>
                  <w:szCs w:val="24"/>
                  <w:lang w:val="en-US" w:eastAsia="zh-CN" w:bidi="ar-SA"/>
                </w:rPr>
              </m:ctrlPr>
            </m:sup>
            <m:e>
              <m:r>
                <m:rPr>
                  <m:sty m:val="p"/>
                </m:rPr>
                <w:rPr>
                  <w:rFonts w:ascii="DejaVu Math TeX Gyre" w:hAnsi="DejaVu Math TeX Gyre" w:cstheme="minorBidi"/>
                  <w:kern w:val="2"/>
                  <w:sz w:val="21"/>
                  <w:szCs w:val="24"/>
                  <w:lang w:val="en-US" w:bidi="ar-SA"/>
                </w:rPr>
                <m:t>ρ</m:t>
              </m:r>
              <m:r>
                <m:rPr>
                  <m:sty m:val="p"/>
                </m:rPr>
                <w:rPr>
                  <w:rFonts w:hint="default" w:ascii="DejaVu Math TeX Gyre" w:hAnsi="DejaVu Math TeX Gyre" w:cstheme="minorBidi"/>
                  <w:kern w:val="2"/>
                  <w:sz w:val="21"/>
                  <w:szCs w:val="24"/>
                  <w:lang w:val="en-US" w:bidi="ar-SA"/>
                </w:rPr>
                <m:t>(</m:t>
              </m:r>
              <m:sSub>
                <m:sSubPr>
                  <m:ctrlPr>
                    <m:rPr/>
                    <w:rPr>
                      <w:rFonts w:hint="default" w:ascii="DejaVu Math TeX Gyre" w:hAnsi="DejaVu Math TeX Gyre" w:cstheme="minorBidi"/>
                      <w:kern w:val="2"/>
                      <w:sz w:val="21"/>
                      <w:szCs w:val="24"/>
                      <w:lang w:val="en-US" w:eastAsia="zh-CN" w:bidi="ar-SA"/>
                    </w:rPr>
                  </m:ctrlPr>
                </m:sSubPr>
                <m:e>
                  <m:acc>
                    <m:accPr>
                      <m:chr m:val="̆"/>
                      <m:ctrlPr>
                        <m:rPr/>
                        <w:rPr>
                          <w:rFonts w:hint="default" w:ascii="DejaVu Math TeX Gyre" w:hAnsi="DejaVu Math TeX Gyre" w:cstheme="minorBidi"/>
                          <w:kern w:val="2"/>
                          <w:sz w:val="21"/>
                          <w:szCs w:val="24"/>
                          <w:lang w:val="en-US" w:eastAsia="zh-CN" w:bidi="ar-SA"/>
                        </w:rPr>
                      </m:ctrlPr>
                    </m:accPr>
                    <m:e>
                      <m:r>
                        <m:rPr>
                          <m:sty m:val="p"/>
                        </m:rPr>
                        <w:rPr>
                          <w:rFonts w:hint="default" w:ascii="DejaVu Math TeX Gyre" w:hAnsi="DejaVu Math TeX Gyre" w:cstheme="minorBidi"/>
                          <w:kern w:val="2"/>
                          <w:sz w:val="21"/>
                          <w:szCs w:val="24"/>
                          <w:lang w:val="en-US" w:eastAsia="zh-CN" w:bidi="ar-SA"/>
                        </w:rPr>
                        <m:t>I</m:t>
                      </m:r>
                      <m:ctrlPr>
                        <m:rPr/>
                        <w:rPr>
                          <w:rFonts w:hint="default" w:ascii="DejaVu Math TeX Gyre" w:hAnsi="DejaVu Math TeX Gyre" w:cstheme="minorBidi"/>
                          <w:kern w:val="2"/>
                          <w:sz w:val="21"/>
                          <w:szCs w:val="24"/>
                          <w:lang w:val="en-US" w:eastAsia="zh-CN" w:bidi="ar-SA"/>
                        </w:rPr>
                      </m:ctrlPr>
                    </m:e>
                  </m:acc>
                  <m:ctrlPr>
                    <m:rPr/>
                    <w:rPr>
                      <w:rFonts w:hint="default" w:ascii="DejaVu Math TeX Gyre" w:hAnsi="DejaVu Math TeX Gyre" w:cstheme="minorBidi"/>
                      <w:kern w:val="2"/>
                      <w:sz w:val="21"/>
                      <w:szCs w:val="24"/>
                      <w:lang w:val="en-US" w:eastAsia="zh-CN" w:bidi="ar-SA"/>
                    </w:rPr>
                  </m:ctrlPr>
                </m:e>
                <m:sub>
                  <m:r>
                    <m:rPr>
                      <m:sty m:val="p"/>
                    </m:rPr>
                    <w:rPr>
                      <w:rFonts w:hint="default" w:ascii="DejaVu Math TeX Gyre" w:hAnsi="DejaVu Math TeX Gyre" w:cstheme="minorBidi"/>
                      <w:kern w:val="2"/>
                      <w:sz w:val="21"/>
                      <w:szCs w:val="24"/>
                      <w:lang w:val="en-US" w:eastAsia="zh-CN" w:bidi="ar-SA"/>
                    </w:rPr>
                    <m:t>t</m:t>
                  </m:r>
                  <m:ctrlPr>
                    <m:rPr/>
                    <w:rPr>
                      <w:rFonts w:hint="default" w:ascii="DejaVu Math TeX Gyre" w:hAnsi="DejaVu Math TeX Gyre" w:cstheme="minorBidi"/>
                      <w:kern w:val="2"/>
                      <w:sz w:val="21"/>
                      <w:szCs w:val="24"/>
                      <w:lang w:val="en-US" w:eastAsia="zh-CN" w:bidi="ar-SA"/>
                    </w:rPr>
                  </m:ctrlPr>
                </m:sub>
              </m:sSub>
              <m:r>
                <m:rPr>
                  <m:sty m:val="p"/>
                </m:rPr>
                <w:rPr>
                  <w:rFonts w:hint="default" w:ascii="DejaVu Math TeX Gyre" w:hAnsi="DejaVu Math TeX Gyre" w:cstheme="minorBidi"/>
                  <w:kern w:val="2"/>
                  <w:sz w:val="21"/>
                  <w:szCs w:val="24"/>
                  <w:lang w:val="en-US" w:eastAsia="zh-CN" w:bidi="ar-SA"/>
                </w:rPr>
                <m:t xml:space="preserve">(x) − </m:t>
              </m:r>
              <m:sSubSup>
                <m:sSubSupPr>
                  <m:ctrlPr>
                    <m:rPr/>
                    <w:rPr>
                      <w:rFonts w:hint="default" w:ascii="DejaVu Math TeX Gyre" w:hAnsi="DejaVu Math TeX Gyre" w:cstheme="minorBidi"/>
                      <w:i w:val="0"/>
                      <w:kern w:val="2"/>
                      <w:sz w:val="21"/>
                      <w:szCs w:val="24"/>
                      <w:lang w:val="en-US" w:eastAsia="zh-CN" w:bidi="ar-SA"/>
                    </w:rPr>
                  </m:ctrlPr>
                </m:sSubSupPr>
                <m:e>
                  <m:r>
                    <m:rPr>
                      <m:sty m:val="p"/>
                    </m:rPr>
                    <w:rPr>
                      <w:rFonts w:hint="default" w:ascii="DejaVu Math TeX Gyre" w:hAnsi="DejaVu Math TeX Gyre" w:cstheme="minorBidi"/>
                      <w:kern w:val="2"/>
                      <w:sz w:val="21"/>
                      <w:szCs w:val="24"/>
                      <w:lang w:val="en-US" w:eastAsia="zh-CN" w:bidi="ar-SA"/>
                    </w:rPr>
                    <m:t>I</m:t>
                  </m:r>
                  <m:ctrlPr>
                    <m:rPr/>
                    <w:rPr>
                      <w:rFonts w:hint="default" w:ascii="DejaVu Math TeX Gyre" w:hAnsi="DejaVu Math TeX Gyre" w:cstheme="minorBidi"/>
                      <w:i w:val="0"/>
                      <w:kern w:val="2"/>
                      <w:sz w:val="21"/>
                      <w:szCs w:val="24"/>
                      <w:lang w:val="en-US" w:eastAsia="zh-CN" w:bidi="ar-SA"/>
                    </w:rPr>
                  </m:ctrlPr>
                </m:e>
                <m:sub>
                  <m:r>
                    <m:rPr>
                      <m:sty m:val="p"/>
                    </m:rPr>
                    <w:rPr>
                      <w:rFonts w:hint="default" w:ascii="DejaVu Math TeX Gyre" w:hAnsi="DejaVu Math TeX Gyre" w:cstheme="minorBidi"/>
                      <w:kern w:val="2"/>
                      <w:sz w:val="21"/>
                      <w:szCs w:val="24"/>
                      <w:lang w:val="en-US" w:eastAsia="zh-CN" w:bidi="ar-SA"/>
                    </w:rPr>
                    <m:t>t</m:t>
                  </m:r>
                  <m:ctrlPr>
                    <m:rPr/>
                    <w:rPr>
                      <w:rFonts w:hint="default" w:ascii="DejaVu Math TeX Gyre" w:hAnsi="DejaVu Math TeX Gyre" w:cstheme="minorBidi"/>
                      <w:i w:val="0"/>
                      <w:kern w:val="2"/>
                      <w:sz w:val="21"/>
                      <w:szCs w:val="24"/>
                      <w:lang w:val="en-US" w:eastAsia="zh-CN" w:bidi="ar-SA"/>
                    </w:rPr>
                  </m:ctrlPr>
                </m:sub>
                <m:sup>
                  <m:r>
                    <m:rPr>
                      <m:sty m:val="p"/>
                    </m:rPr>
                    <w:rPr>
                      <w:rFonts w:hint="default" w:ascii="DejaVu Math TeX Gyre" w:hAnsi="DejaVu Math TeX Gyre" w:cstheme="minorBidi"/>
                      <w:kern w:val="2"/>
                      <w:sz w:val="21"/>
                      <w:szCs w:val="24"/>
                      <w:lang w:val="en-US" w:eastAsia="zh-CN" w:bidi="ar-SA"/>
                    </w:rPr>
                    <m:t>GT</m:t>
                  </m:r>
                  <m:ctrlPr>
                    <m:rPr/>
                    <w:rPr>
                      <w:rFonts w:hint="default" w:ascii="DejaVu Math TeX Gyre" w:hAnsi="DejaVu Math TeX Gyre" w:cstheme="minorBidi"/>
                      <w:i w:val="0"/>
                      <w:kern w:val="2"/>
                      <w:sz w:val="21"/>
                      <w:szCs w:val="24"/>
                      <w:lang w:val="en-US" w:eastAsia="zh-CN" w:bidi="ar-SA"/>
                    </w:rPr>
                  </m:ctrlPr>
                </m:sup>
              </m:sSubSup>
              <m:r>
                <m:rPr>
                  <m:sty m:val="p"/>
                </m:rPr>
                <w:rPr>
                  <w:rFonts w:hint="default" w:ascii="DejaVu Math TeX Gyre" w:hAnsi="DejaVu Math TeX Gyre" w:cstheme="minorBidi"/>
                  <w:kern w:val="2"/>
                  <w:sz w:val="21"/>
                  <w:szCs w:val="24"/>
                  <w:lang w:val="en-US" w:eastAsia="zh-CN" w:bidi="ar-SA"/>
                </w:rPr>
                <m:t>(x)</m:t>
              </m:r>
              <m:r>
                <m:rPr>
                  <m:sty m:val="p"/>
                </m:rPr>
                <w:rPr>
                  <w:rFonts w:hint="default" w:ascii="DejaVu Math TeX Gyre" w:hAnsi="DejaVu Math TeX Gyre" w:cstheme="minorBidi"/>
                  <w:kern w:val="2"/>
                  <w:sz w:val="21"/>
                  <w:szCs w:val="24"/>
                  <w:lang w:val="en-US" w:bidi="ar-SA"/>
                </w:rPr>
                <m:t>)</m:t>
              </m:r>
              <m:ctrlPr>
                <m:rPr/>
                <w:rPr>
                  <w:rFonts w:hint="default" w:ascii="DejaVu Math TeX Gyre" w:hAnsi="DejaVu Math TeX Gyre" w:cstheme="minorBidi"/>
                  <w:i w:val="0"/>
                  <w:kern w:val="2"/>
                  <w:sz w:val="21"/>
                  <w:szCs w:val="24"/>
                  <w:lang w:val="en-US" w:eastAsia="zh-CN" w:bidi="ar-SA"/>
                </w:rPr>
              </m:ctrlPr>
            </m:e>
          </m:nary>
          <m:r>
            <m:rPr>
              <m:sty m:val="p"/>
            </m:rPr>
            <w:rPr>
              <w:rFonts w:hint="default" w:ascii="DejaVu Math TeX Gyre" w:hAnsi="DejaVu Math TeX Gyre" w:cstheme="minorBidi"/>
              <w:kern w:val="2"/>
              <w:sz w:val="21"/>
              <w:szCs w:val="24"/>
              <w:lang w:val="en-US" w:eastAsia="zh-CN" w:bidi="ar-SA"/>
            </w:rPr>
            <m:t xml:space="preserve"> (4)</m:t>
          </m:r>
        </m:oMath>
      </m:oMathPara>
      <w:bookmarkStart w:id="0" w:name="_GoBack"/>
      <w:bookmarkEnd w:id="0"/>
    </w:p>
    <w:p>
      <w:pPr>
        <m:rPr/>
        <w:rPr>
          <w:rFonts w:hint="default" w:hAnsi="DejaVu Math TeX Gyre" w:cstheme="minorBidi"/>
          <w:i w:val="0"/>
          <w:kern w:val="2"/>
          <w:sz w:val="21"/>
          <w:szCs w:val="24"/>
          <w:lang w:val="en-US" w:eastAsia="zh-CN" w:bidi="ar-SA"/>
        </w:rPr>
      </w:pPr>
    </w:p>
    <w:p>
      <w:pPr>
        <m:rPr/>
        <w:rPr>
          <w:rFonts w:hint="default" w:hAnsi="DejaVu Math TeX Gyre"/>
          <w:i w:val="0"/>
          <w:lang w:val="en-US" w:eastAsia="zh-CN"/>
        </w:rPr>
      </w:pPr>
      <m:oMath>
        <m:r>
          <m:rPr>
            <m:sty m:val="p"/>
          </m:rPr>
          <w:rPr>
            <w:rFonts w:hint="default" w:ascii="DejaVu Math TeX Gyre" w:hAnsi="DejaVu Math TeX Gyre"/>
            <w:lang w:val="en-US" w:eastAsia="zh-CN"/>
          </w:rPr>
          <m:t xml:space="preserve">ρ(x) = </m:t>
        </m:r>
        <m:rad>
          <m:radPr>
            <m:degHide m:val="1"/>
            <m:ctrlPr>
              <m:rPr/>
              <w:rPr>
                <w:rFonts w:hint="default" w:ascii="DejaVu Math TeX Gyre" w:hAnsi="DejaVu Math TeX Gyre"/>
                <w:lang w:val="en-US" w:eastAsia="zh-CN"/>
              </w:rPr>
            </m:ctrlPr>
          </m:radPr>
          <m:deg>
            <m:ctrlPr>
              <m:rPr/>
              <w:rPr>
                <w:rFonts w:hint="default" w:ascii="DejaVu Math TeX Gyre" w:hAnsi="DejaVu Math TeX Gyre"/>
                <w:lang w:val="en-US" w:eastAsia="zh-CN"/>
              </w:rPr>
            </m:ctrlPr>
          </m:deg>
          <m:e>
            <m:sSup>
              <m:sSupPr>
                <m:ctrlPr>
                  <m:rPr/>
                  <w:rPr>
                    <w:rFonts w:hint="default" w:ascii="DejaVu Math TeX Gyre" w:hAnsi="DejaVu Math TeX Gyre"/>
                    <w:lang w:val="en-US" w:eastAsia="zh-CN"/>
                  </w:rPr>
                </m:ctrlPr>
              </m:sSupPr>
              <m:e>
                <m:r>
                  <m:rPr>
                    <m:sty m:val="p"/>
                  </m:rPr>
                  <w:rPr>
                    <w:rFonts w:hint="default" w:ascii="DejaVu Math TeX Gyre" w:hAnsi="DejaVu Math TeX Gyre"/>
                    <w:lang w:val="en-US" w:eastAsia="zh-CN"/>
                  </w:rPr>
                  <m:t>x</m:t>
                </m:r>
                <m:ctrlPr>
                  <m:rPr/>
                  <w:rPr>
                    <w:rFonts w:hint="default" w:ascii="DejaVu Math TeX Gyre" w:hAnsi="DejaVu Math TeX Gyre"/>
                    <w:lang w:val="en-US" w:eastAsia="zh-CN"/>
                  </w:rPr>
                </m:ctrlPr>
              </m:e>
              <m:sup>
                <m:r>
                  <m:rPr>
                    <m:sty m:val="p"/>
                  </m:rPr>
                  <w:rPr>
                    <w:rFonts w:hint="default" w:ascii="DejaVu Math TeX Gyre" w:hAnsi="DejaVu Math TeX Gyre"/>
                    <w:lang w:val="en-US" w:eastAsia="zh-CN"/>
                  </w:rPr>
                  <m:t>2</m:t>
                </m:r>
                <m:ctrlPr>
                  <m:rPr/>
                  <w:rPr>
                    <w:rFonts w:hint="default" w:ascii="DejaVu Math TeX Gyre" w:hAnsi="DejaVu Math TeX Gyre"/>
                    <w:lang w:val="en-US" w:eastAsia="zh-CN"/>
                  </w:rPr>
                </m:ctrlPr>
              </m:sup>
            </m:sSup>
            <m:r>
              <m:rPr>
                <m:sty m:val="p"/>
              </m:rPr>
              <w:rPr>
                <w:rFonts w:hint="default" w:ascii="DejaVu Math TeX Gyre" w:hAnsi="DejaVu Math TeX Gyre"/>
                <w:lang w:val="en-US" w:eastAsia="zh-CN"/>
              </w:rPr>
              <m:t xml:space="preserve"> + </m:t>
            </m:r>
            <m:sSup>
              <m:sSupPr>
                <m:ctrlPr>
                  <m:rPr/>
                  <w:rPr>
                    <w:rFonts w:hint="default" w:ascii="DejaVu Math TeX Gyre" w:hAnsi="DejaVu Math TeX Gyre"/>
                    <w:lang w:val="en-US" w:eastAsia="zh-CN"/>
                  </w:rPr>
                </m:ctrlPr>
              </m:sSupPr>
              <m:e>
                <m:r>
                  <m:rPr>
                    <m:sty m:val="p"/>
                  </m:rPr>
                  <w:rPr>
                    <w:rFonts w:ascii="DejaVu Math TeX Gyre" w:hAnsi="DejaVu Math TeX Gyre"/>
                    <w:lang w:val="en-US"/>
                  </w:rPr>
                  <m:t>ϵ</m:t>
                </m:r>
                <m:ctrlPr>
                  <m:rPr/>
                  <w:rPr>
                    <w:rFonts w:hint="default" w:ascii="DejaVu Math TeX Gyre" w:hAnsi="DejaVu Math TeX Gyre"/>
                    <w:lang w:val="en-US" w:eastAsia="zh-CN"/>
                  </w:rPr>
                </m:ctrlPr>
              </m:e>
              <m:sup>
                <m:r>
                  <m:rPr>
                    <m:sty m:val="p"/>
                  </m:rPr>
                  <w:rPr>
                    <w:rFonts w:hint="default" w:ascii="DejaVu Math TeX Gyre" w:hAnsi="DejaVu Math TeX Gyre"/>
                    <w:lang w:val="en-US" w:eastAsia="zh-CN"/>
                  </w:rPr>
                  <m:t>2</m:t>
                </m:r>
                <m:ctrlPr>
                  <m:rPr/>
                  <w:rPr>
                    <w:rFonts w:hint="default" w:ascii="DejaVu Math TeX Gyre" w:hAnsi="DejaVu Math TeX Gyre"/>
                    <w:lang w:val="en-US" w:eastAsia="zh-CN"/>
                  </w:rPr>
                </m:ctrlPr>
              </m:sup>
            </m:sSup>
            <m:ctrlPr>
              <m:rPr/>
              <w:rPr>
                <w:rFonts w:hint="default" w:ascii="DejaVu Math TeX Gyre" w:hAnsi="DejaVu Math TeX Gyre"/>
                <w:lang w:val="en-US" w:eastAsia="zh-CN"/>
              </w:rPr>
            </m:ctrlPr>
          </m:e>
        </m:rad>
      </m:oMath>
      <w:r>
        <m:rPr/>
        <w:rPr>
          <w:rFonts w:hint="eastAsia" w:hAnsi="DejaVu Math TeX Gyre"/>
          <w:i w:val="0"/>
          <w:lang w:val="en-US" w:eastAsia="zh-CN"/>
        </w:rPr>
        <w:t>是Charbonnier惩罚函数</w:t>
      </w:r>
      <w:r>
        <m:rPr/>
        <w:rPr>
          <w:rFonts w:hint="default" w:hAnsi="DejaVu Math TeX Gyre"/>
          <w:i w:val="0"/>
          <w:lang w:val="en-US" w:eastAsia="zh-CN"/>
        </w:rPr>
        <w:t>(</w:t>
      </w:r>
      <w:r>
        <m:rPr/>
        <w:rPr>
          <w:rStyle w:val="11"/>
          <w:rFonts w:hint="default" w:ascii="Arial Italic" w:hAnsi="Arial Italic" w:cs="Arial Italic"/>
          <w:i/>
          <w:iCs/>
          <w:u w:val="single"/>
          <w:lang w:val="en-US" w:eastAsia="zh-CN"/>
        </w:rPr>
        <w:t>P. Charbonnier, L. Blanc-Feraud, G. Aubert,and M. Barlaud. Two deterministic half-quadratic regularization algorithms for computed imaging. In ICIP, 1994.</w:t>
      </w:r>
      <w:r>
        <m:rPr/>
        <w:rPr>
          <w:rStyle w:val="11"/>
          <w:rFonts w:hint="default" w:ascii="Arial Italic" w:hAnsi="Arial Italic" w:cs="Arial Italic"/>
          <w:i/>
          <w:iCs/>
          <w:u w:val="single"/>
          <w:lang w:val="en-US" w:eastAsia="zh-CN"/>
        </w:rPr>
        <w:t>)</w:t>
      </w:r>
      <w:r>
        <m:rPr/>
        <w:rPr>
          <w:rFonts w:hint="eastAsia"/>
          <w:lang w:val="en-US" w:eastAsia="zh-CN"/>
        </w:rPr>
        <w:t>我们</w:t>
      </w:r>
      <w:r>
        <m:rPr/>
        <w:rPr>
          <w:rFonts w:hint="eastAsia"/>
          <w:lang w:val="en-US" w:eastAsia="zh-CN"/>
        </w:rPr>
        <w:t>一般将</w:t>
      </w:r>
      <m:oMath>
        <m:r>
          <m:rPr>
            <m:sty m:val="p"/>
          </m:rPr>
          <w:rPr>
            <w:rFonts w:hint="eastAsia" w:ascii="DejaVu Math TeX Gyre" w:hAnsi="DejaVu Math TeX Gyre"/>
            <w:lang w:val="en-US" w:eastAsia="zh-CN"/>
          </w:rPr>
          <m:t>ϵ</m:t>
        </m:r>
      </m:oMath>
      <w:r>
        <m:rPr/>
        <w:rPr>
          <w:rFonts w:hint="eastAsia" w:hAnsi="DejaVu Math TeX Gyre"/>
          <w:i w:val="0"/>
          <w:lang w:val="en-US" w:eastAsia="zh-CN"/>
        </w:rPr>
        <w:t>设置为1e</w:t>
      </w:r>
      <w:r>
        <m:rPr/>
        <w:rPr>
          <w:rFonts w:hint="default" w:hAnsi="DejaVu Math TeX Gyre"/>
          <w:i w:val="0"/>
          <w:lang w:val="en-US" w:eastAsia="zh-CN"/>
        </w:rPr>
        <w:t>-6</w:t>
      </w:r>
    </w:p>
    <w:p>
      <w:pPr>
        <m:rPr/>
        <w:rPr>
          <w:rFonts w:hint="default" w:hAnsi="DejaVu Math TeX Gyre"/>
          <w:i w:val="0"/>
          <w:lang w:val="en-US" w:eastAsia="zh-CN"/>
        </w:rPr>
      </w:pPr>
    </w:p>
    <w:p>
      <w:pPr>
        <w:pStyle w:val="6"/>
        <w:bidi w:val="0"/>
        <m:rPr/>
        <w:rPr>
          <w:rFonts w:hint="eastAsia"/>
          <w:lang w:val="en-US" w:eastAsia="zh-CN"/>
        </w:rPr>
      </w:pPr>
      <w:r>
        <m:rPr/>
        <w:rPr>
          <w:rFonts w:hint="eastAsia"/>
          <w:lang w:val="en-US" w:eastAsia="zh-CN"/>
        </w:rPr>
        <w:t>训练集</w:t>
      </w:r>
    </w:p>
    <w:p>
      <w:pPr>
        <m:rPr/>
        <w:rPr>
          <w:rFonts w:hint="default"/>
          <w:lang w:val="en-US" w:eastAsia="zh-CN"/>
        </w:rPr>
      </w:pPr>
      <w:r>
        <m:rPr/>
        <w:rPr>
          <w:rFonts w:hint="default"/>
          <w:lang w:val="en-US" w:eastAsia="zh-CN"/>
        </w:rPr>
        <w:t>我们使用Vimeo90K数据集来训练我们的模型。Vimeo90K数据集有51312个三元组(triplet</w:t>
      </w:r>
    </w:p>
    <w:p>
      <w:pPr>
        <m:rPr/>
        <w:rPr>
          <w:rFonts w:hint="default"/>
          <w:lang w:val="en-US" w:eastAsia="zh-CN"/>
        </w:rPr>
      </w:pPr>
      <w:r>
        <m:rPr/>
        <w:rPr>
          <w:rFonts w:hint="default"/>
          <w:lang w:val="en-US" w:eastAsia="zh-CN"/>
        </w:rPr>
        <w:t>)用于训练，每个三元组包含3个连续的视频帧，分辨率为256×448像素。我们训练我们的网络来预测</w:t>
      </w:r>
      <w:r>
        <m:rPr/>
        <w:rPr>
          <w:rFonts w:hint="eastAsia"/>
          <w:lang w:val="en-US" w:eastAsia="zh-CN"/>
        </w:rPr>
        <w:t>每一个三元组的</w:t>
      </w:r>
      <w:r>
        <m:rPr/>
        <w:rPr>
          <w:rFonts w:hint="default"/>
          <w:lang w:val="en-US" w:eastAsia="zh-CN"/>
        </w:rPr>
        <w:t>中间帧(即，t = 0.5)</w:t>
      </w:r>
      <w:r>
        <m:rPr/>
        <w:rPr>
          <w:rFonts w:hint="eastAsia"/>
          <w:lang w:val="en-US" w:eastAsia="zh-CN"/>
        </w:rPr>
        <w:t>。在测试时间内，我们的模型能够为任意 t ∈ [0, 1] 生成任意中间帧。我们通过水平和垂直翻转以及颠倒三元组的时间顺序来对训练数据进行数据增强。</w:t>
      </w:r>
    </w:p>
    <w:p>
      <w:pPr>
        <m:rPr/>
        <w:rPr>
          <w:rFonts w:hint="default"/>
          <w:lang w:val="en-US" w:eastAsia="zh-CN"/>
        </w:rPr>
      </w:pPr>
    </w:p>
    <w:p>
      <w:pPr>
        <w:pStyle w:val="6"/>
        <w:bidi w:val="0"/>
        <m:rPr/>
        <w:rPr>
          <w:rFonts w:hint="eastAsia"/>
          <w:lang w:val="en-US" w:eastAsia="zh-CN"/>
        </w:rPr>
      </w:pPr>
      <w:r>
        <m:rPr/>
        <w:rPr>
          <w:rFonts w:hint="eastAsia"/>
          <w:lang w:val="en-US" w:eastAsia="zh-CN"/>
        </w:rPr>
        <w:t>训练策略</w:t>
      </w:r>
    </w:p>
    <w:p>
      <w:pPr>
        <m:rPr/>
        <w:rPr>
          <w:rFonts w:hint="default"/>
          <w:lang w:val="en-US" w:eastAsia="zh-CN"/>
        </w:rPr>
      </w:pPr>
      <w:r>
        <m:rPr/>
        <w:rPr>
          <w:rFonts w:hint="default"/>
          <w:lang w:val="en-US" w:eastAsia="zh-CN"/>
        </w:rPr>
        <w:t>我们使用AdaMax 来优化所提出的网络。我们将β</w:t>
      </w:r>
      <w:r>
        <m:rPr/>
        <w:rPr>
          <w:rFonts w:hint="default"/>
          <w:vertAlign w:val="subscript"/>
          <w:lang w:val="en-US" w:eastAsia="zh-CN"/>
        </w:rPr>
        <w:t>1</w:t>
      </w:r>
      <w:r>
        <m:rPr/>
        <w:rPr>
          <w:rFonts w:hint="default"/>
          <w:lang w:val="en-US" w:eastAsia="zh-CN"/>
        </w:rPr>
        <w:t>和β</w:t>
      </w:r>
      <w:r>
        <m:rPr/>
        <w:rPr>
          <w:rFonts w:hint="default"/>
          <w:vertAlign w:val="subscript"/>
          <w:lang w:val="en-US" w:eastAsia="zh-CN"/>
        </w:rPr>
        <w:t>2</w:t>
      </w:r>
      <w:r>
        <m:rPr/>
        <w:rPr>
          <w:rFonts w:hint="default"/>
          <w:lang w:val="en-US" w:eastAsia="zh-CN"/>
        </w:rPr>
        <w:t>设置为0.9和0.999，</w:t>
      </w:r>
      <w:r>
        <m:rPr/>
        <w:rPr>
          <w:rFonts w:hint="eastAsia"/>
          <w:lang w:val="en-US" w:eastAsia="zh-CN"/>
        </w:rPr>
        <w:t>batchsize</w:t>
      </w:r>
      <w:r>
        <m:rPr/>
        <w:rPr>
          <w:rFonts w:hint="default"/>
          <w:lang w:val="en-US" w:eastAsia="zh-CN"/>
        </w:rPr>
        <w:t>为2。kernel估计、上下文提取和帧合成网络的初始学习率设置为1e-4。由于流估计和深度估计网络是从预训练模型初始化的，</w:t>
      </w:r>
      <w:r>
        <m:rPr/>
        <w:rPr>
          <w:rFonts w:hint="eastAsia"/>
          <w:lang w:val="en-US" w:eastAsia="zh-CN"/>
        </w:rPr>
        <w:t>因此</w:t>
      </w:r>
      <w:r>
        <m:rPr/>
        <w:rPr>
          <w:rFonts w:hint="default"/>
          <w:lang w:val="en-US" w:eastAsia="zh-CN"/>
        </w:rPr>
        <w:t>我们使用较小的学习率</w:t>
      </w:r>
      <w:r>
        <m:rPr/>
        <w:rPr>
          <w:rFonts w:hint="eastAsia"/>
          <w:lang w:val="en-US" w:eastAsia="zh-CN"/>
        </w:rPr>
        <w:t>，</w:t>
      </w:r>
      <w:r>
        <m:rPr/>
        <w:rPr>
          <w:rFonts w:hint="default"/>
          <w:lang w:val="en-US" w:eastAsia="zh-CN"/>
        </w:rPr>
        <w:t>分别为1e-6和1e-7。我们训练整个模型</w:t>
      </w:r>
      <w:r>
        <m:rPr/>
        <w:rPr>
          <w:rFonts w:hint="eastAsia"/>
          <w:lang w:val="en-US" w:eastAsia="zh-CN"/>
        </w:rPr>
        <w:t>一共</w:t>
      </w:r>
      <w:r>
        <m:rPr/>
        <w:rPr>
          <w:rFonts w:hint="default"/>
          <w:lang w:val="en-US" w:eastAsia="zh-CN"/>
        </w:rPr>
        <w:t>30个epochs，然后将每个网络的学习率降低0.2倍，并对整个模型进行</w:t>
      </w:r>
      <w:r>
        <m:rPr/>
        <w:rPr>
          <w:rFonts w:hint="eastAsia"/>
          <w:lang w:val="en-US" w:eastAsia="zh-CN"/>
        </w:rPr>
        <w:t>额外</w:t>
      </w:r>
      <w:r>
        <m:rPr/>
        <w:rPr>
          <w:rFonts w:hint="default"/>
          <w:lang w:val="en-US" w:eastAsia="zh-CN"/>
        </w:rPr>
        <w:t>10个epochs的微调。</w:t>
      </w:r>
    </w:p>
    <w:p>
      <w:pPr>
        <m:rPr/>
        <w:rPr>
          <w:rFonts w:hint="default"/>
          <w:lang w:val="en-US" w:eastAsia="zh-CN"/>
        </w:rPr>
      </w:pPr>
    </w:p>
    <w:p>
      <w:pPr>
        <m:rPr/>
        <w:rPr>
          <w:rFonts w:hint="default"/>
          <w:lang w:val="en-US" w:eastAsia="zh-CN"/>
        </w:rPr>
      </w:pPr>
      <w:r>
        <m:rPr/>
        <w:rPr>
          <w:rFonts w:hint="default"/>
          <w:lang w:val="en-US" w:eastAsia="zh-CN"/>
        </w:rPr>
        <w:t>我们在一张NVIDIA Titan X (Pascal) GPU卡上训练我们的模型，大约需要5天收敛。</w:t>
      </w:r>
    </w:p>
    <w:p>
      <w:pPr>
        <m:rPr/>
        <w:rPr>
          <w:rFonts w:hint="default"/>
          <w:lang w:val="en-US" w:eastAsia="zh-CN"/>
        </w:rPr>
      </w:pPr>
    </w:p>
    <w:p>
      <w:pPr>
        <w:pStyle w:val="3"/>
        <w:bidi w:val="0"/>
        <m:rPr/>
        <w:rPr>
          <w:rFonts w:hint="eastAsia"/>
          <w:lang w:val="en-US" w:eastAsia="zh-CN"/>
        </w:rPr>
      </w:pPr>
      <w:r>
        <m:rPr/>
        <w:rPr>
          <w:rFonts w:hint="eastAsia"/>
          <w:lang w:val="en-US" w:eastAsia="zh-CN"/>
        </w:rPr>
        <w:t>实验结果</w:t>
      </w:r>
    </w:p>
    <w:p>
      <w:pPr>
        <m:rPr/>
        <w:rPr>
          <w:rFonts w:hint="eastAsia"/>
          <w:lang w:val="en-US" w:eastAsia="zh-CN"/>
        </w:rPr>
      </w:pPr>
      <w:r>
        <m:rPr/>
        <w:rPr>
          <w:rFonts w:hint="eastAsia"/>
          <w:lang w:val="en-US" w:eastAsia="zh-CN"/>
        </w:rPr>
        <w:t>在本节中，我们首先介绍用于评估的数据集。然后，我们进行消融研究，以分析我们所提出的深度感知流映射和分层上下文特征的贡献。然后，我们将提出的模型与最先进的帧插值算法进行比较。最后，我们讨论了我们方法的局限性和未来工作。</w:t>
      </w:r>
    </w:p>
    <w:p>
      <w:pPr>
        <m:rPr/>
        <w:rPr>
          <w:rFonts w:hint="eastAsia"/>
          <w:lang w:val="en-US" w:eastAsia="zh-CN"/>
        </w:rPr>
      </w:pPr>
    </w:p>
    <w:p>
      <w:pPr>
        <w:pStyle w:val="4"/>
        <w:bidi w:val="0"/>
        <m:rPr/>
        <w:rPr>
          <w:rFonts w:hint="default"/>
          <w:lang w:val="en-US" w:eastAsia="zh-CN"/>
        </w:rPr>
      </w:pPr>
      <w:r>
        <m:rPr/>
        <w:rPr>
          <w:rFonts w:hint="default"/>
          <w:lang w:val="en-US" w:eastAsia="zh-CN"/>
        </w:rPr>
        <w:t>评估数据集和指标</w:t>
      </w:r>
    </w:p>
    <w:p>
      <w:pPr>
        <m:rPr/>
        <w:rPr>
          <w:rFonts w:hint="default"/>
          <w:lang w:val="en-US" w:eastAsia="zh-CN"/>
        </w:rPr>
      </w:pPr>
      <w:r>
        <m:rPr/>
        <w:rPr>
          <w:rFonts w:hint="default"/>
          <w:lang w:val="en-US" w:eastAsia="zh-CN"/>
        </w:rPr>
        <w:t>我们在具有不同图像分辨率的多个视频数据集上评估了</w:t>
      </w:r>
      <w:r>
        <m:rPr/>
        <w:rPr>
          <w:rFonts w:hint="eastAsia"/>
          <w:lang w:val="en-US" w:eastAsia="zh-CN"/>
        </w:rPr>
        <w:t>所提出</w:t>
      </w:r>
      <w:r>
        <m:rPr/>
        <w:rPr>
          <w:rFonts w:hint="default"/>
          <w:lang w:val="en-US" w:eastAsia="zh-CN"/>
        </w:rPr>
        <w:t>的算法。</w:t>
      </w:r>
    </w:p>
    <w:p>
      <w:pPr>
        <w:jc w:val="center"/>
        <m:rPr/>
        <w:rPr>
          <w:rFonts w:hint="default"/>
          <w:lang w:val="en-US" w:eastAsia="zh-CN"/>
        </w:rPr>
      </w:pPr>
      <w:r>
        <m:rPr/>
        <w:rPr>
          <w:rFonts w:hint="default"/>
          <w:lang w:val="en-US" w:eastAsia="zh-CN"/>
        </w:rPr>
        <w:drawing>
          <wp:inline distT="0" distB="0" distL="114300" distR="114300">
            <wp:extent cx="5273040" cy="1765300"/>
            <wp:effectExtent l="0" t="0" r="10160" b="1270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5273040" cy="1765300"/>
                    </a:xfrm>
                    <a:prstGeom prst="rect">
                      <a:avLst/>
                    </a:prstGeom>
                    <a:noFill/>
                    <a:ln>
                      <a:noFill/>
                    </a:ln>
                  </pic:spPr>
                </pic:pic>
              </a:graphicData>
            </a:graphic>
          </wp:inline>
        </w:drawing>
      </w:r>
    </w:p>
    <w:p>
      <w:pPr>
        <w:pStyle w:val="6"/>
        <w:jc w:val="center"/>
        <w:rPr>
          <w:rFonts w:hint="eastAsia"/>
        </w:rPr>
      </w:pPr>
      <w:r>
        <w:t xml:space="preserve">表 </w:t>
      </w:r>
      <w:r>
        <w:fldChar w:fldCharType="begin"/>
      </w:r>
      <w:r>
        <w:instrText xml:space="preserve"> SEQ 表 \* ARABIC </w:instrText>
      </w:r>
      <w:r>
        <w:fldChar w:fldCharType="separate"/>
      </w:r>
      <w:r>
        <w:t>1</w:t>
      </w:r>
      <w:r>
        <w:fldChar w:fldCharType="end"/>
      </w:r>
      <w:r>
        <w:rPr>
          <w:rFonts w:hint="eastAsia"/>
          <w:lang w:val="en-US" w:eastAsia="zh-CN"/>
        </w:rPr>
        <w:t xml:space="preserve"> </w:t>
      </w:r>
      <w:r>
        <w:rPr>
          <w:rFonts w:hint="eastAsia"/>
        </w:rPr>
        <w:t>深度感知（DA）流投影分析。M.B.是Middlebury数据集其他集合的缩写。</w:t>
      </w:r>
      <w:r>
        <w:rPr>
          <w:rFonts w:hint="eastAsia"/>
          <w:lang w:val="en-US" w:eastAsia="zh-CN"/>
        </w:rPr>
        <w:t>所提出</w:t>
      </w:r>
      <w:r>
        <w:rPr>
          <w:rFonts w:hint="eastAsia"/>
        </w:rPr>
        <w:t>的模型（DA-Opti）与其他变体相比有了实质性的改进。</w:t>
      </w:r>
    </w:p>
    <w:p>
      <w:pPr>
        <w:rPr>
          <w:rFonts w:hint="eastAsia"/>
        </w:rPr>
      </w:pPr>
    </w:p>
    <w:p>
      <w:pPr>
        <m:rPr/>
        <w:rPr>
          <w:rFonts w:hint="default"/>
          <w:b/>
          <w:bCs/>
          <w:lang w:val="en-US" w:eastAsia="zh-CN"/>
        </w:rPr>
      </w:pPr>
      <w:r>
        <m:rPr/>
        <w:rPr>
          <w:rFonts w:hint="default"/>
          <w:b/>
          <w:bCs/>
          <w:lang w:val="en-US" w:eastAsia="zh-CN"/>
        </w:rPr>
        <w:t>Middlebury</w:t>
      </w:r>
    </w:p>
    <w:p>
      <w:pPr>
        <m:rPr/>
        <w:rPr>
          <w:rFonts w:hint="default"/>
          <w:lang w:val="en-US" w:eastAsia="zh-CN"/>
        </w:rPr>
      </w:pPr>
      <w:r>
        <m:rPr/>
        <w:rPr>
          <w:rFonts w:hint="default"/>
          <w:lang w:val="en-US" w:eastAsia="zh-CN"/>
        </w:rPr>
        <w:t>Middlebury被广泛用于评估视频帧插值方法。有两个子集。</w:t>
      </w:r>
      <w:r>
        <m:rPr/>
        <w:rPr>
          <w:rFonts w:hint="eastAsia"/>
          <w:lang w:val="en-US" w:eastAsia="zh-CN"/>
        </w:rPr>
        <w:t>训练</w:t>
      </w:r>
      <w:r>
        <m:rPr/>
        <w:rPr>
          <w:rFonts w:hint="default"/>
          <w:lang w:val="en-US" w:eastAsia="zh-CN"/>
        </w:rPr>
        <w:t>集提供ground</w:t>
      </w:r>
      <w:r>
        <m:rPr/>
        <w:rPr>
          <w:rFonts w:hint="eastAsia"/>
          <w:lang w:val="en-US" w:eastAsia="zh-CN"/>
        </w:rPr>
        <w:t>-</w:t>
      </w:r>
      <w:r>
        <m:rPr/>
        <w:rPr>
          <w:rFonts w:hint="default"/>
          <w:lang w:val="en-US" w:eastAsia="zh-CN"/>
        </w:rPr>
        <w:t>truth中间</w:t>
      </w:r>
      <w:r>
        <m:rPr/>
        <w:rPr>
          <w:rFonts w:hint="eastAsia"/>
          <w:lang w:val="en-US" w:eastAsia="zh-CN"/>
        </w:rPr>
        <w:t>帧</w:t>
      </w:r>
      <w:r>
        <m:rPr/>
        <w:rPr>
          <w:rFonts w:hint="default"/>
          <w:lang w:val="en-US" w:eastAsia="zh-CN"/>
        </w:rPr>
        <w:t>，而评估集隐藏ground-truth，可以通过将结果上传到</w:t>
      </w:r>
      <w:r>
        <m:rPr/>
        <w:rPr>
          <w:rFonts w:hint="eastAsia"/>
          <w:lang w:val="en-US" w:eastAsia="zh-CN"/>
        </w:rPr>
        <w:t>相关</w:t>
      </w:r>
      <w:r>
        <m:rPr/>
        <w:rPr>
          <w:rFonts w:hint="default"/>
          <w:lang w:val="en-US" w:eastAsia="zh-CN"/>
        </w:rPr>
        <w:t>网站进行评估。此数据集中的图像分辨率约为640×480像素。</w:t>
      </w:r>
    </w:p>
    <w:p>
      <w:pPr>
        <m:rPr/>
        <w:rPr>
          <w:rFonts w:hint="default"/>
          <w:b/>
          <w:bCs/>
          <w:lang w:val="en-US" w:eastAsia="zh-CN"/>
        </w:rPr>
      </w:pPr>
      <w:r>
        <m:rPr/>
        <w:rPr>
          <w:rFonts w:hint="default"/>
          <w:b/>
          <w:bCs/>
          <w:lang w:val="en-US" w:eastAsia="zh-CN"/>
        </w:rPr>
        <w:t>Vimeo90K</w:t>
      </w:r>
    </w:p>
    <w:p>
      <w:pPr>
        <m:rPr/>
        <w:rPr>
          <w:rFonts w:hint="default"/>
          <w:b w:val="0"/>
          <w:bCs w:val="0"/>
          <w:lang w:val="en-US" w:eastAsia="zh-CN"/>
        </w:rPr>
      </w:pPr>
      <w:r>
        <m:rPr/>
        <w:rPr>
          <w:rFonts w:hint="default"/>
          <w:b w:val="0"/>
          <w:bCs w:val="0"/>
          <w:lang w:val="en-US" w:eastAsia="zh-CN"/>
        </w:rPr>
        <w:t>Vimeo90K数据集的测试集中有3,782个三</w:t>
      </w:r>
      <w:r>
        <m:rPr/>
        <w:rPr>
          <w:rFonts w:hint="eastAsia"/>
          <w:b w:val="0"/>
          <w:bCs w:val="0"/>
          <w:lang w:val="en-US" w:eastAsia="zh-CN"/>
        </w:rPr>
        <w:t>元组</w:t>
      </w:r>
      <w:r>
        <m:rPr/>
        <w:rPr>
          <w:rFonts w:hint="default"/>
          <w:b w:val="0"/>
          <w:bCs w:val="0"/>
          <w:lang w:val="en-US" w:eastAsia="zh-CN"/>
        </w:rPr>
        <w:t>。此数据集中的图像分辨率为448×256像素。</w:t>
      </w:r>
    </w:p>
    <w:p>
      <w:pPr>
        <m:rPr/>
        <w:rPr>
          <w:rFonts w:hint="default"/>
          <w:b w:val="0"/>
          <w:bCs w:val="0"/>
          <w:lang w:val="en-US" w:eastAsia="zh-CN"/>
        </w:rPr>
      </w:pPr>
      <w:r>
        <m:rPr/>
        <w:rPr>
          <w:rFonts w:hint="default"/>
          <w:b w:val="0"/>
          <w:bCs w:val="0"/>
          <w:lang w:val="en-US" w:eastAsia="zh-CN"/>
        </w:rPr>
        <w:t>...</w:t>
      </w:r>
    </w:p>
    <w:p>
      <w:pPr>
        <m:rPr/>
        <w:rPr>
          <w:rFonts w:hint="default"/>
          <w:b w:val="0"/>
          <w:bCs w:val="0"/>
          <w:lang w:val="en-US" w:eastAsia="zh-CN"/>
        </w:rPr>
      </w:pPr>
    </w:p>
    <w:p>
      <w:pPr>
        <m:rPr/>
        <w:rPr>
          <w:rFonts w:hint="default"/>
          <w:b w:val="0"/>
          <w:bCs w:val="0"/>
          <w:lang w:val="en-US" w:eastAsia="zh-CN"/>
        </w:rPr>
      </w:pPr>
    </w:p>
    <w:p>
      <w:pPr>
        <w:pStyle w:val="4"/>
        <w:bidi w:val="0"/>
        <m:rPr/>
        <w:rPr>
          <w:rFonts w:hint="default"/>
          <w:lang w:val="en-US" w:eastAsia="zh-CN"/>
        </w:rPr>
      </w:pPr>
      <w:r>
        <m:rPr/>
        <w:rPr>
          <w:rFonts w:hint="eastAsia"/>
          <w:lang w:val="en-US" w:eastAsia="zh-CN"/>
        </w:rPr>
        <w:t>模型分析</w:t>
      </w:r>
    </w:p>
    <w:p>
      <w:pPr>
        <m:rPr/>
        <w:rPr>
          <w:rFonts w:hint="default"/>
          <w:lang w:val="en-US" w:eastAsia="zh-CN"/>
        </w:rPr>
      </w:pPr>
      <w:r>
        <m:rPr/>
        <w:rPr>
          <w:rFonts w:hint="default"/>
          <w:lang w:val="en-US" w:eastAsia="zh-CN"/>
        </w:rPr>
        <w:t>我们分析了</w:t>
      </w:r>
      <w:r>
        <m:rPr/>
        <w:rPr>
          <w:rFonts w:hint="eastAsia"/>
          <w:lang w:val="en-US" w:eastAsia="zh-CN"/>
        </w:rPr>
        <w:t>所提出的</w:t>
      </w:r>
      <w:r>
        <m:rPr/>
        <w:rPr>
          <w:rFonts w:hint="default"/>
          <w:lang w:val="en-US" w:eastAsia="zh-CN"/>
        </w:rPr>
        <w:t>模型中两个关键组件的贡献：深度感知流</w:t>
      </w:r>
      <w:r>
        <m:rPr/>
        <w:rPr>
          <w:rFonts w:hint="eastAsia"/>
          <w:lang w:val="en-US" w:eastAsia="zh-CN"/>
        </w:rPr>
        <w:t>映射</w:t>
      </w:r>
      <w:r>
        <m:rPr/>
        <w:rPr>
          <w:rFonts w:hint="default"/>
          <w:lang w:val="en-US" w:eastAsia="zh-CN"/>
        </w:rPr>
        <w:t>层和</w:t>
      </w:r>
      <w:r>
        <m:rPr/>
        <w:rPr>
          <w:rFonts w:hint="eastAsia"/>
          <w:lang w:val="en-US" w:eastAsia="zh-CN"/>
        </w:rPr>
        <w:t>可</w:t>
      </w:r>
      <w:r>
        <m:rPr/>
        <w:rPr>
          <w:rFonts w:hint="default"/>
          <w:lang w:val="en-US" w:eastAsia="zh-CN"/>
        </w:rPr>
        <w:t>学习的上下文分层特征。</w:t>
      </w:r>
    </w:p>
    <w:p>
      <w:pPr>
        <m:rPr/>
        <w:rPr>
          <w:rFonts w:hint="default"/>
          <w:lang w:val="en-US" w:eastAsia="zh-CN"/>
        </w:rPr>
      </w:pPr>
    </w:p>
    <w:p>
      <w:pPr>
        <m:rPr/>
        <w:rPr>
          <w:rFonts w:hint="eastAsia"/>
          <w:b/>
          <w:bCs/>
          <w:lang w:val="en-US" w:eastAsia="zh-CN"/>
        </w:rPr>
      </w:pPr>
      <w:r>
        <m:rPr/>
        <w:rPr>
          <w:rFonts w:hint="eastAsia"/>
          <w:b/>
          <w:bCs/>
          <w:lang w:val="en-US" w:eastAsia="zh-CN"/>
        </w:rPr>
        <w:t>深度感知映射</w:t>
      </w:r>
    </w:p>
    <w:p>
      <w:pPr>
        <m:rPr/>
        <w:rPr>
          <w:rFonts w:hint="default"/>
          <w:lang w:val="en-US" w:eastAsia="zh-CN"/>
        </w:rPr>
      </w:pPr>
      <w:r>
        <m:rPr/>
        <w:rPr>
          <w:rFonts w:hint="default"/>
          <w:lang w:val="en-US" w:eastAsia="zh-CN"/>
        </w:rPr>
        <w:t>为了分析我们的深度感知流映射层的有效性，我们训练了以下变体（DA是深度感知的缩写）：</w:t>
      </w:r>
    </w:p>
    <w:p>
      <w:pPr>
        <m:rPr/>
        <w:rPr>
          <w:rFonts w:hint="eastAsia"/>
          <w:lang w:val="en-US" w:eastAsia="zh-CN"/>
        </w:rPr>
      </w:pPr>
      <w:r>
        <m:rPr/>
        <w:rPr>
          <w:rFonts w:hint="eastAsia"/>
          <w:lang w:val="en-US" w:eastAsia="zh-CN"/>
        </w:rPr>
        <w:t>DA-None：我们删除了深度估计网络，并使用简单的平均值计算来汇聚流映射层中的流。</w:t>
      </w:r>
    </w:p>
    <w:p>
      <w:pPr>
        <m:rPr/>
        <w:rPr>
          <w:rFonts w:hint="eastAsia"/>
          <w:lang w:val="en-US" w:eastAsia="zh-CN"/>
        </w:rPr>
      </w:pPr>
      <w:r>
        <m:rPr/>
        <w:rPr>
          <w:rFonts w:hint="eastAsia"/>
          <w:lang w:val="en-US" w:eastAsia="zh-CN"/>
        </w:rPr>
        <w:t>DA-Scra：我们从头开始初始化深度估计网络，并针对整个模型进行优化。</w:t>
      </w:r>
    </w:p>
    <w:p>
      <w:pPr>
        <w:bidi w:val="0"/>
        <m:rPr/>
        <w:rPr>
          <w:rFonts w:hint="default"/>
          <w:i/>
          <w:iCs/>
          <w:u w:val="single"/>
          <w:lang w:val="en-US" w:eastAsia="zh-CN"/>
        </w:rPr>
      </w:pPr>
      <w:r>
        <m:rPr/>
        <w:rPr>
          <w:rFonts w:hint="eastAsia"/>
          <w:lang w:val="en-US" w:eastAsia="zh-CN"/>
        </w:rPr>
        <w:t>DA-Pret：我们从</w:t>
      </w:r>
      <w:r>
        <m:rPr/>
        <w:rPr>
          <w:rFonts w:hint="default"/>
          <w:lang w:val="en-US" w:eastAsia="zh-CN"/>
        </w:rPr>
        <w:t>(</w:t>
      </w:r>
      <w:r>
        <m:rPr/>
        <w:rPr>
          <w:rFonts w:hint="default"/>
          <w:i/>
          <w:iCs/>
          <w:u w:val="single"/>
          <w:lang w:val="en-US" w:eastAsia="zh-CN"/>
        </w:rPr>
        <w:t xml:space="preserve">Z. Li and N. Snavely. Megadepth: Learning single-view </w:t>
      </w:r>
    </w:p>
    <w:p>
      <w:pPr>
        <w:bidi w:val="0"/>
        <m:rPr/>
        <w:rPr>
          <w:rFonts w:hint="eastAsia"/>
          <w:lang w:val="en-US" w:eastAsia="zh-CN"/>
        </w:rPr>
      </w:pPr>
      <w:r>
        <m:rPr/>
        <w:rPr>
          <w:rFonts w:hint="default"/>
          <w:i/>
          <w:iCs/>
          <w:u w:val="single"/>
          <w:lang w:val="en-US" w:eastAsia="zh-CN"/>
        </w:rPr>
        <w:t>depth prediction from internet photos. In CVPR, 2018.</w:t>
      </w:r>
      <w:r>
        <m:rPr/>
        <w:rPr>
          <w:rFonts w:hint="default"/>
          <w:lang w:val="en-US" w:eastAsia="zh-CN"/>
        </w:rPr>
        <w:t>)</w:t>
      </w:r>
      <w:r>
        <m:rPr/>
        <w:rPr>
          <w:rFonts w:hint="eastAsia"/>
          <w:lang w:val="en-US" w:eastAsia="zh-CN"/>
        </w:rPr>
        <w:t>的预训练模型中初始化深度估计网络，但冻结了参数。</w:t>
      </w:r>
    </w:p>
    <w:p>
      <w:pPr>
        <w:bidi w:val="0"/>
        <m:rPr/>
        <w:rPr>
          <w:rFonts w:hint="eastAsia"/>
          <w:lang w:val="en-US" w:eastAsia="zh-CN"/>
        </w:rPr>
      </w:pPr>
      <w:r>
        <m:rPr/>
        <w:rPr>
          <w:rFonts w:hint="default"/>
          <w:lang w:val="en-US" w:eastAsia="zh-CN"/>
        </w:rPr>
        <w:t>DA-Opti</w:t>
      </w:r>
      <w:r>
        <m:rPr/>
        <w:rPr>
          <w:rFonts w:hint="eastAsia"/>
          <w:lang w:val="en-US" w:eastAsia="zh-CN"/>
        </w:rPr>
        <w:t xml:space="preserve">：我们从(Z. Li and N. Snavely. Megadepth: Learning single-view </w:t>
      </w:r>
    </w:p>
    <w:p>
      <w:pPr>
        <w:bidi w:val="0"/>
        <m:rPr/>
        <w:rPr>
          <w:rFonts w:hint="eastAsia"/>
          <w:lang w:val="en-US" w:eastAsia="zh-CN"/>
        </w:rPr>
      </w:pPr>
      <w:r>
        <m:rPr/>
        <w:rPr>
          <w:rFonts w:hint="eastAsia"/>
          <w:lang w:val="en-US" w:eastAsia="zh-CN"/>
        </w:rPr>
        <w:t>depth prediction from internet photos. In CVPR, 2018.)的预训练模型中初始化深度估计网络，并与整个模型共同优化。</w:t>
      </w:r>
    </w:p>
    <w:p>
      <w:pPr>
        <w:bidi w:val="0"/>
        <w:jc w:val="center"/>
        <m:rPr/>
        <w:rPr>
          <w:rFonts w:hint="default"/>
          <w:lang w:val="en-US" w:eastAsia="zh-CN"/>
        </w:rPr>
      </w:pPr>
      <w:r>
        <w:rPr>
          <w:rFonts w:hint="default"/>
          <w:lang w:val="en-US" w:eastAsia="zh-CN"/>
        </w:rPr>
        <w:drawing>
          <wp:inline distT="0" distB="0" distL="114300" distR="114300">
            <wp:extent cx="4486910" cy="3564890"/>
            <wp:effectExtent l="0" t="0" r="8890" b="1651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9"/>
                    <a:stretch>
                      <a:fillRect/>
                    </a:stretch>
                  </pic:blipFill>
                  <pic:spPr>
                    <a:xfrm>
                      <a:off x="0" y="0"/>
                      <a:ext cx="4486910" cy="3564890"/>
                    </a:xfrm>
                    <a:prstGeom prst="rect">
                      <a:avLst/>
                    </a:prstGeom>
                    <a:noFill/>
                    <a:ln>
                      <a:noFill/>
                    </a:ln>
                  </pic:spPr>
                </pic:pic>
              </a:graphicData>
            </a:graphic>
          </wp:inline>
        </w:drawing>
      </w:r>
    </w:p>
    <w:p>
      <w:pPr>
        <w:pStyle w:val="6"/>
        <w:bidi w:val="0"/>
        <w:jc w:val="center"/>
        <w:rPr>
          <w:rFonts w:hint="eastAsia"/>
          <w:lang w:val="en-US" w:eastAsia="zh-CN"/>
        </w:rPr>
      </w:pPr>
      <w:r>
        <w:t xml:space="preserve">图 </w:t>
      </w:r>
      <w:r>
        <w:fldChar w:fldCharType="begin"/>
      </w:r>
      <w:r>
        <w:instrText xml:space="preserve"> SEQ 图 \* ARABIC </w:instrText>
      </w:r>
      <w:r>
        <w:fldChar w:fldCharType="separate"/>
      </w:r>
      <w:r>
        <w:t>5</w:t>
      </w:r>
      <w:r>
        <w:fldChar w:fldCharType="end"/>
      </w:r>
      <w:r>
        <w:rPr>
          <w:rFonts w:hint="eastAsia"/>
          <w:lang w:val="en-US" w:eastAsia="zh-CN"/>
        </w:rPr>
        <w:t xml:space="preserve"> 深度感知流映射的作用。 DAScra模型无法学习任何有意义的深度信息。DA-Pret模型从预训练模型初始化深度估计网络，并为帧插值生成清晰的运动边界。DA-Opti模型进一步优化了深度图，并生成更清晰的边缘和形状。</w:t>
      </w:r>
    </w:p>
    <w:p>
      <w:pPr>
        <m:rPr/>
        <w:rPr>
          <w:rFonts w:hint="default"/>
          <w:lang w:val="en-US" w:eastAsia="zh-CN"/>
        </w:rPr>
      </w:pPr>
    </w:p>
    <w:p>
      <w:pPr>
        <m:rPr/>
        <w:rPr>
          <w:rFonts w:hint="eastAsia"/>
          <w:lang w:val="en-US" w:eastAsia="zh-CN"/>
        </w:rPr>
      </w:pPr>
      <w:r>
        <m:rPr/>
        <w:rPr>
          <w:rFonts w:hint="default"/>
          <w:lang w:val="en-US" w:eastAsia="zh-CN"/>
        </w:rPr>
        <w:t>我们在表</w:t>
      </w:r>
      <w:r>
        <m:rPr/>
        <w:rPr>
          <w:rFonts w:hint="eastAsia"/>
          <w:lang w:val="en-US" w:eastAsia="zh-CN"/>
        </w:rPr>
        <w:t>1</w:t>
      </w:r>
      <w:r>
        <m:rPr/>
        <w:rPr>
          <w:rFonts w:hint="default"/>
          <w:lang w:val="en-US" w:eastAsia="zh-CN"/>
        </w:rPr>
        <w:t>中显示了上述模型的定量结果</w:t>
      </w:r>
      <w:r>
        <m:rPr/>
        <w:rPr>
          <w:rFonts w:hint="eastAsia"/>
          <w:lang w:val="en-US" w:eastAsia="zh-CN"/>
        </w:rPr>
        <w:t>并且提供图5中深度、流动和插值帧的可视化。首先，DA-Scra模型的性能比DA-None模型差。如图5第二行所示，DA-Scra模型无法从随机初始化中学习任何有意义的深度信息。当从预训练的深度模型初始化时，DA-Pret模型表现出实质性的性能提升，并产生具有明确运动边界的流。在共同优化整个网络后，DA-Opti模型进一步改进了深度图，例如男人的腿，并为插值框架中的鞋子和滑板生成更锐利的边缘。分析表明，我们所提出的模型能够有效地利用深度信息来生成高质量的结果。</w:t>
      </w:r>
    </w:p>
    <w:p>
      <w:pPr>
        <m:rPr/>
        <w:rPr>
          <w:rFonts w:hint="eastAsia"/>
          <w:lang w:val="en-US" w:eastAsia="zh-CN"/>
        </w:rPr>
      </w:pPr>
    </w:p>
    <w:p>
      <w:pPr>
        <m:rPr/>
        <w:rPr>
          <w:rFonts w:hint="default"/>
          <w:b/>
          <w:bCs/>
          <w:lang w:val="en-US" w:eastAsia="zh-CN"/>
        </w:rPr>
      </w:pPr>
      <w:r>
        <m:rPr/>
        <w:rPr>
          <w:rFonts w:hint="default"/>
          <w:b/>
          <w:bCs/>
          <w:lang w:val="en-US" w:eastAsia="zh-CN"/>
        </w:rPr>
        <w:t>Learned hierarchical context</w:t>
      </w:r>
    </w:p>
    <w:p>
      <w:pPr>
        <m:rPr/>
        <w:rPr>
          <w:rFonts w:hint="eastAsia"/>
          <w:lang w:val="en-US" w:eastAsia="zh-CN"/>
        </w:rPr>
      </w:pPr>
      <w:r>
        <m:rPr/>
        <w:rPr>
          <w:rFonts w:hint="eastAsia"/>
          <w:lang w:val="en-US" w:eastAsia="zh-CN"/>
        </w:rPr>
        <w:t>在我们提出的网络中，我们将上下文特征用作帧合成网络的一个输入。我们分析了不同上下文特征的贡献，包括预训练的conv1特征</w:t>
      </w:r>
      <w:r>
        <m:rPr/>
        <w:rPr>
          <w:rFonts w:hint="default"/>
          <w:lang w:val="en-US" w:eastAsia="zh-CN"/>
        </w:rPr>
        <w:t>(</w:t>
      </w:r>
      <w:r>
        <m:rPr/>
        <w:rPr>
          <w:rFonts w:hint="eastAsia"/>
          <w:lang w:val="en-US" w:eastAsia="zh-CN"/>
        </w:rPr>
        <w:t>PCF</w:t>
      </w:r>
      <w:r>
        <m:rPr/>
        <w:rPr>
          <w:rFonts w:hint="default"/>
          <w:lang w:val="en-US" w:eastAsia="zh-CN"/>
        </w:rPr>
        <w:t>)</w:t>
      </w:r>
      <w:r>
        <m:rPr/>
        <w:rPr>
          <w:rFonts w:hint="eastAsia"/>
          <w:lang w:val="en-US" w:eastAsia="zh-CN"/>
        </w:rPr>
        <w:t>、学习的conv1特征</w:t>
      </w:r>
      <w:r>
        <m:rPr/>
        <w:rPr>
          <w:rFonts w:hint="default"/>
          <w:lang w:val="en-US" w:eastAsia="zh-CN"/>
        </w:rPr>
        <w:t>(</w:t>
      </w:r>
      <w:r>
        <m:rPr/>
        <w:rPr>
          <w:rFonts w:hint="eastAsia"/>
          <w:lang w:val="en-US" w:eastAsia="zh-CN"/>
        </w:rPr>
        <w:t>LCF</w:t>
      </w:r>
      <w:r>
        <m:rPr/>
        <w:rPr>
          <w:rFonts w:hint="default"/>
          <w:lang w:val="en-US" w:eastAsia="zh-CN"/>
        </w:rPr>
        <w:t>)</w:t>
      </w:r>
      <w:r>
        <m:rPr/>
        <w:rPr>
          <w:rFonts w:hint="eastAsia"/>
          <w:lang w:val="en-US" w:eastAsia="zh-CN"/>
        </w:rPr>
        <w:t>和学习的层次特征</w:t>
      </w:r>
      <w:r>
        <m:rPr/>
        <w:rPr>
          <w:rFonts w:hint="default"/>
          <w:lang w:val="en-US" w:eastAsia="zh-CN"/>
        </w:rPr>
        <w:t>(</w:t>
      </w:r>
      <w:r>
        <m:rPr/>
        <w:rPr>
          <w:rFonts w:hint="eastAsia"/>
          <w:lang w:val="en-US" w:eastAsia="zh-CN"/>
        </w:rPr>
        <w:t>LHF</w:t>
      </w:r>
      <w:r>
        <m:rPr/>
        <w:rPr>
          <w:rFonts w:hint="default"/>
          <w:lang w:val="en-US" w:eastAsia="zh-CN"/>
        </w:rPr>
        <w:t>)</w:t>
      </w:r>
      <w:r>
        <m:rPr/>
        <w:rPr>
          <w:rFonts w:hint="eastAsia"/>
          <w:lang w:val="en-US" w:eastAsia="zh-CN"/>
        </w:rPr>
        <w:t>。此外，我们还将深度图</w:t>
      </w:r>
      <w:r>
        <m:rPr/>
        <w:rPr>
          <w:rFonts w:hint="default"/>
          <w:lang w:val="en-US" w:eastAsia="zh-CN"/>
        </w:rPr>
        <w:t>(</w:t>
      </w:r>
      <w:r>
        <m:rPr/>
        <w:rPr>
          <w:rFonts w:hint="eastAsia"/>
          <w:lang w:val="en-US" w:eastAsia="zh-CN"/>
        </w:rPr>
        <w:t>D</w:t>
      </w:r>
      <w:r>
        <m:rPr/>
        <w:rPr>
          <w:rFonts w:hint="default"/>
          <w:lang w:val="en-US" w:eastAsia="zh-CN"/>
        </w:rPr>
        <w:t>)</w:t>
      </w:r>
      <w:r>
        <m:rPr/>
        <w:rPr>
          <w:rFonts w:hint="eastAsia"/>
          <w:lang w:val="en-US" w:eastAsia="zh-CN"/>
        </w:rPr>
        <w:t>视为额外的上下文特征。</w:t>
      </w:r>
    </w:p>
    <w:p>
      <w:pPr>
        <m:rPr/>
        <w:rPr>
          <w:rFonts w:hint="eastAsia"/>
          <w:lang w:val="en-US" w:eastAsia="zh-CN"/>
        </w:rPr>
      </w:pPr>
    </w:p>
    <w:p>
      <w:pPr>
        <m:rPr/>
        <w:rPr>
          <w:rFonts w:hint="eastAsia"/>
          <w:lang w:val="en-US" w:eastAsia="zh-CN"/>
        </w:rPr>
      </w:pPr>
      <w:r>
        <m:rPr/>
        <w:rPr>
          <w:rFonts w:hint="default"/>
          <w:lang w:val="en-US" w:eastAsia="zh-CN"/>
        </w:rPr>
        <w:t>我们在表</w:t>
      </w:r>
      <w:r>
        <m:rPr/>
        <w:rPr>
          <w:rFonts w:hint="eastAsia"/>
          <w:lang w:val="en-US" w:eastAsia="zh-CN"/>
        </w:rPr>
        <w:t>2</w:t>
      </w:r>
      <w:r>
        <m:rPr/>
        <w:rPr>
          <w:rFonts w:hint="default"/>
          <w:lang w:val="en-US" w:eastAsia="zh-CN"/>
        </w:rPr>
        <w:t>中</w:t>
      </w:r>
      <w:r>
        <m:rPr/>
        <w:rPr>
          <w:rFonts w:hint="eastAsia"/>
          <w:lang w:val="en-US" w:eastAsia="zh-CN"/>
        </w:rPr>
        <w:t>展示</w:t>
      </w:r>
      <w:r>
        <m:rPr/>
        <w:rPr>
          <w:rFonts w:hint="default"/>
          <w:lang w:val="en-US" w:eastAsia="zh-CN"/>
        </w:rPr>
        <w:t>定量结果</w:t>
      </w:r>
      <w:r>
        <m:rPr/>
        <w:rPr>
          <w:rFonts w:hint="eastAsia"/>
          <w:lang w:val="en-US" w:eastAsia="zh-CN"/>
        </w:rPr>
        <w:t>并且比较了图6中插值的图像。在不使用任何的上下文信息时，模型的表现将不尽人意并且生成较为模糊的结果。通过引入上下文特征，比如预训练的conv1特征或深度图，性能将大大提升。</w:t>
      </w:r>
    </w:p>
    <w:p>
      <w:pPr>
        <w:jc w:val="center"/>
        <m:rPr/>
        <w:rPr>
          <w:rFonts w:hint="default"/>
          <w:lang w:val="en-US" w:eastAsia="zh-CN"/>
        </w:rPr>
      </w:pPr>
      <w:r>
        <m:rPr/>
        <w:rPr>
          <w:rFonts w:hint="default"/>
          <w:lang w:val="en-US" w:eastAsia="zh-CN"/>
        </w:rPr>
        <w:drawing>
          <wp:inline distT="0" distB="0" distL="114300" distR="114300">
            <wp:extent cx="5271135" cy="2677795"/>
            <wp:effectExtent l="0" t="0" r="12065" b="1460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0"/>
                    <a:stretch>
                      <a:fillRect/>
                    </a:stretch>
                  </pic:blipFill>
                  <pic:spPr>
                    <a:xfrm>
                      <a:off x="0" y="0"/>
                      <a:ext cx="5271135" cy="2677795"/>
                    </a:xfrm>
                    <a:prstGeom prst="rect">
                      <a:avLst/>
                    </a:prstGeom>
                    <a:noFill/>
                    <a:ln>
                      <a:noFill/>
                    </a:ln>
                  </pic:spPr>
                </pic:pic>
              </a:graphicData>
            </a:graphic>
          </wp:inline>
        </w:drawing>
      </w:r>
    </w:p>
    <w:p>
      <w:pPr>
        <w:pStyle w:val="6"/>
        <w:jc w:val="center"/>
        <w:rPr>
          <w:rFonts w:hint="eastAsia"/>
          <w:lang w:val="en-US" w:eastAsia="zh-CN"/>
        </w:rPr>
      </w:pPr>
      <w:r>
        <w:t xml:space="preserve">图 </w:t>
      </w:r>
      <w:r>
        <w:fldChar w:fldCharType="begin"/>
      </w:r>
      <w:r>
        <w:instrText xml:space="preserve"> SEQ 图 \* ARABIC </w:instrText>
      </w:r>
      <w:r>
        <w:fldChar w:fldCharType="separate"/>
      </w:r>
      <w:r>
        <w:t>6</w:t>
      </w:r>
      <w:r>
        <w:fldChar w:fldCharType="end"/>
      </w:r>
      <w:r>
        <w:rPr>
          <w:rFonts w:hint="eastAsia"/>
          <w:lang w:val="en-US" w:eastAsia="zh-CN"/>
        </w:rPr>
        <w:t xml:space="preserve"> 引入上下文特征的效果。我们所提出的模型使用学习分层特征（LHF）和深度图（D）进行帧合成，从而产生更清晰、更清晰的内容。</w:t>
      </w:r>
    </w:p>
    <w:p>
      <w:pPr>
        <w:rPr>
          <w:rFonts w:hint="eastAsia"/>
          <w:lang w:val="en-US" w:eastAsia="zh-CN"/>
        </w:rPr>
      </w:pPr>
    </w:p>
    <w:p>
      <w:pPr>
        <w:rPr>
          <w:rFonts w:hint="eastAsia"/>
          <w:lang w:val="en-US" w:eastAsia="zh-CN"/>
        </w:rPr>
      </w:pPr>
    </w:p>
    <w:p>
      <w:pPr>
        <w:pStyle w:val="4"/>
        <w:bidi w:val="0"/>
        <w:rPr>
          <w:rFonts w:hint="eastAsia"/>
          <w:lang w:val="en-US" w:eastAsia="zh-CN"/>
        </w:rPr>
      </w:pPr>
      <w:r>
        <w:rPr>
          <w:rFonts w:hint="eastAsia"/>
          <w:lang w:val="en-US" w:eastAsia="zh-CN"/>
        </w:rPr>
        <w:t>与当前最佳效果的算法比较</w:t>
      </w:r>
    </w:p>
    <w:p>
      <w:pPr>
        <m:r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DejaVu Math TeX Gyre">
    <w:panose1 w:val="02000503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Helvetica Neue">
    <w:panose1 w:val="02000503000000020004"/>
    <w:charset w:val="00"/>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NimbusRomNo9L-Regu">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MS Mincho">
    <w:altName w:val="Hiragino Sans"/>
    <w:panose1 w:val="00000000000000000000"/>
    <w:charset w:val="00"/>
    <w:family w:val="auto"/>
    <w:pitch w:val="default"/>
    <w:sig w:usb0="00000000" w:usb1="00000000" w:usb2="00000000" w:usb3="00000000" w:csb0="00000000" w:csb1="00000000"/>
  </w:font>
  <w:font w:name="Hiragino Sans">
    <w:panose1 w:val="020B0300000000000000"/>
    <w:charset w:val="86"/>
    <w:family w:val="auto"/>
    <w:pitch w:val="default"/>
    <w:sig w:usb0="00000000" w:usb1="00000000" w:usb2="00000000" w:usb3="00000000" w:csb0="00160000" w:csb1="00000000"/>
  </w:font>
  <w:font w:name="NimbusRomNo9L-Medi">
    <w:altName w:val="苹方-简"/>
    <w:panose1 w:val="00000000000000000000"/>
    <w:charset w:val="00"/>
    <w:family w:val="auto"/>
    <w:pitch w:val="default"/>
    <w:sig w:usb0="00000000" w:usb1="00000000" w:usb2="00000000" w:usb3="00000000" w:csb0="00000000" w:csb1="00000000"/>
  </w:font>
  <w:font w:name="CMSY10">
    <w:altName w:val="苹方-简"/>
    <w:panose1 w:val="00000000000000000000"/>
    <w:charset w:val="00"/>
    <w:family w:val="auto"/>
    <w:pitch w:val="default"/>
    <w:sig w:usb0="00000000" w:usb1="00000000" w:usb2="00000000" w:usb3="00000000" w:csb0="00000000" w:csb1="00000000"/>
  </w:font>
  <w:font w:name="CMR10">
    <w:altName w:val="苹方-简"/>
    <w:panose1 w:val="00000000000000000000"/>
    <w:charset w:val="00"/>
    <w:family w:val="auto"/>
    <w:pitch w:val="default"/>
    <w:sig w:usb0="00000000" w:usb1="00000000" w:usb2="00000000" w:usb3="00000000" w:csb0="00000000" w:csb1="00000000"/>
  </w:font>
  <w:font w:name="CMBX10">
    <w:altName w:val="苹方-简"/>
    <w:panose1 w:val="00000000000000000000"/>
    <w:charset w:val="00"/>
    <w:family w:val="auto"/>
    <w:pitch w:val="default"/>
    <w:sig w:usb0="00000000" w:usb1="00000000" w:usb2="00000000" w:usb3="00000000" w:csb0="00000000" w:csb1="00000000"/>
  </w:font>
  <w:font w:name="CMEX10">
    <w:altName w:val="苹方-简"/>
    <w:panose1 w:val="00000000000000000000"/>
    <w:charset w:val="00"/>
    <w:family w:val="auto"/>
    <w:pitch w:val="default"/>
    <w:sig w:usb0="00000000" w:usb1="00000000" w:usb2="00000000" w:usb3="00000000" w:csb0="00000000" w:csb1="00000000"/>
  </w:font>
  <w:font w:name="CMMI10">
    <w:altName w:val="苹方-简"/>
    <w:panose1 w:val="00000000000000000000"/>
    <w:charset w:val="00"/>
    <w:family w:val="auto"/>
    <w:pitch w:val="default"/>
    <w:sig w:usb0="00000000" w:usb1="00000000" w:usb2="00000000" w:usb3="00000000" w:csb0="00000000" w:csb1="00000000"/>
  </w:font>
  <w:font w:name="CMR7">
    <w:altName w:val="苹方-简"/>
    <w:panose1 w:val="00000000000000000000"/>
    <w:charset w:val="00"/>
    <w:family w:val="auto"/>
    <w:pitch w:val="default"/>
    <w:sig w:usb0="00000000" w:usb1="00000000" w:usb2="00000000" w:usb3="00000000" w:csb0="00000000" w:csb1="00000000"/>
  </w:font>
  <w:font w:name="CMSY7">
    <w:altName w:val="苹方-简"/>
    <w:panose1 w:val="00000000000000000000"/>
    <w:charset w:val="00"/>
    <w:family w:val="auto"/>
    <w:pitch w:val="default"/>
    <w:sig w:usb0="00000000" w:usb1="00000000" w:usb2="00000000" w:usb3="00000000" w:csb0="00000000" w:csb1="00000000"/>
  </w:font>
  <w:font w:name="儷宋 Pro">
    <w:panose1 w:val="02020300000000000000"/>
    <w:charset w:val="86"/>
    <w:family w:val="auto"/>
    <w:pitch w:val="default"/>
    <w:sig w:usb0="00000000" w:usb1="00000000" w:usb2="00000000" w:usb3="00000000" w:csb0="00160000" w:csb1="00000000"/>
  </w:font>
  <w:font w:name="Arial Unicode MS">
    <w:panose1 w:val="020B0604020202020204"/>
    <w:charset w:val="86"/>
    <w:family w:val="auto"/>
    <w:pitch w:val="default"/>
    <w:sig w:usb0="00000000" w:usb1="00000000" w:usb2="00000000" w:usb3="00000000" w:csb0="003E0000" w:csb1="00000000"/>
  </w:font>
  <w:font w:name="宋体-简">
    <w:panose1 w:val="02010600040101010101"/>
    <w:charset w:val="86"/>
    <w:family w:val="auto"/>
    <w:pitch w:val="default"/>
    <w:sig w:usb0="00000000" w:usb1="00000000" w:usb2="00000000" w:usb3="00000000" w:csb0="00160000" w:csb1="00000000"/>
  </w:font>
  <w:font w:name="PingFang SC">
    <w:panose1 w:val="020B0400000000000000"/>
    <w:charset w:val="86"/>
    <w:family w:val="auto"/>
    <w:pitch w:val="default"/>
    <w:sig w:usb0="00000000" w:usb1="00000000" w:usb2="00000000" w:usb3="00000000" w:csb0="00160000" w:csb1="00000000"/>
  </w:font>
  <w:font w:name="Calibri Light">
    <w:altName w:val="Helvetica Neue"/>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00000000" w:usb1="00000000" w:usb2="00000000" w:usb3="00000000" w:csb0="00000000" w:csb1="00000000"/>
  </w:font>
  <w:font w:name="黑体">
    <w:altName w:val="汉仪中黑KW"/>
    <w:panose1 w:val="00000000000000000000"/>
    <w:charset w:val="00"/>
    <w:family w:val="auto"/>
    <w:pitch w:val="default"/>
    <w:sig w:usb0="00000000" w:usb1="00000000" w:usb2="00000000" w:usb3="00000000" w:csb0="00000000" w:csb1="00000000"/>
  </w:font>
  <w:font w:name="NimbusRomNo9L-ReguItal">
    <w:altName w:val="苹方-简"/>
    <w:panose1 w:val="00000000000000000000"/>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00000000" w:usb1="00000000" w:usb2="00000000" w:usb3="00000000" w:csb0="00160000" w:csb1="00000000"/>
  </w:font>
  <w:font w:name="Arial Bold">
    <w:panose1 w:val="020B0604020202020204"/>
    <w:charset w:val="00"/>
    <w:family w:val="auto"/>
    <w:pitch w:val="default"/>
    <w:sig w:usb0="00000000" w:usb1="00000000" w:usb2="00000000" w:usb3="00000000" w:csb0="00000000" w:csb1="00000000"/>
  </w:font>
  <w:font w:name="Arial Italic">
    <w:panose1 w:val="020B0604020202020204"/>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77FBD82"/>
    <w:multiLevelType w:val="singleLevel"/>
    <w:tmpl w:val="C77FBD82"/>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2"/>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DFF926C"/>
    <w:rsid w:val="3EF67BD6"/>
    <w:rsid w:val="5DFF926C"/>
    <w:rsid w:val="73BF5429"/>
    <w:rsid w:val="755DCDD4"/>
    <w:rsid w:val="7FF7933F"/>
    <w:rsid w:val="7FFEF01E"/>
    <w:rsid w:val="EE7E727A"/>
    <w:rsid w:val="F3CC3809"/>
    <w:rsid w:val="FF46E5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0"/>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240" w:lineRule="exact"/>
      <w:outlineLvl w:val="2"/>
    </w:pPr>
    <w:rPr>
      <w:rFonts w:asciiTheme="minorAscii" w:hAnsiTheme="minorAscii"/>
      <w:b/>
      <w:i/>
      <w:sz w:val="28"/>
    </w:rPr>
  </w:style>
  <w:style w:type="paragraph" w:styleId="5">
    <w:name w:val="heading 4"/>
    <w:basedOn w:val="1"/>
    <w:next w:val="1"/>
    <w:link w:val="12"/>
    <w:unhideWhenUsed/>
    <w:qFormat/>
    <w:uiPriority w:val="0"/>
    <w:pPr>
      <w:keepNext/>
      <w:keepLines/>
      <w:spacing w:before="280" w:beforeLines="0" w:beforeAutospacing="0" w:after="290" w:afterLines="0" w:afterAutospacing="0" w:line="240" w:lineRule="exact"/>
      <w:outlineLvl w:val="3"/>
    </w:pPr>
    <w:rPr>
      <w:rFonts w:ascii="Arial" w:hAnsi="Arial" w:eastAsia="黑体"/>
      <w:b/>
      <w:i/>
    </w:rPr>
  </w:style>
  <w:style w:type="character" w:default="1" w:styleId="9">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6">
    <w:name w:val="caption"/>
    <w:basedOn w:val="1"/>
    <w:next w:val="1"/>
    <w:link w:val="11"/>
    <w:unhideWhenUsed/>
    <w:qFormat/>
    <w:uiPriority w:val="0"/>
    <w:rPr>
      <w:rFonts w:ascii="Arial" w:hAnsi="Arial" w:eastAsia="黑体"/>
      <w:sz w:val="20"/>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character" w:customStyle="1" w:styleId="10">
    <w:name w:val="标题 1 Char"/>
    <w:link w:val="2"/>
    <w:uiPriority w:val="0"/>
    <w:rPr>
      <w:b/>
      <w:kern w:val="44"/>
      <w:sz w:val="44"/>
    </w:rPr>
  </w:style>
  <w:style w:type="character" w:customStyle="1" w:styleId="11">
    <w:name w:val="题注 Char"/>
    <w:link w:val="6"/>
    <w:uiPriority w:val="0"/>
    <w:rPr>
      <w:rFonts w:ascii="Arial" w:hAnsi="Arial" w:eastAsia="黑体"/>
      <w:sz w:val="20"/>
    </w:rPr>
  </w:style>
  <w:style w:type="character" w:customStyle="1" w:styleId="12">
    <w:name w:val="标题 4 Char"/>
    <w:link w:val="5"/>
    <w:uiPriority w:val="0"/>
    <w:rPr>
      <w:rFonts w:ascii="Arial" w:hAnsi="Arial" w:eastAsia="黑体"/>
      <w:b/>
      <w:i/>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129</TotalTime>
  <ScaleCrop>false</ScaleCrop>
  <LinksUpToDate>false</LinksUpToDate>
  <CharactersWithSpaces>0</CharactersWithSpaces>
  <Application>WPS Office_6.0.2.8225_F1E327BC-269C-435d-A152-05C5408002CA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2023-09-05T18:11:00Z</dcterms:created>
  <dc:creator>发豪·€</dc:creator>
  <cp:lastModifiedBy>发豪·€</cp:lastModifiedBy>
  <dcterms:modified xsi:type="dcterms:W3CDTF">2023-09-09T10:31:52Z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2052-6.0.2.8225</vt:lpwstr>
  </property>
  <property fmtid="{D5CDD505-2E9C-101B-9397-08002B2CF9AE}" pid="3" name="ICV">
    <vt:lpwstr>3B22E3F7E437E674438EF664107A263B_41</vt:lpwstr>
  </property>
</Properties>
</file>