
<file path=[Content_Types].xml><?xml version="1.0" encoding="utf-8"?>
<Types xmlns="http://schemas.openxmlformats.org/package/2006/content-types">
  <Default Extension="emf" ContentType="image/x-emf"/>
  <Default Extension="ppt" ContentType="application/vnd.ms-powerpoint"/>
  <Default Extension="rels" ContentType="application/vnd.openxmlformats-package.relationships+xml"/>
  <Default Extension="sldx" ContentType="application/vnd.openxmlformats-officedocument.presentationml.slide"/>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283CF" w14:textId="3BC2993E" w:rsidR="00CD50A7" w:rsidRPr="00F60749" w:rsidRDefault="52385E95" w:rsidP="3B0E05E4">
      <w:pPr>
        <w:tabs>
          <w:tab w:val="right" w:pos="8959"/>
        </w:tabs>
        <w:suppressAutoHyphens/>
        <w:jc w:val="both"/>
        <w:rPr>
          <w:rFonts w:ascii="Franklin Gothic Demi" w:hAnsi="Franklin Gothic Demi"/>
          <w:b/>
        </w:rPr>
      </w:pPr>
      <w:r w:rsidRPr="3B0E05E4">
        <w:rPr>
          <w:rFonts w:ascii="Franklin Gothic Demi" w:hAnsi="Franklin Gothic Demi"/>
          <w:b/>
        </w:rPr>
        <w:t xml:space="preserve">C29PE </w:t>
      </w:r>
      <w:r w:rsidR="00CD50A7" w:rsidRPr="3B0E05E4">
        <w:rPr>
          <w:rFonts w:ascii="Franklin Gothic Demi" w:hAnsi="Franklin Gothic Demi"/>
          <w:b/>
        </w:rPr>
        <w:t xml:space="preserve">Tutorial </w:t>
      </w:r>
      <w:r w:rsidR="4CEF95F5" w:rsidRPr="3B0E05E4">
        <w:rPr>
          <w:rFonts w:ascii="Franklin Gothic Demi" w:hAnsi="Franklin Gothic Demi"/>
          <w:b/>
        </w:rPr>
        <w:t>6</w:t>
      </w:r>
      <w:r w:rsidR="64555EB3" w:rsidRPr="3B0E05E4">
        <w:rPr>
          <w:rFonts w:ascii="Franklin Gothic Demi" w:hAnsi="Franklin Gothic Demi"/>
          <w:b/>
        </w:rPr>
        <w:t xml:space="preserve"> Questions with Answers</w:t>
      </w:r>
      <w:r w:rsidR="00CD50A7" w:rsidRPr="3B0E05E4">
        <w:rPr>
          <w:rFonts w:ascii="Franklin Gothic Demi" w:hAnsi="Franklin Gothic Demi"/>
          <w:b/>
        </w:rPr>
        <w:t xml:space="preserve"> – The </w:t>
      </w:r>
      <w:r w:rsidR="4AB06E6B" w:rsidRPr="3B0E05E4">
        <w:rPr>
          <w:rFonts w:ascii="Franklin Gothic Demi" w:hAnsi="Franklin Gothic Demi"/>
          <w:b/>
        </w:rPr>
        <w:t>E</w:t>
      </w:r>
      <w:r w:rsidR="006F680E" w:rsidRPr="3B0E05E4">
        <w:rPr>
          <w:rFonts w:ascii="Franklin Gothic Demi" w:hAnsi="Franklin Gothic Demi"/>
          <w:b/>
        </w:rPr>
        <w:t xml:space="preserve">conomy as a </w:t>
      </w:r>
      <w:r w:rsidR="4DBDCCC2" w:rsidRPr="3B0E05E4">
        <w:rPr>
          <w:rFonts w:ascii="Franklin Gothic Demi" w:hAnsi="Franklin Gothic Demi"/>
          <w:b/>
        </w:rPr>
        <w:t>S</w:t>
      </w:r>
      <w:r w:rsidR="006F680E" w:rsidRPr="3B0E05E4">
        <w:rPr>
          <w:rFonts w:ascii="Franklin Gothic Demi" w:hAnsi="Franklin Gothic Demi"/>
          <w:b/>
        </w:rPr>
        <w:t>ystem</w:t>
      </w:r>
    </w:p>
    <w:p w14:paraId="072816BB" w14:textId="77777777" w:rsidR="00F60749" w:rsidRPr="00F60749" w:rsidRDefault="00F60749" w:rsidP="00C64B05">
      <w:pPr>
        <w:tabs>
          <w:tab w:val="right" w:pos="8959"/>
        </w:tabs>
        <w:suppressAutoHyphens/>
        <w:spacing w:line="360" w:lineRule="auto"/>
        <w:jc w:val="both"/>
        <w:rPr>
          <w:b/>
        </w:rPr>
      </w:pPr>
    </w:p>
    <w:p w14:paraId="4DBE0321" w14:textId="77777777" w:rsidR="00F87742" w:rsidRPr="00884935" w:rsidRDefault="00F87742" w:rsidP="00D86D4C">
      <w:pPr>
        <w:tabs>
          <w:tab w:val="right" w:pos="8959"/>
        </w:tabs>
        <w:suppressAutoHyphens/>
        <w:spacing w:after="120" w:line="276" w:lineRule="auto"/>
        <w:jc w:val="both"/>
      </w:pPr>
    </w:p>
    <w:p w14:paraId="5BE7B071" w14:textId="77777777" w:rsidR="002868A0" w:rsidRDefault="006A53B9" w:rsidP="002868A0">
      <w:pPr>
        <w:pStyle w:val="ListParagraph"/>
        <w:numPr>
          <w:ilvl w:val="0"/>
          <w:numId w:val="23"/>
        </w:numPr>
        <w:tabs>
          <w:tab w:val="left" w:pos="-720"/>
          <w:tab w:val="right" w:pos="8959"/>
        </w:tabs>
        <w:suppressAutoHyphens/>
        <w:spacing w:after="120" w:line="276" w:lineRule="auto"/>
        <w:contextualSpacing w:val="0"/>
      </w:pPr>
      <w:r w:rsidRPr="0006395A">
        <w:t>The following table shows UK labour market data for the first quarter of 20</w:t>
      </w:r>
      <w:r w:rsidR="00B24464" w:rsidRPr="0006395A">
        <w:t>22</w:t>
      </w:r>
      <w:r w:rsidRPr="0006395A">
        <w:t xml:space="preserve"> (seasonally adjusted, all aged 16 and over). </w:t>
      </w:r>
    </w:p>
    <w:p w14:paraId="33023C6C" w14:textId="12CCF535" w:rsidR="006A53B9" w:rsidRPr="0006395A" w:rsidRDefault="006A53B9" w:rsidP="002868A0">
      <w:pPr>
        <w:pStyle w:val="ListParagraph"/>
        <w:numPr>
          <w:ilvl w:val="1"/>
          <w:numId w:val="23"/>
        </w:numPr>
        <w:tabs>
          <w:tab w:val="left" w:pos="-720"/>
          <w:tab w:val="right" w:pos="8959"/>
        </w:tabs>
        <w:suppressAutoHyphens/>
        <w:spacing w:after="120" w:line="276" w:lineRule="auto"/>
        <w:contextualSpacing w:val="0"/>
      </w:pPr>
      <w:r w:rsidRPr="0006395A">
        <w:t>Fill in the blank parts of the table.</w:t>
      </w:r>
    </w:p>
    <w:tbl>
      <w:tblPr>
        <w:tblW w:w="4565" w:type="pct"/>
        <w:tblInd w:w="802" w:type="dxa"/>
        <w:tblBorders>
          <w:top w:val="double" w:sz="2" w:space="0" w:color="008000"/>
          <w:left w:val="double" w:sz="2" w:space="0" w:color="008000"/>
          <w:bottom w:val="double" w:sz="2" w:space="0" w:color="008000"/>
          <w:right w:val="double" w:sz="2" w:space="0" w:color="008000"/>
          <w:insideH w:val="single" w:sz="2" w:space="0" w:color="008000"/>
          <w:insideV w:val="single" w:sz="2" w:space="0" w:color="008000"/>
        </w:tblBorders>
        <w:tblCellMar>
          <w:left w:w="120" w:type="dxa"/>
          <w:right w:w="120" w:type="dxa"/>
        </w:tblCellMar>
        <w:tblLook w:val="0000" w:firstRow="0" w:lastRow="0" w:firstColumn="0" w:lastColumn="0" w:noHBand="0" w:noVBand="0"/>
      </w:tblPr>
      <w:tblGrid>
        <w:gridCol w:w="3752"/>
        <w:gridCol w:w="1511"/>
        <w:gridCol w:w="1511"/>
        <w:gridCol w:w="1455"/>
      </w:tblGrid>
      <w:tr w:rsidR="006A53B9" w:rsidRPr="00F60749" w14:paraId="703546EB" w14:textId="77777777" w:rsidTr="00B24464">
        <w:tc>
          <w:tcPr>
            <w:tcW w:w="2280" w:type="pct"/>
            <w:tcBorders>
              <w:top w:val="double" w:sz="2" w:space="0" w:color="008000"/>
              <w:bottom w:val="single" w:sz="2" w:space="0" w:color="008000"/>
            </w:tcBorders>
            <w:shd w:val="pct5" w:color="auto" w:fill="FFFFFF"/>
          </w:tcPr>
          <w:p w14:paraId="36C63C34" w14:textId="77777777" w:rsidR="006A53B9" w:rsidRPr="002868A0" w:rsidRDefault="006A53B9" w:rsidP="002868A0">
            <w:pPr>
              <w:tabs>
                <w:tab w:val="right" w:pos="8959"/>
              </w:tabs>
              <w:suppressAutoHyphens/>
              <w:spacing w:before="80" w:after="120" w:line="276" w:lineRule="auto"/>
              <w:rPr>
                <w:rFonts w:cs="Arial"/>
              </w:rPr>
            </w:pPr>
          </w:p>
        </w:tc>
        <w:tc>
          <w:tcPr>
            <w:tcW w:w="918" w:type="pct"/>
            <w:tcBorders>
              <w:top w:val="double" w:sz="2" w:space="0" w:color="008000"/>
              <w:bottom w:val="single" w:sz="2" w:space="0" w:color="008000"/>
            </w:tcBorders>
            <w:shd w:val="pct5" w:color="auto" w:fill="FFFFFF"/>
          </w:tcPr>
          <w:p w14:paraId="6E00590D" w14:textId="77777777" w:rsidR="006A53B9" w:rsidRPr="002868A0" w:rsidRDefault="006A53B9" w:rsidP="002868A0">
            <w:pPr>
              <w:tabs>
                <w:tab w:val="right" w:pos="8959"/>
              </w:tabs>
              <w:suppressAutoHyphens/>
              <w:spacing w:before="80" w:after="120" w:line="276" w:lineRule="auto"/>
              <w:jc w:val="center"/>
              <w:rPr>
                <w:rFonts w:cs="Arial"/>
                <w:b/>
              </w:rPr>
            </w:pPr>
            <w:r w:rsidRPr="002868A0">
              <w:rPr>
                <w:rFonts w:cs="Arial"/>
                <w:b/>
              </w:rPr>
              <w:t>Male</w:t>
            </w:r>
          </w:p>
        </w:tc>
        <w:tc>
          <w:tcPr>
            <w:tcW w:w="918" w:type="pct"/>
            <w:tcBorders>
              <w:top w:val="double" w:sz="2" w:space="0" w:color="008000"/>
              <w:bottom w:val="single" w:sz="2" w:space="0" w:color="008000"/>
            </w:tcBorders>
            <w:shd w:val="pct5" w:color="auto" w:fill="FFFFFF"/>
          </w:tcPr>
          <w:p w14:paraId="1E65307A" w14:textId="77777777" w:rsidR="006A53B9" w:rsidRPr="002868A0" w:rsidRDefault="006A53B9" w:rsidP="002868A0">
            <w:pPr>
              <w:tabs>
                <w:tab w:val="right" w:pos="8959"/>
              </w:tabs>
              <w:suppressAutoHyphens/>
              <w:spacing w:before="80" w:after="120" w:line="276" w:lineRule="auto"/>
              <w:jc w:val="center"/>
              <w:rPr>
                <w:rFonts w:cs="Arial"/>
                <w:b/>
              </w:rPr>
            </w:pPr>
            <w:r w:rsidRPr="002868A0">
              <w:rPr>
                <w:rFonts w:cs="Arial"/>
                <w:b/>
              </w:rPr>
              <w:t>Female</w:t>
            </w:r>
          </w:p>
        </w:tc>
        <w:tc>
          <w:tcPr>
            <w:tcW w:w="884" w:type="pct"/>
            <w:tcBorders>
              <w:top w:val="double" w:sz="2" w:space="0" w:color="008000"/>
              <w:bottom w:val="single" w:sz="2" w:space="0" w:color="008000"/>
            </w:tcBorders>
            <w:shd w:val="pct5" w:color="auto" w:fill="FFFFFF"/>
          </w:tcPr>
          <w:p w14:paraId="2B016966" w14:textId="77777777" w:rsidR="006A53B9" w:rsidRPr="002868A0" w:rsidRDefault="006A53B9" w:rsidP="002868A0">
            <w:pPr>
              <w:tabs>
                <w:tab w:val="right" w:pos="8959"/>
              </w:tabs>
              <w:suppressAutoHyphens/>
              <w:spacing w:before="80" w:after="120" w:line="276" w:lineRule="auto"/>
              <w:jc w:val="center"/>
              <w:rPr>
                <w:rFonts w:cs="Arial"/>
                <w:b/>
              </w:rPr>
            </w:pPr>
            <w:r w:rsidRPr="002868A0">
              <w:rPr>
                <w:rFonts w:cs="Arial"/>
                <w:b/>
              </w:rPr>
              <w:t>Total</w:t>
            </w:r>
          </w:p>
        </w:tc>
      </w:tr>
      <w:tr w:rsidR="00B24464" w:rsidRPr="00F60749" w14:paraId="383C9A81" w14:textId="77777777" w:rsidTr="00B24464">
        <w:tc>
          <w:tcPr>
            <w:tcW w:w="2280" w:type="pct"/>
            <w:tcBorders>
              <w:top w:val="nil"/>
            </w:tcBorders>
          </w:tcPr>
          <w:p w14:paraId="46EE8F8B" w14:textId="77777777" w:rsidR="00B24464" w:rsidRPr="002868A0" w:rsidRDefault="00B24464" w:rsidP="002868A0">
            <w:pPr>
              <w:tabs>
                <w:tab w:val="right" w:pos="8959"/>
              </w:tabs>
              <w:suppressAutoHyphens/>
              <w:spacing w:before="80" w:after="120" w:line="276" w:lineRule="auto"/>
              <w:rPr>
                <w:rFonts w:cs="Arial"/>
              </w:rPr>
            </w:pPr>
            <w:r w:rsidRPr="002868A0">
              <w:rPr>
                <w:rFonts w:cs="Arial"/>
              </w:rPr>
              <w:t>In employment (000s)</w:t>
            </w:r>
          </w:p>
        </w:tc>
        <w:tc>
          <w:tcPr>
            <w:tcW w:w="918" w:type="pct"/>
            <w:tcBorders>
              <w:top w:val="nil"/>
            </w:tcBorders>
          </w:tcPr>
          <w:p w14:paraId="4905B02C" w14:textId="298E14F7" w:rsidR="00B24464" w:rsidRPr="002868A0" w:rsidRDefault="00B24464" w:rsidP="002868A0">
            <w:pPr>
              <w:tabs>
                <w:tab w:val="right" w:pos="8959"/>
              </w:tabs>
              <w:suppressAutoHyphens/>
              <w:spacing w:before="80" w:after="120" w:line="276" w:lineRule="auto"/>
              <w:ind w:right="432"/>
              <w:jc w:val="right"/>
              <w:rPr>
                <w:rFonts w:cs="Arial"/>
              </w:rPr>
            </w:pPr>
            <w:r w:rsidRPr="002868A0">
              <w:rPr>
                <w:rFonts w:cs="Arial"/>
                <w:noProof/>
              </w:rPr>
              <w:t>17 049</w:t>
            </w:r>
          </w:p>
        </w:tc>
        <w:tc>
          <w:tcPr>
            <w:tcW w:w="918" w:type="pct"/>
            <w:tcBorders>
              <w:top w:val="nil"/>
            </w:tcBorders>
          </w:tcPr>
          <w:p w14:paraId="7A44584E" w14:textId="4FD943D4" w:rsidR="00B24464" w:rsidRPr="002868A0" w:rsidRDefault="00B24464" w:rsidP="002868A0">
            <w:pPr>
              <w:tabs>
                <w:tab w:val="right" w:pos="8959"/>
              </w:tabs>
              <w:suppressAutoHyphens/>
              <w:spacing w:before="80" w:after="120" w:line="276" w:lineRule="auto"/>
              <w:ind w:right="432"/>
              <w:jc w:val="right"/>
              <w:rPr>
                <w:rFonts w:cs="Arial"/>
              </w:rPr>
            </w:pPr>
            <w:r w:rsidRPr="002868A0">
              <w:rPr>
                <w:rFonts w:cs="Arial"/>
                <w:noProof/>
              </w:rPr>
              <w:t>15 583</w:t>
            </w:r>
          </w:p>
        </w:tc>
        <w:tc>
          <w:tcPr>
            <w:tcW w:w="884" w:type="pct"/>
            <w:tcBorders>
              <w:top w:val="nil"/>
            </w:tcBorders>
          </w:tcPr>
          <w:p w14:paraId="2AFC9DC0" w14:textId="307EB1BD" w:rsidR="00B24464" w:rsidRPr="0097111F" w:rsidRDefault="00B24464" w:rsidP="002868A0">
            <w:pPr>
              <w:tabs>
                <w:tab w:val="right" w:pos="8959"/>
              </w:tabs>
              <w:suppressAutoHyphens/>
              <w:spacing w:before="80" w:after="120" w:line="276" w:lineRule="auto"/>
              <w:ind w:right="420"/>
              <w:jc w:val="right"/>
              <w:rPr>
                <w:rFonts w:cs="Arial"/>
                <w:b/>
                <w:i/>
                <w:color w:val="FF0000"/>
              </w:rPr>
            </w:pPr>
            <w:r w:rsidRPr="0097111F">
              <w:rPr>
                <w:rFonts w:cs="Arial"/>
                <w:b/>
                <w:i/>
                <w:noProof/>
                <w:color w:val="FF0000"/>
              </w:rPr>
              <w:t>32 632</w:t>
            </w:r>
          </w:p>
        </w:tc>
      </w:tr>
      <w:tr w:rsidR="00B24464" w:rsidRPr="00F60749" w14:paraId="3BDBCA76" w14:textId="77777777" w:rsidTr="00B24464">
        <w:tc>
          <w:tcPr>
            <w:tcW w:w="2280" w:type="pct"/>
          </w:tcPr>
          <w:p w14:paraId="080012D8" w14:textId="77777777" w:rsidR="00B24464" w:rsidRPr="00B44A92" w:rsidRDefault="00B24464" w:rsidP="002868A0">
            <w:pPr>
              <w:tabs>
                <w:tab w:val="right" w:pos="8959"/>
              </w:tabs>
              <w:suppressAutoHyphens/>
              <w:spacing w:before="80" w:after="120" w:line="276" w:lineRule="auto"/>
              <w:rPr>
                <w:rFonts w:cs="Arial"/>
                <w:color w:val="FF0000"/>
              </w:rPr>
            </w:pPr>
            <w:r w:rsidRPr="002868A0">
              <w:rPr>
                <w:rFonts w:cs="Arial"/>
              </w:rPr>
              <w:t>ILO unemployed (000s)</w:t>
            </w:r>
          </w:p>
        </w:tc>
        <w:tc>
          <w:tcPr>
            <w:tcW w:w="918" w:type="pct"/>
          </w:tcPr>
          <w:p w14:paraId="05DFA2FE" w14:textId="3E9DEDE0" w:rsidR="00B24464" w:rsidRPr="002868A0" w:rsidRDefault="00B24464" w:rsidP="002868A0">
            <w:pPr>
              <w:tabs>
                <w:tab w:val="right" w:pos="8959"/>
              </w:tabs>
              <w:suppressAutoHyphens/>
              <w:spacing w:before="80" w:after="120" w:line="276" w:lineRule="auto"/>
              <w:ind w:right="432"/>
              <w:jc w:val="right"/>
              <w:rPr>
                <w:rFonts w:cs="Arial"/>
              </w:rPr>
            </w:pPr>
            <w:r w:rsidRPr="002868A0">
              <w:rPr>
                <w:rFonts w:cs="Arial"/>
                <w:noProof/>
              </w:rPr>
              <w:t>694</w:t>
            </w:r>
          </w:p>
        </w:tc>
        <w:tc>
          <w:tcPr>
            <w:tcW w:w="918" w:type="pct"/>
          </w:tcPr>
          <w:p w14:paraId="6F7C986D" w14:textId="70F4C45E" w:rsidR="00B24464" w:rsidRPr="0097111F" w:rsidRDefault="00B24464" w:rsidP="002868A0">
            <w:pPr>
              <w:tabs>
                <w:tab w:val="right" w:pos="8959"/>
              </w:tabs>
              <w:suppressAutoHyphens/>
              <w:spacing w:before="80" w:after="120" w:line="276" w:lineRule="auto"/>
              <w:ind w:right="432"/>
              <w:jc w:val="right"/>
              <w:rPr>
                <w:rFonts w:cs="Arial"/>
                <w:b/>
                <w:i/>
                <w:color w:val="FF0000"/>
              </w:rPr>
            </w:pPr>
            <w:r w:rsidRPr="0097111F">
              <w:rPr>
                <w:rFonts w:cs="Arial"/>
                <w:b/>
                <w:i/>
                <w:noProof/>
                <w:color w:val="FF0000"/>
              </w:rPr>
              <w:t>565</w:t>
            </w:r>
          </w:p>
        </w:tc>
        <w:tc>
          <w:tcPr>
            <w:tcW w:w="884" w:type="pct"/>
          </w:tcPr>
          <w:p w14:paraId="19F0899B" w14:textId="1B0B8561" w:rsidR="00B24464" w:rsidRPr="0097111F" w:rsidRDefault="00B24464" w:rsidP="002868A0">
            <w:pPr>
              <w:tabs>
                <w:tab w:val="right" w:pos="8959"/>
              </w:tabs>
              <w:suppressAutoHyphens/>
              <w:spacing w:before="80" w:after="120" w:line="276" w:lineRule="auto"/>
              <w:ind w:right="420"/>
              <w:jc w:val="right"/>
              <w:rPr>
                <w:rFonts w:cs="Arial"/>
                <w:b/>
                <w:i/>
                <w:color w:val="FF0000"/>
              </w:rPr>
            </w:pPr>
            <w:r w:rsidRPr="0097111F">
              <w:rPr>
                <w:rFonts w:cs="Arial"/>
                <w:b/>
                <w:i/>
                <w:noProof/>
                <w:color w:val="FF0000"/>
              </w:rPr>
              <w:t>1 259</w:t>
            </w:r>
          </w:p>
        </w:tc>
      </w:tr>
      <w:tr w:rsidR="00B24464" w:rsidRPr="00F60749" w14:paraId="792DF55B" w14:textId="77777777" w:rsidTr="00B24464">
        <w:tc>
          <w:tcPr>
            <w:tcW w:w="2280" w:type="pct"/>
          </w:tcPr>
          <w:p w14:paraId="79F2F1D2" w14:textId="77777777" w:rsidR="00B24464" w:rsidRPr="002868A0" w:rsidRDefault="00B24464" w:rsidP="002868A0">
            <w:pPr>
              <w:tabs>
                <w:tab w:val="right" w:pos="8959"/>
              </w:tabs>
              <w:suppressAutoHyphens/>
              <w:spacing w:before="80" w:after="120" w:line="276" w:lineRule="auto"/>
              <w:rPr>
                <w:rFonts w:cs="Arial"/>
              </w:rPr>
            </w:pPr>
            <w:r w:rsidRPr="002868A0">
              <w:rPr>
                <w:rFonts w:cs="Arial"/>
              </w:rPr>
              <w:t>Total economically active (000s)</w:t>
            </w:r>
          </w:p>
        </w:tc>
        <w:tc>
          <w:tcPr>
            <w:tcW w:w="918" w:type="pct"/>
          </w:tcPr>
          <w:p w14:paraId="78340723" w14:textId="76628076" w:rsidR="00B24464" w:rsidRPr="00B44A92" w:rsidRDefault="00B24464" w:rsidP="002868A0">
            <w:pPr>
              <w:tabs>
                <w:tab w:val="right" w:pos="8959"/>
              </w:tabs>
              <w:suppressAutoHyphens/>
              <w:spacing w:before="80" w:after="120" w:line="276" w:lineRule="auto"/>
              <w:ind w:right="432"/>
              <w:jc w:val="right"/>
              <w:rPr>
                <w:rFonts w:cs="Arial"/>
                <w:i/>
                <w:color w:val="FF0000"/>
              </w:rPr>
            </w:pPr>
            <w:r w:rsidRPr="00B44A92">
              <w:rPr>
                <w:rFonts w:cs="Arial"/>
                <w:b/>
                <w:i/>
                <w:noProof/>
                <w:color w:val="FF0000"/>
              </w:rPr>
              <w:t>17 743</w:t>
            </w:r>
          </w:p>
        </w:tc>
        <w:tc>
          <w:tcPr>
            <w:tcW w:w="918" w:type="pct"/>
          </w:tcPr>
          <w:p w14:paraId="7F02C1AC" w14:textId="2D6D69A7" w:rsidR="00B24464" w:rsidRPr="0097111F" w:rsidRDefault="00B24464" w:rsidP="002868A0">
            <w:pPr>
              <w:tabs>
                <w:tab w:val="right" w:pos="8959"/>
              </w:tabs>
              <w:suppressAutoHyphens/>
              <w:spacing w:before="80" w:after="120" w:line="276" w:lineRule="auto"/>
              <w:ind w:right="432"/>
              <w:jc w:val="right"/>
            </w:pPr>
            <w:r w:rsidRPr="0097111F">
              <w:t>16 148</w:t>
            </w:r>
          </w:p>
        </w:tc>
        <w:tc>
          <w:tcPr>
            <w:tcW w:w="884" w:type="pct"/>
          </w:tcPr>
          <w:p w14:paraId="27CCDC58" w14:textId="5C3F240C" w:rsidR="00B24464" w:rsidRPr="0097111F" w:rsidRDefault="00B24464" w:rsidP="002868A0">
            <w:pPr>
              <w:tabs>
                <w:tab w:val="right" w:pos="8959"/>
              </w:tabs>
              <w:suppressAutoHyphens/>
              <w:spacing w:before="80" w:after="120" w:line="276" w:lineRule="auto"/>
              <w:ind w:right="420"/>
              <w:jc w:val="right"/>
              <w:rPr>
                <w:rFonts w:cs="Arial"/>
                <w:b/>
                <w:i/>
                <w:color w:val="FF0000"/>
              </w:rPr>
            </w:pPr>
            <w:r w:rsidRPr="0097111F">
              <w:rPr>
                <w:rFonts w:cs="Arial"/>
                <w:b/>
                <w:i/>
                <w:noProof/>
                <w:color w:val="FF0000"/>
              </w:rPr>
              <w:t>33 891</w:t>
            </w:r>
          </w:p>
        </w:tc>
      </w:tr>
      <w:tr w:rsidR="00B24464" w:rsidRPr="00F60749" w14:paraId="2AFF6218" w14:textId="77777777" w:rsidTr="00B24464">
        <w:tc>
          <w:tcPr>
            <w:tcW w:w="2280" w:type="pct"/>
          </w:tcPr>
          <w:p w14:paraId="732A98A5" w14:textId="77777777" w:rsidR="00B24464" w:rsidRPr="002868A0" w:rsidRDefault="00B24464" w:rsidP="002868A0">
            <w:pPr>
              <w:tabs>
                <w:tab w:val="right" w:pos="8959"/>
              </w:tabs>
              <w:suppressAutoHyphens/>
              <w:spacing w:before="80" w:after="120" w:line="276" w:lineRule="auto"/>
              <w:rPr>
                <w:rFonts w:cs="Arial"/>
              </w:rPr>
            </w:pPr>
            <w:r w:rsidRPr="002868A0">
              <w:rPr>
                <w:rFonts w:cs="Arial"/>
              </w:rPr>
              <w:t>Percentage unemployed (%)</w:t>
            </w:r>
          </w:p>
        </w:tc>
        <w:tc>
          <w:tcPr>
            <w:tcW w:w="918" w:type="pct"/>
          </w:tcPr>
          <w:p w14:paraId="442EE40F" w14:textId="07177B54" w:rsidR="00B24464" w:rsidRPr="00B44A92" w:rsidRDefault="00B24464" w:rsidP="002868A0">
            <w:pPr>
              <w:tabs>
                <w:tab w:val="right" w:pos="8959"/>
              </w:tabs>
              <w:suppressAutoHyphens/>
              <w:spacing w:before="80" w:after="120" w:line="276" w:lineRule="auto"/>
              <w:jc w:val="center"/>
              <w:rPr>
                <w:rFonts w:cs="Arial"/>
                <w:b/>
                <w:i/>
                <w:color w:val="FF0000"/>
              </w:rPr>
            </w:pPr>
            <w:r w:rsidRPr="00B44A92">
              <w:rPr>
                <w:rFonts w:cs="Arial"/>
                <w:b/>
                <w:i/>
                <w:noProof/>
                <w:color w:val="FF0000"/>
              </w:rPr>
              <w:t>3.9</w:t>
            </w:r>
          </w:p>
        </w:tc>
        <w:tc>
          <w:tcPr>
            <w:tcW w:w="918" w:type="pct"/>
          </w:tcPr>
          <w:p w14:paraId="55EFDF80" w14:textId="5ED34CD3" w:rsidR="00B24464" w:rsidRPr="0097111F" w:rsidRDefault="00B24464" w:rsidP="002868A0">
            <w:pPr>
              <w:tabs>
                <w:tab w:val="right" w:pos="8959"/>
              </w:tabs>
              <w:suppressAutoHyphens/>
              <w:spacing w:before="80" w:after="120" w:line="276" w:lineRule="auto"/>
              <w:jc w:val="center"/>
              <w:rPr>
                <w:rFonts w:cs="Arial"/>
                <w:b/>
                <w:i/>
                <w:color w:val="FF0000"/>
              </w:rPr>
            </w:pPr>
            <w:r w:rsidRPr="0097111F">
              <w:rPr>
                <w:rFonts w:cs="Arial"/>
                <w:b/>
                <w:i/>
                <w:noProof/>
                <w:color w:val="FF0000"/>
              </w:rPr>
              <w:t>3.5</w:t>
            </w:r>
          </w:p>
        </w:tc>
        <w:tc>
          <w:tcPr>
            <w:tcW w:w="884" w:type="pct"/>
          </w:tcPr>
          <w:p w14:paraId="6E5E1959" w14:textId="3EF6CAF5" w:rsidR="00B24464" w:rsidRPr="0097111F" w:rsidRDefault="00B24464" w:rsidP="002868A0">
            <w:pPr>
              <w:tabs>
                <w:tab w:val="right" w:pos="8959"/>
              </w:tabs>
              <w:suppressAutoHyphens/>
              <w:spacing w:before="80" w:after="120" w:line="276" w:lineRule="auto"/>
              <w:jc w:val="center"/>
              <w:rPr>
                <w:rFonts w:cs="Arial"/>
                <w:b/>
                <w:i/>
                <w:color w:val="FF0000"/>
              </w:rPr>
            </w:pPr>
            <w:r w:rsidRPr="0097111F">
              <w:rPr>
                <w:rFonts w:cs="Arial"/>
                <w:b/>
                <w:i/>
                <w:noProof/>
                <w:color w:val="FF0000"/>
              </w:rPr>
              <w:t>3.7</w:t>
            </w:r>
          </w:p>
        </w:tc>
      </w:tr>
    </w:tbl>
    <w:p w14:paraId="226308D0" w14:textId="77777777" w:rsidR="006A53B9" w:rsidRPr="00F60749" w:rsidRDefault="006A53B9" w:rsidP="00537194">
      <w:pPr>
        <w:tabs>
          <w:tab w:val="right" w:pos="8959"/>
        </w:tabs>
        <w:suppressAutoHyphens/>
        <w:spacing w:after="120" w:line="276" w:lineRule="auto"/>
      </w:pPr>
    </w:p>
    <w:p w14:paraId="4C55E216" w14:textId="21C1F69F" w:rsidR="006A53B9" w:rsidRPr="0006395A" w:rsidRDefault="006A53B9" w:rsidP="00537194">
      <w:pPr>
        <w:pStyle w:val="ListParagraph"/>
        <w:numPr>
          <w:ilvl w:val="1"/>
          <w:numId w:val="23"/>
        </w:numPr>
        <w:tabs>
          <w:tab w:val="left" w:pos="-720"/>
          <w:tab w:val="right" w:pos="8959"/>
        </w:tabs>
        <w:suppressAutoHyphens/>
        <w:spacing w:after="120" w:line="276" w:lineRule="auto"/>
        <w:contextualSpacing w:val="0"/>
      </w:pPr>
      <w:r w:rsidRPr="0006395A">
        <w:t>Repeat the exercise undertaken in 1(a), but this time for those aged 18–24.</w:t>
      </w:r>
    </w:p>
    <w:tbl>
      <w:tblPr>
        <w:tblW w:w="4565" w:type="pct"/>
        <w:tblInd w:w="802" w:type="dxa"/>
        <w:tblBorders>
          <w:top w:val="double" w:sz="2" w:space="0" w:color="008000"/>
          <w:left w:val="double" w:sz="2" w:space="0" w:color="008000"/>
          <w:bottom w:val="double" w:sz="2" w:space="0" w:color="008000"/>
          <w:right w:val="double" w:sz="2" w:space="0" w:color="008000"/>
          <w:insideH w:val="single" w:sz="2" w:space="0" w:color="008000"/>
          <w:insideV w:val="single" w:sz="2" w:space="0" w:color="008000"/>
        </w:tblBorders>
        <w:tblCellMar>
          <w:left w:w="120" w:type="dxa"/>
          <w:right w:w="120" w:type="dxa"/>
        </w:tblCellMar>
        <w:tblLook w:val="0000" w:firstRow="0" w:lastRow="0" w:firstColumn="0" w:lastColumn="0" w:noHBand="0" w:noVBand="0"/>
      </w:tblPr>
      <w:tblGrid>
        <w:gridCol w:w="3724"/>
        <w:gridCol w:w="1501"/>
        <w:gridCol w:w="1501"/>
        <w:gridCol w:w="1503"/>
      </w:tblGrid>
      <w:tr w:rsidR="006A53B9" w:rsidRPr="00F60749" w14:paraId="4260A6FC" w14:textId="77777777" w:rsidTr="002868A0">
        <w:tc>
          <w:tcPr>
            <w:tcW w:w="2263" w:type="pct"/>
            <w:tcBorders>
              <w:top w:val="double" w:sz="2" w:space="0" w:color="008000"/>
              <w:bottom w:val="single" w:sz="2" w:space="0" w:color="008000"/>
            </w:tcBorders>
            <w:shd w:val="pct5" w:color="auto" w:fill="FFFFFF"/>
          </w:tcPr>
          <w:p w14:paraId="4CE18841" w14:textId="77777777" w:rsidR="006A53B9" w:rsidRPr="002868A0" w:rsidRDefault="006A53B9" w:rsidP="002868A0">
            <w:pPr>
              <w:tabs>
                <w:tab w:val="right" w:pos="8959"/>
              </w:tabs>
              <w:suppressAutoHyphens/>
              <w:spacing w:before="80" w:after="120" w:line="276" w:lineRule="auto"/>
              <w:rPr>
                <w:rFonts w:cs="Arial"/>
              </w:rPr>
            </w:pPr>
          </w:p>
        </w:tc>
        <w:tc>
          <w:tcPr>
            <w:tcW w:w="912" w:type="pct"/>
            <w:tcBorders>
              <w:top w:val="double" w:sz="2" w:space="0" w:color="008000"/>
              <w:bottom w:val="single" w:sz="2" w:space="0" w:color="008000"/>
            </w:tcBorders>
            <w:shd w:val="pct5" w:color="auto" w:fill="FFFFFF"/>
          </w:tcPr>
          <w:p w14:paraId="03350800" w14:textId="77777777" w:rsidR="006A53B9" w:rsidRPr="002868A0" w:rsidRDefault="006A53B9" w:rsidP="002868A0">
            <w:pPr>
              <w:tabs>
                <w:tab w:val="right" w:pos="8959"/>
              </w:tabs>
              <w:suppressAutoHyphens/>
              <w:spacing w:before="80" w:after="120" w:line="276" w:lineRule="auto"/>
              <w:jc w:val="center"/>
              <w:rPr>
                <w:rFonts w:cs="Arial"/>
                <w:b/>
              </w:rPr>
            </w:pPr>
            <w:r w:rsidRPr="002868A0">
              <w:rPr>
                <w:rFonts w:cs="Arial"/>
                <w:b/>
              </w:rPr>
              <w:t>Male</w:t>
            </w:r>
          </w:p>
        </w:tc>
        <w:tc>
          <w:tcPr>
            <w:tcW w:w="912" w:type="pct"/>
            <w:tcBorders>
              <w:top w:val="double" w:sz="2" w:space="0" w:color="008000"/>
              <w:bottom w:val="single" w:sz="2" w:space="0" w:color="008000"/>
            </w:tcBorders>
            <w:shd w:val="pct5" w:color="auto" w:fill="FFFFFF"/>
          </w:tcPr>
          <w:p w14:paraId="24808812" w14:textId="77777777" w:rsidR="006A53B9" w:rsidRPr="002868A0" w:rsidRDefault="006A53B9" w:rsidP="002868A0">
            <w:pPr>
              <w:tabs>
                <w:tab w:val="right" w:pos="8959"/>
              </w:tabs>
              <w:suppressAutoHyphens/>
              <w:spacing w:before="80" w:after="120" w:line="276" w:lineRule="auto"/>
              <w:jc w:val="center"/>
              <w:rPr>
                <w:rFonts w:cs="Arial"/>
                <w:b/>
              </w:rPr>
            </w:pPr>
            <w:r w:rsidRPr="002868A0">
              <w:rPr>
                <w:rFonts w:cs="Arial"/>
                <w:b/>
              </w:rPr>
              <w:t>Female</w:t>
            </w:r>
          </w:p>
        </w:tc>
        <w:tc>
          <w:tcPr>
            <w:tcW w:w="913" w:type="pct"/>
            <w:tcBorders>
              <w:top w:val="double" w:sz="2" w:space="0" w:color="008000"/>
              <w:bottom w:val="single" w:sz="2" w:space="0" w:color="008000"/>
            </w:tcBorders>
            <w:shd w:val="pct5" w:color="auto" w:fill="FFFFFF"/>
          </w:tcPr>
          <w:p w14:paraId="71F0EA7D" w14:textId="77777777" w:rsidR="006A53B9" w:rsidRPr="002868A0" w:rsidRDefault="006A53B9" w:rsidP="002868A0">
            <w:pPr>
              <w:tabs>
                <w:tab w:val="right" w:pos="8959"/>
              </w:tabs>
              <w:suppressAutoHyphens/>
              <w:spacing w:before="80" w:after="120" w:line="276" w:lineRule="auto"/>
              <w:jc w:val="center"/>
              <w:rPr>
                <w:rFonts w:cs="Arial"/>
                <w:b/>
              </w:rPr>
            </w:pPr>
            <w:r w:rsidRPr="002868A0">
              <w:rPr>
                <w:rFonts w:cs="Arial"/>
                <w:b/>
              </w:rPr>
              <w:t>Total</w:t>
            </w:r>
          </w:p>
        </w:tc>
      </w:tr>
      <w:tr w:rsidR="00B24464" w:rsidRPr="00F60749" w14:paraId="37DEB4FA" w14:textId="77777777" w:rsidTr="002868A0">
        <w:tc>
          <w:tcPr>
            <w:tcW w:w="2263" w:type="pct"/>
            <w:tcBorders>
              <w:top w:val="nil"/>
            </w:tcBorders>
          </w:tcPr>
          <w:p w14:paraId="10F2E8D7" w14:textId="77777777" w:rsidR="00B24464" w:rsidRPr="002868A0" w:rsidRDefault="00B24464" w:rsidP="002868A0">
            <w:pPr>
              <w:tabs>
                <w:tab w:val="right" w:pos="8959"/>
              </w:tabs>
              <w:suppressAutoHyphens/>
              <w:spacing w:before="80" w:after="120" w:line="276" w:lineRule="auto"/>
              <w:rPr>
                <w:rFonts w:cs="Arial"/>
              </w:rPr>
            </w:pPr>
            <w:r w:rsidRPr="002868A0">
              <w:rPr>
                <w:rFonts w:cs="Arial"/>
              </w:rPr>
              <w:t>In employment (000s)</w:t>
            </w:r>
          </w:p>
        </w:tc>
        <w:tc>
          <w:tcPr>
            <w:tcW w:w="912" w:type="pct"/>
            <w:tcBorders>
              <w:top w:val="nil"/>
            </w:tcBorders>
          </w:tcPr>
          <w:p w14:paraId="51DB4B08" w14:textId="63007D81" w:rsidR="00B24464" w:rsidRPr="002868A0" w:rsidRDefault="00B24464" w:rsidP="002868A0">
            <w:pPr>
              <w:tabs>
                <w:tab w:val="right" w:pos="8959"/>
              </w:tabs>
              <w:suppressAutoHyphens/>
              <w:spacing w:before="80" w:after="120" w:line="276" w:lineRule="auto"/>
              <w:ind w:right="432"/>
              <w:jc w:val="right"/>
              <w:rPr>
                <w:rFonts w:cs="Arial"/>
              </w:rPr>
            </w:pPr>
            <w:r w:rsidRPr="002868A0">
              <w:rPr>
                <w:rFonts w:cs="Arial"/>
                <w:noProof/>
              </w:rPr>
              <w:t>1 406</w:t>
            </w:r>
          </w:p>
        </w:tc>
        <w:tc>
          <w:tcPr>
            <w:tcW w:w="912" w:type="pct"/>
            <w:tcBorders>
              <w:top w:val="nil"/>
            </w:tcBorders>
          </w:tcPr>
          <w:p w14:paraId="64DA6452" w14:textId="18435B76" w:rsidR="00B24464" w:rsidRPr="002868A0" w:rsidRDefault="00B24464" w:rsidP="002868A0">
            <w:pPr>
              <w:tabs>
                <w:tab w:val="right" w:pos="8959"/>
              </w:tabs>
              <w:suppressAutoHyphens/>
              <w:spacing w:before="80" w:after="120" w:line="276" w:lineRule="auto"/>
              <w:ind w:right="432"/>
              <w:jc w:val="right"/>
              <w:rPr>
                <w:rFonts w:cs="Arial"/>
              </w:rPr>
            </w:pPr>
            <w:r w:rsidRPr="002868A0">
              <w:rPr>
                <w:rFonts w:cs="Arial"/>
                <w:noProof/>
              </w:rPr>
              <w:t>1 283</w:t>
            </w:r>
          </w:p>
        </w:tc>
        <w:tc>
          <w:tcPr>
            <w:tcW w:w="913" w:type="pct"/>
            <w:tcBorders>
              <w:top w:val="nil"/>
            </w:tcBorders>
            <w:vAlign w:val="bottom"/>
          </w:tcPr>
          <w:p w14:paraId="294785A4" w14:textId="24C982BF" w:rsidR="00B24464" w:rsidRPr="00B44A92" w:rsidRDefault="00B24464" w:rsidP="002868A0">
            <w:pPr>
              <w:tabs>
                <w:tab w:val="right" w:pos="8959"/>
              </w:tabs>
              <w:suppressAutoHyphens/>
              <w:spacing w:before="80" w:after="120" w:line="276" w:lineRule="auto"/>
              <w:ind w:right="420"/>
              <w:jc w:val="right"/>
              <w:rPr>
                <w:rFonts w:cs="Arial"/>
                <w:b/>
                <w:i/>
                <w:color w:val="FF0000"/>
              </w:rPr>
            </w:pPr>
            <w:r w:rsidRPr="00B44A92">
              <w:rPr>
                <w:rFonts w:cs="Arial"/>
                <w:b/>
                <w:i/>
                <w:noProof/>
                <w:color w:val="FF0000"/>
              </w:rPr>
              <w:t>2 689</w:t>
            </w:r>
          </w:p>
        </w:tc>
      </w:tr>
      <w:tr w:rsidR="00B24464" w:rsidRPr="00F60749" w14:paraId="0E144DBF" w14:textId="77777777" w:rsidTr="002868A0">
        <w:tc>
          <w:tcPr>
            <w:tcW w:w="2263" w:type="pct"/>
          </w:tcPr>
          <w:p w14:paraId="75D1B0D6" w14:textId="77777777" w:rsidR="00B24464" w:rsidRPr="002868A0" w:rsidRDefault="00B24464" w:rsidP="002868A0">
            <w:pPr>
              <w:tabs>
                <w:tab w:val="right" w:pos="8959"/>
              </w:tabs>
              <w:suppressAutoHyphens/>
              <w:spacing w:before="80" w:after="120" w:line="276" w:lineRule="auto"/>
              <w:rPr>
                <w:rFonts w:cs="Arial"/>
              </w:rPr>
            </w:pPr>
            <w:r w:rsidRPr="002868A0">
              <w:rPr>
                <w:rFonts w:cs="Arial"/>
              </w:rPr>
              <w:t>ILO unemployed (000s)</w:t>
            </w:r>
          </w:p>
        </w:tc>
        <w:tc>
          <w:tcPr>
            <w:tcW w:w="912" w:type="pct"/>
          </w:tcPr>
          <w:p w14:paraId="0879EFAA" w14:textId="412EC4B7" w:rsidR="00B24464" w:rsidRPr="002868A0" w:rsidRDefault="00B24464" w:rsidP="002868A0">
            <w:pPr>
              <w:tabs>
                <w:tab w:val="right" w:pos="8959"/>
              </w:tabs>
              <w:suppressAutoHyphens/>
              <w:spacing w:before="80" w:after="120" w:line="276" w:lineRule="auto"/>
              <w:ind w:right="432"/>
              <w:jc w:val="right"/>
              <w:rPr>
                <w:rFonts w:cs="Arial"/>
              </w:rPr>
            </w:pPr>
            <w:r w:rsidRPr="002868A0">
              <w:rPr>
                <w:rFonts w:cs="Arial"/>
                <w:noProof/>
              </w:rPr>
              <w:t>167</w:t>
            </w:r>
          </w:p>
        </w:tc>
        <w:tc>
          <w:tcPr>
            <w:tcW w:w="912" w:type="pct"/>
          </w:tcPr>
          <w:p w14:paraId="48EC1237" w14:textId="63622F45" w:rsidR="00B24464" w:rsidRPr="00B44A92" w:rsidRDefault="00B24464" w:rsidP="002868A0">
            <w:pPr>
              <w:tabs>
                <w:tab w:val="right" w:pos="8959"/>
              </w:tabs>
              <w:suppressAutoHyphens/>
              <w:spacing w:before="80" w:after="120" w:line="276" w:lineRule="auto"/>
              <w:ind w:right="432"/>
              <w:jc w:val="right"/>
              <w:rPr>
                <w:rFonts w:cs="Arial"/>
                <w:b/>
                <w:i/>
                <w:color w:val="FF0000"/>
              </w:rPr>
            </w:pPr>
            <w:r w:rsidRPr="00B44A92">
              <w:rPr>
                <w:rFonts w:cs="Arial"/>
                <w:b/>
                <w:i/>
                <w:noProof/>
                <w:color w:val="FF0000"/>
              </w:rPr>
              <w:t>85</w:t>
            </w:r>
          </w:p>
        </w:tc>
        <w:tc>
          <w:tcPr>
            <w:tcW w:w="913" w:type="pct"/>
            <w:vAlign w:val="bottom"/>
          </w:tcPr>
          <w:p w14:paraId="2383B06F" w14:textId="7C5A4C5C" w:rsidR="00B24464" w:rsidRPr="00B44A92" w:rsidRDefault="00B24464" w:rsidP="002868A0">
            <w:pPr>
              <w:tabs>
                <w:tab w:val="right" w:pos="8959"/>
              </w:tabs>
              <w:suppressAutoHyphens/>
              <w:spacing w:before="80" w:after="120" w:line="276" w:lineRule="auto"/>
              <w:ind w:right="420"/>
              <w:jc w:val="right"/>
              <w:rPr>
                <w:rFonts w:cs="Arial"/>
                <w:b/>
                <w:i/>
                <w:color w:val="FF0000"/>
              </w:rPr>
            </w:pPr>
            <w:r w:rsidRPr="00B44A92">
              <w:rPr>
                <w:rFonts w:cs="Arial"/>
                <w:b/>
                <w:i/>
                <w:noProof/>
                <w:color w:val="FF0000"/>
              </w:rPr>
              <w:t>252</w:t>
            </w:r>
          </w:p>
        </w:tc>
      </w:tr>
      <w:tr w:rsidR="00B24464" w:rsidRPr="00F60749" w14:paraId="4210D3F3" w14:textId="77777777" w:rsidTr="002868A0">
        <w:tc>
          <w:tcPr>
            <w:tcW w:w="2263" w:type="pct"/>
          </w:tcPr>
          <w:p w14:paraId="3BF74D70" w14:textId="77777777" w:rsidR="00B24464" w:rsidRPr="002868A0" w:rsidRDefault="00B24464" w:rsidP="002868A0">
            <w:pPr>
              <w:tabs>
                <w:tab w:val="right" w:pos="8959"/>
              </w:tabs>
              <w:suppressAutoHyphens/>
              <w:spacing w:before="80" w:after="120" w:line="276" w:lineRule="auto"/>
              <w:rPr>
                <w:rFonts w:cs="Arial"/>
              </w:rPr>
            </w:pPr>
            <w:r w:rsidRPr="002868A0">
              <w:rPr>
                <w:rFonts w:cs="Arial"/>
              </w:rPr>
              <w:t>Total economically active (000s)</w:t>
            </w:r>
          </w:p>
        </w:tc>
        <w:tc>
          <w:tcPr>
            <w:tcW w:w="912" w:type="pct"/>
            <w:vAlign w:val="center"/>
          </w:tcPr>
          <w:p w14:paraId="19628C3E" w14:textId="6E3EC24D" w:rsidR="00B24464" w:rsidRPr="00B44A92" w:rsidRDefault="00B24464" w:rsidP="002868A0">
            <w:pPr>
              <w:tabs>
                <w:tab w:val="right" w:pos="8959"/>
              </w:tabs>
              <w:suppressAutoHyphens/>
              <w:spacing w:before="80" w:after="120" w:line="276" w:lineRule="auto"/>
              <w:ind w:right="432"/>
              <w:jc w:val="right"/>
              <w:rPr>
                <w:rFonts w:cs="Arial"/>
                <w:b/>
                <w:i/>
                <w:color w:val="FF0000"/>
              </w:rPr>
            </w:pPr>
            <w:r w:rsidRPr="00B44A92">
              <w:rPr>
                <w:rFonts w:cs="Arial"/>
                <w:b/>
                <w:i/>
                <w:noProof/>
                <w:color w:val="FF0000"/>
              </w:rPr>
              <w:t>1 573</w:t>
            </w:r>
          </w:p>
        </w:tc>
        <w:tc>
          <w:tcPr>
            <w:tcW w:w="912" w:type="pct"/>
            <w:vAlign w:val="center"/>
          </w:tcPr>
          <w:p w14:paraId="74AAF618" w14:textId="3825791A" w:rsidR="00B24464" w:rsidRPr="002868A0" w:rsidRDefault="00B24464" w:rsidP="002868A0">
            <w:pPr>
              <w:tabs>
                <w:tab w:val="right" w:pos="8959"/>
              </w:tabs>
              <w:suppressAutoHyphens/>
              <w:spacing w:before="80" w:after="120" w:line="276" w:lineRule="auto"/>
              <w:ind w:right="432"/>
              <w:jc w:val="right"/>
              <w:rPr>
                <w:rFonts w:cs="Arial"/>
              </w:rPr>
            </w:pPr>
            <w:r w:rsidRPr="002868A0">
              <w:rPr>
                <w:rFonts w:cs="Arial"/>
                <w:noProof/>
              </w:rPr>
              <w:t>1 368</w:t>
            </w:r>
          </w:p>
        </w:tc>
        <w:tc>
          <w:tcPr>
            <w:tcW w:w="913" w:type="pct"/>
            <w:vAlign w:val="center"/>
          </w:tcPr>
          <w:p w14:paraId="5DAFF32C" w14:textId="7068474C" w:rsidR="00B24464" w:rsidRPr="00B44A92" w:rsidRDefault="00B24464" w:rsidP="002868A0">
            <w:pPr>
              <w:tabs>
                <w:tab w:val="right" w:pos="8959"/>
              </w:tabs>
              <w:suppressAutoHyphens/>
              <w:spacing w:before="80" w:after="120" w:line="276" w:lineRule="auto"/>
              <w:ind w:right="420"/>
              <w:jc w:val="right"/>
              <w:rPr>
                <w:rFonts w:cs="Arial"/>
                <w:b/>
                <w:i/>
                <w:color w:val="FF0000"/>
              </w:rPr>
            </w:pPr>
            <w:r w:rsidRPr="00B44A92">
              <w:rPr>
                <w:rFonts w:cs="Arial"/>
                <w:b/>
                <w:i/>
                <w:noProof/>
                <w:color w:val="FF0000"/>
              </w:rPr>
              <w:t>2 941</w:t>
            </w:r>
          </w:p>
        </w:tc>
      </w:tr>
      <w:tr w:rsidR="00B24464" w:rsidRPr="00F60749" w14:paraId="6196ABFA" w14:textId="77777777" w:rsidTr="002868A0">
        <w:tc>
          <w:tcPr>
            <w:tcW w:w="2263" w:type="pct"/>
          </w:tcPr>
          <w:p w14:paraId="1A9FD983" w14:textId="77777777" w:rsidR="00B24464" w:rsidRPr="002868A0" w:rsidRDefault="00B24464" w:rsidP="002868A0">
            <w:pPr>
              <w:tabs>
                <w:tab w:val="right" w:pos="8959"/>
              </w:tabs>
              <w:suppressAutoHyphens/>
              <w:spacing w:before="80" w:after="120" w:line="276" w:lineRule="auto"/>
              <w:rPr>
                <w:rFonts w:cs="Arial"/>
              </w:rPr>
            </w:pPr>
            <w:r w:rsidRPr="002868A0">
              <w:rPr>
                <w:rFonts w:cs="Arial"/>
              </w:rPr>
              <w:t>Percentage unemployed (%)</w:t>
            </w:r>
          </w:p>
        </w:tc>
        <w:tc>
          <w:tcPr>
            <w:tcW w:w="912" w:type="pct"/>
          </w:tcPr>
          <w:p w14:paraId="01682DF7" w14:textId="46139531" w:rsidR="00B24464" w:rsidRPr="00B44A92" w:rsidRDefault="00B24464" w:rsidP="002868A0">
            <w:pPr>
              <w:tabs>
                <w:tab w:val="right" w:pos="8959"/>
              </w:tabs>
              <w:suppressAutoHyphens/>
              <w:spacing w:before="80" w:after="120" w:line="276" w:lineRule="auto"/>
              <w:jc w:val="center"/>
              <w:rPr>
                <w:rFonts w:cs="Arial"/>
                <w:b/>
                <w:i/>
                <w:color w:val="FF0000"/>
              </w:rPr>
            </w:pPr>
            <w:r w:rsidRPr="00B44A92">
              <w:rPr>
                <w:rFonts w:cs="Arial"/>
                <w:b/>
                <w:i/>
                <w:noProof/>
                <w:color w:val="FF0000"/>
              </w:rPr>
              <w:t>10.6</w:t>
            </w:r>
          </w:p>
        </w:tc>
        <w:tc>
          <w:tcPr>
            <w:tcW w:w="912" w:type="pct"/>
          </w:tcPr>
          <w:p w14:paraId="14B81920" w14:textId="17F3DA4D" w:rsidR="00B24464" w:rsidRPr="00B44A92" w:rsidRDefault="00B24464" w:rsidP="002868A0">
            <w:pPr>
              <w:tabs>
                <w:tab w:val="right" w:pos="8959"/>
              </w:tabs>
              <w:suppressAutoHyphens/>
              <w:spacing w:before="80" w:after="120" w:line="276" w:lineRule="auto"/>
              <w:jc w:val="center"/>
              <w:rPr>
                <w:rFonts w:cs="Arial"/>
                <w:b/>
                <w:i/>
                <w:color w:val="FF0000"/>
              </w:rPr>
            </w:pPr>
            <w:r w:rsidRPr="00B44A92">
              <w:rPr>
                <w:rFonts w:cs="Arial"/>
                <w:b/>
                <w:i/>
                <w:noProof/>
                <w:color w:val="FF0000"/>
              </w:rPr>
              <w:t>6.2</w:t>
            </w:r>
          </w:p>
        </w:tc>
        <w:tc>
          <w:tcPr>
            <w:tcW w:w="913" w:type="pct"/>
          </w:tcPr>
          <w:p w14:paraId="75A8A389" w14:textId="0BC0B9A8" w:rsidR="00B24464" w:rsidRPr="00B44A92" w:rsidRDefault="00B24464" w:rsidP="002868A0">
            <w:pPr>
              <w:tabs>
                <w:tab w:val="right" w:pos="8959"/>
              </w:tabs>
              <w:suppressAutoHyphens/>
              <w:spacing w:before="80" w:after="120" w:line="276" w:lineRule="auto"/>
              <w:jc w:val="center"/>
              <w:rPr>
                <w:rFonts w:cs="Arial"/>
                <w:b/>
                <w:i/>
                <w:color w:val="FF0000"/>
              </w:rPr>
            </w:pPr>
            <w:r w:rsidRPr="00B44A92">
              <w:rPr>
                <w:rFonts w:cs="Arial"/>
                <w:b/>
                <w:i/>
                <w:noProof/>
                <w:color w:val="FF0000"/>
              </w:rPr>
              <w:t>8.6</w:t>
            </w:r>
          </w:p>
        </w:tc>
      </w:tr>
    </w:tbl>
    <w:p w14:paraId="6C5078F3" w14:textId="77777777" w:rsidR="006A53B9" w:rsidRPr="00F60749" w:rsidRDefault="006A53B9" w:rsidP="00537194">
      <w:pPr>
        <w:tabs>
          <w:tab w:val="right" w:pos="8959"/>
        </w:tabs>
        <w:suppressAutoHyphens/>
        <w:spacing w:after="120" w:line="276" w:lineRule="auto"/>
      </w:pPr>
    </w:p>
    <w:p w14:paraId="663CE807" w14:textId="6A1B3A57" w:rsidR="006A53B9" w:rsidRPr="0006395A" w:rsidRDefault="006A53B9" w:rsidP="00A2339A">
      <w:pPr>
        <w:pStyle w:val="ListParagraph"/>
        <w:numPr>
          <w:ilvl w:val="1"/>
          <w:numId w:val="23"/>
        </w:numPr>
        <w:tabs>
          <w:tab w:val="right" w:pos="8959"/>
        </w:tabs>
        <w:suppressAutoHyphens/>
        <w:spacing w:line="276" w:lineRule="auto"/>
        <w:ind w:hanging="357"/>
        <w:contextualSpacing w:val="0"/>
      </w:pPr>
      <w:r w:rsidRPr="0006395A">
        <w:t>Calculate the percentage point differences for the first quarter of 20</w:t>
      </w:r>
      <w:r w:rsidR="00B24464" w:rsidRPr="0006395A">
        <w:t>22</w:t>
      </w:r>
      <w:r w:rsidRPr="0006395A">
        <w:t xml:space="preserve"> in the following: </w:t>
      </w:r>
    </w:p>
    <w:p w14:paraId="3AE3643A" w14:textId="07D413ED" w:rsidR="00B24464" w:rsidRPr="00F87742" w:rsidRDefault="00B24464" w:rsidP="00A2339A">
      <w:pPr>
        <w:pStyle w:val="ListParagraph"/>
        <w:numPr>
          <w:ilvl w:val="2"/>
          <w:numId w:val="23"/>
        </w:numPr>
        <w:tabs>
          <w:tab w:val="right" w:pos="8959"/>
        </w:tabs>
        <w:suppressAutoHyphens/>
        <w:spacing w:line="276" w:lineRule="auto"/>
        <w:ind w:hanging="357"/>
        <w:contextualSpacing w:val="0"/>
        <w:rPr>
          <w:noProof/>
        </w:rPr>
      </w:pPr>
      <w:r w:rsidRPr="00F87742">
        <w:rPr>
          <w:noProof/>
        </w:rPr>
        <w:t>The overall (aged 16 and over) male and</w:t>
      </w:r>
      <w:r w:rsidR="00A2339A" w:rsidRPr="00F87742">
        <w:rPr>
          <w:noProof/>
        </w:rPr>
        <w:t xml:space="preserve"> </w:t>
      </w:r>
      <w:r w:rsidRPr="00F87742">
        <w:rPr>
          <w:noProof/>
        </w:rPr>
        <w:t>female unemployment rates</w:t>
      </w:r>
      <w:r w:rsidRPr="00F87742">
        <w:rPr>
          <w:noProof/>
        </w:rPr>
        <w:tab/>
      </w:r>
      <w:r w:rsidR="00A2339A" w:rsidRPr="00F87742">
        <w:rPr>
          <w:noProof/>
        </w:rPr>
        <w:br/>
      </w:r>
      <w:r w:rsidR="00A2339A" w:rsidRPr="00F87742">
        <w:rPr>
          <w:noProof/>
          <w:color w:val="000080"/>
        </w:rPr>
        <w:tab/>
      </w:r>
      <w:r w:rsidRPr="00F87742">
        <w:rPr>
          <w:noProof/>
          <w:color w:val="FF0000"/>
        </w:rPr>
        <w:t>0.4 percentage points</w:t>
      </w:r>
    </w:p>
    <w:p w14:paraId="4088D94A" w14:textId="7A7FF4D6" w:rsidR="00B24464" w:rsidRPr="00F87742" w:rsidRDefault="00B24464" w:rsidP="00A2339A">
      <w:pPr>
        <w:pStyle w:val="ListParagraph"/>
        <w:numPr>
          <w:ilvl w:val="2"/>
          <w:numId w:val="23"/>
        </w:numPr>
        <w:tabs>
          <w:tab w:val="right" w:pos="8959"/>
        </w:tabs>
        <w:suppressAutoHyphens/>
        <w:spacing w:line="276" w:lineRule="auto"/>
        <w:ind w:hanging="357"/>
        <w:contextualSpacing w:val="0"/>
        <w:rPr>
          <w:noProof/>
        </w:rPr>
      </w:pPr>
      <w:r w:rsidRPr="00F87742">
        <w:rPr>
          <w:noProof/>
        </w:rPr>
        <w:t>18–24</w:t>
      </w:r>
      <w:r w:rsidR="008D0639">
        <w:rPr>
          <w:noProof/>
        </w:rPr>
        <w:t xml:space="preserve"> (male unemployment)</w:t>
      </w:r>
      <w:r w:rsidRPr="00F87742">
        <w:rPr>
          <w:noProof/>
        </w:rPr>
        <w:t xml:space="preserve"> and overall male unemployment rates</w:t>
      </w:r>
      <w:r w:rsidRPr="00F87742">
        <w:rPr>
          <w:noProof/>
        </w:rPr>
        <w:tab/>
      </w:r>
      <w:r w:rsidRPr="00F87742">
        <w:rPr>
          <w:noProof/>
          <w:color w:val="FF0000"/>
        </w:rPr>
        <w:t>6.7 percentage points</w:t>
      </w:r>
    </w:p>
    <w:p w14:paraId="5D04CC04" w14:textId="57FCA373" w:rsidR="00B24464" w:rsidRPr="00F87742" w:rsidRDefault="00B24464" w:rsidP="00A2339A">
      <w:pPr>
        <w:pStyle w:val="ListParagraph"/>
        <w:numPr>
          <w:ilvl w:val="2"/>
          <w:numId w:val="23"/>
        </w:numPr>
        <w:tabs>
          <w:tab w:val="right" w:pos="8959"/>
        </w:tabs>
        <w:suppressAutoHyphens/>
        <w:spacing w:line="276" w:lineRule="auto"/>
        <w:ind w:hanging="357"/>
        <w:contextualSpacing w:val="0"/>
      </w:pPr>
      <w:r w:rsidRPr="00F87742">
        <w:rPr>
          <w:noProof/>
        </w:rPr>
        <w:t>18–24</w:t>
      </w:r>
      <w:r w:rsidR="008D0639">
        <w:rPr>
          <w:noProof/>
        </w:rPr>
        <w:t xml:space="preserve"> (female unemployment)</w:t>
      </w:r>
      <w:r w:rsidRPr="00F87742">
        <w:rPr>
          <w:noProof/>
        </w:rPr>
        <w:t xml:space="preserve"> and overall female unemployment rates</w:t>
      </w:r>
      <w:r w:rsidRPr="00F87742">
        <w:rPr>
          <w:noProof/>
        </w:rPr>
        <w:tab/>
      </w:r>
      <w:r w:rsidRPr="00F87742">
        <w:rPr>
          <w:noProof/>
          <w:color w:val="FF0000"/>
        </w:rPr>
        <w:t>2.7 percentage points</w:t>
      </w:r>
    </w:p>
    <w:p w14:paraId="1C139105" w14:textId="464B62BA" w:rsidR="00B24464" w:rsidRPr="00F87742" w:rsidRDefault="00B24464" w:rsidP="00A2339A">
      <w:pPr>
        <w:pStyle w:val="ListParagraph"/>
        <w:numPr>
          <w:ilvl w:val="2"/>
          <w:numId w:val="23"/>
        </w:numPr>
        <w:tabs>
          <w:tab w:val="right" w:pos="8959"/>
        </w:tabs>
        <w:suppressAutoHyphens/>
        <w:spacing w:line="276" w:lineRule="auto"/>
        <w:ind w:hanging="357"/>
        <w:contextualSpacing w:val="0"/>
        <w:rPr>
          <w:noProof/>
        </w:rPr>
      </w:pPr>
      <w:r w:rsidRPr="00F87742">
        <w:rPr>
          <w:noProof/>
        </w:rPr>
        <w:t>18–24</w:t>
      </w:r>
      <w:r w:rsidR="008D0639">
        <w:rPr>
          <w:noProof/>
        </w:rPr>
        <w:t xml:space="preserve"> (total unemployment)</w:t>
      </w:r>
      <w:r w:rsidRPr="00F87742">
        <w:rPr>
          <w:noProof/>
        </w:rPr>
        <w:t xml:space="preserve"> and overall total unemployment rates</w:t>
      </w:r>
      <w:r w:rsidRPr="00F87742">
        <w:rPr>
          <w:noProof/>
        </w:rPr>
        <w:tab/>
      </w:r>
      <w:r w:rsidRPr="00F87742">
        <w:rPr>
          <w:noProof/>
          <w:color w:val="FF0000"/>
        </w:rPr>
        <w:t>4.9 percentage points</w:t>
      </w:r>
    </w:p>
    <w:p w14:paraId="0B28B05B" w14:textId="35AF1EF2" w:rsidR="006A53B9" w:rsidRPr="00F87742" w:rsidRDefault="006A53B9" w:rsidP="00A2339A">
      <w:pPr>
        <w:pStyle w:val="ListParagraph"/>
        <w:numPr>
          <w:ilvl w:val="1"/>
          <w:numId w:val="23"/>
        </w:numPr>
        <w:tabs>
          <w:tab w:val="right" w:pos="8959"/>
        </w:tabs>
        <w:suppressAutoHyphens/>
        <w:spacing w:after="120" w:line="276" w:lineRule="auto"/>
        <w:contextualSpacing w:val="0"/>
      </w:pPr>
      <w:r w:rsidRPr="00F87742">
        <w:br w:type="page"/>
      </w:r>
    </w:p>
    <w:p w14:paraId="4BEC3E44" w14:textId="77777777" w:rsidR="006A53B9" w:rsidRPr="00F60749" w:rsidRDefault="006A53B9" w:rsidP="00537194">
      <w:pPr>
        <w:tabs>
          <w:tab w:val="right" w:pos="8959"/>
        </w:tabs>
        <w:suppressAutoHyphens/>
        <w:spacing w:after="120" w:line="276" w:lineRule="auto"/>
        <w:ind w:left="475" w:hanging="475"/>
        <w:jc w:val="both"/>
        <w:rPr>
          <w:b/>
          <w:bCs w:val="0"/>
        </w:rPr>
      </w:pPr>
    </w:p>
    <w:p w14:paraId="0BB1F485" w14:textId="321DB9AB" w:rsidR="006A53B9" w:rsidRPr="0006395A" w:rsidRDefault="006A53B9" w:rsidP="00537194">
      <w:pPr>
        <w:pStyle w:val="ListParagraph"/>
        <w:numPr>
          <w:ilvl w:val="0"/>
          <w:numId w:val="23"/>
        </w:numPr>
        <w:tabs>
          <w:tab w:val="right" w:pos="8959"/>
        </w:tabs>
        <w:suppressAutoHyphens/>
        <w:spacing w:after="120" w:line="276" w:lineRule="auto"/>
        <w:contextualSpacing w:val="0"/>
        <w:jc w:val="both"/>
      </w:pPr>
      <w:r w:rsidRPr="0006395A">
        <w:t>The following diagram shows the aggregate demand and supply of labour and the total labour force (</w:t>
      </w:r>
      <w:r w:rsidRPr="0006395A">
        <w:rPr>
          <w:i/>
        </w:rPr>
        <w:t>N</w:t>
      </w:r>
      <w:r w:rsidRPr="0006395A">
        <w:t>). Assume initially that there is no disequilibrium unemployment. Assume that there is a contraction of aggregate demand and that, as a result, there is a recession. Assume also that wage rates are ‘sticky’ downwards and as a result do not fall.</w:t>
      </w:r>
    </w:p>
    <w:p w14:paraId="44FE4ABD" w14:textId="7D91FF8D" w:rsidR="006A53B9" w:rsidRPr="0006395A" w:rsidRDefault="006A53B9" w:rsidP="00740A29">
      <w:pPr>
        <w:tabs>
          <w:tab w:val="right" w:pos="8959"/>
        </w:tabs>
        <w:suppressAutoHyphens/>
        <w:spacing w:after="120" w:line="276" w:lineRule="auto"/>
        <w:jc w:val="center"/>
      </w:pPr>
      <w:r w:rsidRPr="00F60749">
        <w:object w:dxaOrig="6538" w:dyaOrig="4915" w14:anchorId="6F3920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5.75pt;height:262.5pt" o:ole="">
            <v:imagedata r:id="rId7" o:title="" croptop="4100f" cropbottom="764f" cropright="5222f"/>
          </v:shape>
          <o:OLEObject Type="Embed" ProgID="PowerPoint.Slide.12" ShapeID="_x0000_i1025" DrawAspect="Content" ObjectID="_1823766785" r:id="rId8"/>
        </w:object>
      </w:r>
    </w:p>
    <w:p w14:paraId="39A8DDF3" w14:textId="60C3E59B" w:rsidR="006A53B9" w:rsidRPr="00F87742" w:rsidRDefault="006A53B9" w:rsidP="00506296">
      <w:pPr>
        <w:pStyle w:val="ListParagraph"/>
        <w:numPr>
          <w:ilvl w:val="1"/>
          <w:numId w:val="23"/>
        </w:numPr>
        <w:tabs>
          <w:tab w:val="right" w:pos="8959"/>
        </w:tabs>
        <w:suppressAutoHyphens/>
        <w:spacing w:after="120" w:line="276" w:lineRule="auto"/>
        <w:contextualSpacing w:val="0"/>
      </w:pPr>
      <w:r w:rsidRPr="00F87742">
        <w:t>What is the initial level of employment?</w:t>
      </w:r>
      <w:r w:rsidRPr="00F87742">
        <w:tab/>
      </w:r>
      <w:r w:rsidRPr="00F87742">
        <w:rPr>
          <w:color w:val="FF0000"/>
        </w:rPr>
        <w:t>OE, where AD</w:t>
      </w:r>
      <w:r w:rsidRPr="00F87742">
        <w:rPr>
          <w:color w:val="FF0000"/>
          <w:vertAlign w:val="subscript"/>
        </w:rPr>
        <w:t>L</w:t>
      </w:r>
      <w:r w:rsidRPr="00F87742">
        <w:rPr>
          <w:color w:val="FF0000"/>
          <w:position w:val="-6"/>
          <w:vertAlign w:val="subscript"/>
        </w:rPr>
        <w:t>1</w:t>
      </w:r>
      <w:r w:rsidRPr="00F87742">
        <w:rPr>
          <w:color w:val="FF0000"/>
        </w:rPr>
        <w:t xml:space="preserve"> = AS</w:t>
      </w:r>
      <w:r w:rsidRPr="00F87742">
        <w:rPr>
          <w:color w:val="FF0000"/>
          <w:vertAlign w:val="subscript"/>
        </w:rPr>
        <w:t>L</w:t>
      </w:r>
    </w:p>
    <w:p w14:paraId="3CE020FC" w14:textId="4B1FABA8" w:rsidR="006A53B9" w:rsidRPr="00F87742" w:rsidRDefault="006A53B9" w:rsidP="00D75C22">
      <w:pPr>
        <w:pStyle w:val="ListParagraph"/>
        <w:numPr>
          <w:ilvl w:val="1"/>
          <w:numId w:val="23"/>
        </w:numPr>
        <w:tabs>
          <w:tab w:val="right" w:pos="8959"/>
        </w:tabs>
        <w:suppressAutoHyphens/>
        <w:spacing w:after="120" w:line="276" w:lineRule="auto"/>
        <w:contextualSpacing w:val="0"/>
      </w:pPr>
      <w:r w:rsidRPr="00F87742">
        <w:t>What is the initial level of unemployment?</w:t>
      </w:r>
      <w:r w:rsidR="009032F0" w:rsidRPr="00F87742">
        <w:tab/>
      </w:r>
      <w:r w:rsidR="00D75C22" w:rsidRPr="00F87742">
        <w:br/>
      </w:r>
      <w:r w:rsidRPr="00F87742">
        <w:rPr>
          <w:color w:val="FF0000"/>
        </w:rPr>
        <w:t>EG (the total labour force (N) minus the number unemployed.</w:t>
      </w:r>
      <w:r w:rsidR="00D75C22" w:rsidRPr="00F87742">
        <w:rPr>
          <w:color w:val="FF0000"/>
        </w:rPr>
        <w:t xml:space="preserve"> </w:t>
      </w:r>
      <w:r w:rsidRPr="00F87742">
        <w:rPr>
          <w:color w:val="FF0000"/>
        </w:rPr>
        <w:t>(This is purely equilibrium unemployment.)</w:t>
      </w:r>
    </w:p>
    <w:p w14:paraId="2DF28E81" w14:textId="36A31AF5" w:rsidR="006A53B9" w:rsidRPr="00F87742" w:rsidRDefault="006A53B9" w:rsidP="00D75C22">
      <w:pPr>
        <w:pStyle w:val="ListParagraph"/>
        <w:numPr>
          <w:ilvl w:val="1"/>
          <w:numId w:val="23"/>
        </w:numPr>
        <w:tabs>
          <w:tab w:val="right" w:pos="8959"/>
        </w:tabs>
        <w:suppressAutoHyphens/>
        <w:spacing w:after="120" w:line="276" w:lineRule="auto"/>
        <w:contextualSpacing w:val="0"/>
      </w:pPr>
      <w:r w:rsidRPr="00F87742">
        <w:t>What is the level of employment after the onset of recession?</w:t>
      </w:r>
      <w:r w:rsidR="00D75C22" w:rsidRPr="00F87742">
        <w:br/>
      </w:r>
      <w:r w:rsidRPr="00F87742">
        <w:rPr>
          <w:color w:val="FF0000"/>
        </w:rPr>
        <w:t>OC (the number of workers demanded at the wage rate of OA)</w:t>
      </w:r>
    </w:p>
    <w:p w14:paraId="547E245D" w14:textId="4790A302" w:rsidR="006A53B9" w:rsidRPr="00F87742" w:rsidRDefault="006A53B9" w:rsidP="00506296">
      <w:pPr>
        <w:pStyle w:val="ListParagraph"/>
        <w:numPr>
          <w:ilvl w:val="1"/>
          <w:numId w:val="23"/>
        </w:numPr>
        <w:tabs>
          <w:tab w:val="right" w:pos="8959"/>
        </w:tabs>
        <w:suppressAutoHyphens/>
        <w:spacing w:after="120" w:line="276" w:lineRule="auto"/>
        <w:contextualSpacing w:val="0"/>
      </w:pPr>
      <w:r w:rsidRPr="00F87742">
        <w:t>What is the total level of unemployment now?</w:t>
      </w:r>
      <w:r w:rsidRPr="00F87742">
        <w:tab/>
      </w:r>
      <w:r w:rsidRPr="00F87742">
        <w:rPr>
          <w:color w:val="FF0000"/>
        </w:rPr>
        <w:t>CG</w:t>
      </w:r>
    </w:p>
    <w:p w14:paraId="4395DACD" w14:textId="4CC7A88A" w:rsidR="006A53B9" w:rsidRPr="00F87742" w:rsidRDefault="006A53B9" w:rsidP="00506296">
      <w:pPr>
        <w:pStyle w:val="ListParagraph"/>
        <w:numPr>
          <w:ilvl w:val="1"/>
          <w:numId w:val="23"/>
        </w:numPr>
        <w:tabs>
          <w:tab w:val="right" w:pos="8959"/>
        </w:tabs>
        <w:suppressAutoHyphens/>
        <w:spacing w:after="120" w:line="276" w:lineRule="auto"/>
        <w:contextualSpacing w:val="0"/>
      </w:pPr>
      <w:r w:rsidRPr="00F87742">
        <w:t>How much is equilibrium unemployment?</w:t>
      </w:r>
      <w:r w:rsidRPr="00F87742">
        <w:tab/>
      </w:r>
      <w:r w:rsidRPr="00F87742">
        <w:rPr>
          <w:color w:val="FF0000"/>
        </w:rPr>
        <w:t>EG</w:t>
      </w:r>
    </w:p>
    <w:p w14:paraId="4C7A887B" w14:textId="00AF2E5D" w:rsidR="006A53B9" w:rsidRPr="00F87742" w:rsidRDefault="006A53B9" w:rsidP="00506296">
      <w:pPr>
        <w:pStyle w:val="ListParagraph"/>
        <w:numPr>
          <w:ilvl w:val="1"/>
          <w:numId w:val="23"/>
        </w:numPr>
        <w:tabs>
          <w:tab w:val="right" w:pos="8959"/>
        </w:tabs>
        <w:suppressAutoHyphens/>
        <w:spacing w:after="120" w:line="276" w:lineRule="auto"/>
        <w:contextualSpacing w:val="0"/>
      </w:pPr>
      <w:r w:rsidRPr="00F87742">
        <w:t>How much is disequilibrium unemployment?</w:t>
      </w:r>
      <w:r w:rsidRPr="00F87742">
        <w:tab/>
      </w:r>
      <w:r w:rsidRPr="00F87742">
        <w:rPr>
          <w:color w:val="FF0000"/>
        </w:rPr>
        <w:t>CE</w:t>
      </w:r>
    </w:p>
    <w:p w14:paraId="54228BEA" w14:textId="2DF64401" w:rsidR="006A53B9" w:rsidRPr="00F87742" w:rsidRDefault="006A53B9" w:rsidP="000E682D">
      <w:pPr>
        <w:pStyle w:val="ListParagraph"/>
        <w:numPr>
          <w:ilvl w:val="1"/>
          <w:numId w:val="23"/>
        </w:numPr>
        <w:tabs>
          <w:tab w:val="right" w:pos="8959"/>
        </w:tabs>
        <w:suppressAutoHyphens/>
        <w:spacing w:after="120" w:line="276" w:lineRule="auto"/>
        <w:contextualSpacing w:val="0"/>
      </w:pPr>
      <w:r w:rsidRPr="00F87742">
        <w:t>Assume now that wage rates are not sticky downwards and fall to the equilibrium. How much is unemployment now?</w:t>
      </w:r>
      <w:r w:rsidR="000E682D" w:rsidRPr="00F87742">
        <w:br/>
      </w:r>
      <w:r w:rsidRPr="00F87742">
        <w:rPr>
          <w:color w:val="FF0000"/>
        </w:rPr>
        <w:t>DF (the difference between AS</w:t>
      </w:r>
      <w:r w:rsidRPr="00F87742">
        <w:rPr>
          <w:color w:val="FF0000"/>
          <w:vertAlign w:val="subscript"/>
        </w:rPr>
        <w:t>L</w:t>
      </w:r>
      <w:r w:rsidRPr="00F87742">
        <w:rPr>
          <w:color w:val="FF0000"/>
        </w:rPr>
        <w:t xml:space="preserve"> and N at the new equilibrium wage rate of OB)</w:t>
      </w:r>
    </w:p>
    <w:p w14:paraId="5F2BFD5F" w14:textId="77777777" w:rsidR="00F87742" w:rsidRDefault="00F87742" w:rsidP="00F87742">
      <w:pPr>
        <w:pStyle w:val="ListParagraph"/>
        <w:tabs>
          <w:tab w:val="right" w:pos="8959"/>
        </w:tabs>
        <w:suppressAutoHyphens/>
        <w:spacing w:after="120" w:line="276" w:lineRule="auto"/>
        <w:contextualSpacing w:val="0"/>
        <w:rPr>
          <w:color w:val="FF0000"/>
        </w:rPr>
      </w:pPr>
    </w:p>
    <w:p w14:paraId="23CC899D" w14:textId="77777777" w:rsidR="00EF29E2" w:rsidRPr="00F60749" w:rsidRDefault="00EF29E2" w:rsidP="00537194">
      <w:pPr>
        <w:tabs>
          <w:tab w:val="right" w:pos="8959"/>
        </w:tabs>
        <w:suppressAutoHyphens/>
        <w:spacing w:after="120" w:line="276" w:lineRule="auto"/>
        <w:jc w:val="both"/>
      </w:pPr>
    </w:p>
    <w:p w14:paraId="238A20D9" w14:textId="07E0478E" w:rsidR="00BA72D7" w:rsidRPr="0006395A" w:rsidRDefault="00C468A9" w:rsidP="00537194">
      <w:pPr>
        <w:pStyle w:val="ListParagraph"/>
        <w:numPr>
          <w:ilvl w:val="0"/>
          <w:numId w:val="23"/>
        </w:numPr>
        <w:tabs>
          <w:tab w:val="right" w:pos="8959"/>
        </w:tabs>
        <w:suppressAutoHyphens/>
        <w:spacing w:after="120" w:line="276" w:lineRule="auto"/>
        <w:contextualSpacing w:val="0"/>
        <w:jc w:val="both"/>
        <w:rPr>
          <w:b/>
        </w:rPr>
      </w:pPr>
      <w:r w:rsidRPr="0006395A">
        <w:t>Given the following data on UK expenditure in 2010:</w:t>
      </w:r>
    </w:p>
    <w:p w14:paraId="051AE98C" w14:textId="4AC67AA6" w:rsidR="00BA72D7" w:rsidRPr="0006395A" w:rsidRDefault="00A05868" w:rsidP="00070F64">
      <w:pPr>
        <w:pStyle w:val="ListParagraph"/>
        <w:tabs>
          <w:tab w:val="right" w:pos="8959"/>
        </w:tabs>
        <w:suppressAutoHyphens/>
        <w:spacing w:line="276" w:lineRule="auto"/>
        <w:ind w:left="3238"/>
        <w:contextualSpacing w:val="0"/>
      </w:pPr>
      <w:r>
        <w:tab/>
      </w:r>
      <w:r w:rsidR="00C468A9" w:rsidRPr="0006395A">
        <w:t>£bn</w:t>
      </w:r>
    </w:p>
    <w:p w14:paraId="747E42A0" w14:textId="44B7FEC0" w:rsidR="00BA72D7" w:rsidRPr="00EF29E2" w:rsidRDefault="00C468A9" w:rsidP="00A05868">
      <w:pPr>
        <w:tabs>
          <w:tab w:val="right" w:pos="8959"/>
        </w:tabs>
        <w:suppressAutoHyphens/>
        <w:spacing w:line="276" w:lineRule="auto"/>
        <w:ind w:left="720"/>
      </w:pPr>
      <w:r w:rsidRPr="00EF29E2">
        <w:lastRenderedPageBreak/>
        <w:t>Final consumption expenditure by households and non-profit institutions</w:t>
      </w:r>
      <w:r w:rsidRPr="00EF29E2">
        <w:tab/>
        <w:t>1004.1</w:t>
      </w:r>
    </w:p>
    <w:p w14:paraId="2ACED8C1" w14:textId="32C1A0F0" w:rsidR="00BA72D7" w:rsidRPr="00EF29E2" w:rsidRDefault="00C468A9" w:rsidP="00A05868">
      <w:pPr>
        <w:tabs>
          <w:tab w:val="right" w:pos="8959"/>
        </w:tabs>
        <w:suppressAutoHyphens/>
        <w:spacing w:line="276" w:lineRule="auto"/>
        <w:ind w:left="720"/>
      </w:pPr>
      <w:r w:rsidRPr="00EF29E2">
        <w:t>Government final consumption expenditure</w:t>
      </w:r>
      <w:r w:rsidRPr="00EF29E2">
        <w:tab/>
        <w:t>336.6</w:t>
      </w:r>
    </w:p>
    <w:p w14:paraId="5C5E3BDA" w14:textId="07C87CC8" w:rsidR="00BA72D7" w:rsidRPr="00EF29E2" w:rsidRDefault="00C468A9" w:rsidP="00A05868">
      <w:pPr>
        <w:tabs>
          <w:tab w:val="right" w:pos="8959"/>
        </w:tabs>
        <w:suppressAutoHyphens/>
        <w:spacing w:line="276" w:lineRule="auto"/>
        <w:ind w:left="720"/>
      </w:pPr>
      <w:r w:rsidRPr="00EF29E2">
        <w:t>Gross fixed capital formation</w:t>
      </w:r>
      <w:r w:rsidRPr="00EF29E2">
        <w:tab/>
        <w:t>250.2</w:t>
      </w:r>
    </w:p>
    <w:p w14:paraId="262B0EEF" w14:textId="56A3B75A" w:rsidR="00BA72D7" w:rsidRPr="00EF29E2" w:rsidRDefault="00C468A9" w:rsidP="00A05868">
      <w:pPr>
        <w:tabs>
          <w:tab w:val="right" w:pos="8959"/>
        </w:tabs>
        <w:suppressAutoHyphens/>
        <w:spacing w:line="276" w:lineRule="auto"/>
        <w:ind w:left="720"/>
      </w:pPr>
      <w:r w:rsidRPr="00EF29E2">
        <w:t>Changes in inventories</w:t>
      </w:r>
      <w:r w:rsidRPr="00EF29E2">
        <w:tab/>
        <w:t>+4.5</w:t>
      </w:r>
    </w:p>
    <w:p w14:paraId="5CE8C083" w14:textId="7BF18082" w:rsidR="00BA72D7" w:rsidRPr="00EF29E2" w:rsidRDefault="00C468A9" w:rsidP="00A05868">
      <w:pPr>
        <w:tabs>
          <w:tab w:val="right" w:pos="8959"/>
        </w:tabs>
        <w:suppressAutoHyphens/>
        <w:spacing w:line="276" w:lineRule="auto"/>
        <w:ind w:left="720"/>
      </w:pPr>
      <w:r w:rsidRPr="00EF29E2">
        <w:t>Imports of goods and services</w:t>
      </w:r>
      <w:r w:rsidRPr="00EF29E2">
        <w:tab/>
        <w:t>484.1</w:t>
      </w:r>
    </w:p>
    <w:p w14:paraId="682E4BB0" w14:textId="7B957536" w:rsidR="00BA72D7" w:rsidRPr="00EF29E2" w:rsidRDefault="00C468A9" w:rsidP="00A05868">
      <w:pPr>
        <w:tabs>
          <w:tab w:val="right" w:pos="8959"/>
        </w:tabs>
        <w:suppressAutoHyphens/>
        <w:spacing w:line="276" w:lineRule="auto"/>
        <w:ind w:left="720"/>
      </w:pPr>
      <w:r w:rsidRPr="00EF29E2">
        <w:t>Net income from abroad</w:t>
      </w:r>
      <w:r w:rsidRPr="00EF29E2">
        <w:tab/>
        <w:t>+17.2</w:t>
      </w:r>
    </w:p>
    <w:p w14:paraId="531A8091" w14:textId="4FBB3F6E" w:rsidR="00BA72D7" w:rsidRPr="00EF29E2" w:rsidRDefault="00C468A9" w:rsidP="00A05868">
      <w:pPr>
        <w:tabs>
          <w:tab w:val="right" w:pos="8959"/>
        </w:tabs>
        <w:suppressAutoHyphens/>
        <w:spacing w:line="276" w:lineRule="auto"/>
        <w:ind w:left="720"/>
      </w:pPr>
      <w:r w:rsidRPr="00EF29E2">
        <w:t>Exports of goods and services</w:t>
      </w:r>
      <w:r w:rsidRPr="00EF29E2">
        <w:tab/>
        <w:t>447.1</w:t>
      </w:r>
    </w:p>
    <w:p w14:paraId="6CDC50BF" w14:textId="5B06FD05" w:rsidR="00BA72D7" w:rsidRPr="00EF29E2" w:rsidRDefault="00C468A9" w:rsidP="00070F64">
      <w:pPr>
        <w:tabs>
          <w:tab w:val="right" w:pos="8959"/>
        </w:tabs>
        <w:suppressAutoHyphens/>
        <w:spacing w:line="276" w:lineRule="auto"/>
        <w:ind w:left="720"/>
      </w:pPr>
      <w:r w:rsidRPr="00EF29E2">
        <w:t>Fixed capital consumption (depreciation)</w:t>
      </w:r>
      <w:r w:rsidRPr="00EF29E2">
        <w:tab/>
        <w:t>207.6</w:t>
      </w:r>
    </w:p>
    <w:p w14:paraId="5B12A493" w14:textId="1DE6917C" w:rsidR="00BA72D7" w:rsidRPr="00EF29E2" w:rsidRDefault="00C468A9" w:rsidP="00070F64">
      <w:pPr>
        <w:pStyle w:val="ListParagraph"/>
        <w:numPr>
          <w:ilvl w:val="1"/>
          <w:numId w:val="23"/>
        </w:numPr>
        <w:tabs>
          <w:tab w:val="right" w:pos="8959"/>
        </w:tabs>
        <w:suppressAutoHyphens/>
        <w:spacing w:after="120" w:line="276" w:lineRule="auto"/>
        <w:contextualSpacing w:val="0"/>
      </w:pPr>
      <w:r w:rsidRPr="00EF29E2">
        <w:t>Calculate:</w:t>
      </w:r>
    </w:p>
    <w:p w14:paraId="1F5B93E5" w14:textId="099B901D" w:rsidR="00BA72D7" w:rsidRPr="00EF29E2" w:rsidRDefault="00C468A9" w:rsidP="00070F64">
      <w:pPr>
        <w:pStyle w:val="ListParagraph"/>
        <w:numPr>
          <w:ilvl w:val="2"/>
          <w:numId w:val="23"/>
        </w:numPr>
        <w:tabs>
          <w:tab w:val="right" w:pos="8959"/>
        </w:tabs>
        <w:suppressAutoHyphens/>
        <w:spacing w:after="120" w:line="276" w:lineRule="auto"/>
        <w:contextualSpacing w:val="0"/>
      </w:pPr>
      <w:r w:rsidRPr="00EF29E2">
        <w:t>Gross domestic product (at market prices)</w:t>
      </w:r>
      <w:r w:rsidR="00070F64" w:rsidRPr="00EF29E2">
        <w:tab/>
      </w:r>
      <w:r w:rsidR="00EA5701" w:rsidRPr="00EF29E2">
        <w:br/>
      </w:r>
      <w:r w:rsidRPr="00EF29E2">
        <w:rPr>
          <w:color w:val="FF0000"/>
        </w:rPr>
        <w:t xml:space="preserve">£1004.1bn + £336.6.bn + £250.2bn + £4.5bn – £484.1bn + £447.1bn = £1558.4bn </w:t>
      </w:r>
    </w:p>
    <w:p w14:paraId="6011D055" w14:textId="349047AF" w:rsidR="00BA72D7" w:rsidRPr="00EF29E2" w:rsidRDefault="00C468A9" w:rsidP="00EA5701">
      <w:pPr>
        <w:pStyle w:val="ListParagraph"/>
        <w:numPr>
          <w:ilvl w:val="1"/>
          <w:numId w:val="23"/>
        </w:numPr>
        <w:tabs>
          <w:tab w:val="right" w:pos="8959"/>
        </w:tabs>
        <w:suppressAutoHyphens/>
        <w:spacing w:after="120" w:line="276" w:lineRule="auto"/>
        <w:contextualSpacing w:val="0"/>
      </w:pPr>
      <w:r w:rsidRPr="00EF29E2">
        <w:t>Net national income</w:t>
      </w:r>
      <w:r w:rsidRPr="00EF29E2">
        <w:tab/>
      </w:r>
      <w:r w:rsidRPr="00EF29E2">
        <w:rPr>
          <w:color w:val="FF0000"/>
        </w:rPr>
        <w:t xml:space="preserve">£1558.4bn +£17.2bn – £207.6bn = £1368.0bn </w:t>
      </w:r>
    </w:p>
    <w:p w14:paraId="267227B2" w14:textId="77777777" w:rsidR="00BA72D7" w:rsidRPr="00EF29E2" w:rsidRDefault="00C468A9" w:rsidP="00EA5701">
      <w:pPr>
        <w:numPr>
          <w:ilvl w:val="1"/>
          <w:numId w:val="23"/>
        </w:numPr>
        <w:tabs>
          <w:tab w:val="right" w:pos="8959"/>
        </w:tabs>
        <w:suppressAutoHyphens/>
        <w:spacing w:after="120" w:line="276" w:lineRule="auto"/>
      </w:pPr>
      <w:r w:rsidRPr="00EF29E2">
        <w:t>The percentage shares of GDP comprising each component of expenditure:</w:t>
      </w:r>
    </w:p>
    <w:p w14:paraId="046990D7" w14:textId="66C13115" w:rsidR="00BA72D7" w:rsidRPr="00EF29E2" w:rsidRDefault="00C468A9" w:rsidP="00EA5701">
      <w:pPr>
        <w:tabs>
          <w:tab w:val="right" w:pos="8959"/>
        </w:tabs>
        <w:suppressAutoHyphens/>
        <w:spacing w:line="276" w:lineRule="auto"/>
        <w:ind w:left="1080"/>
        <w:rPr>
          <w:color w:val="000080"/>
        </w:rPr>
      </w:pPr>
      <w:r w:rsidRPr="00EF29E2">
        <w:rPr>
          <w:color w:val="000000"/>
        </w:rPr>
        <w:t>Final consumption expenditure by households and non-profit institutions</w:t>
      </w:r>
      <w:r w:rsidRPr="00EF29E2">
        <w:rPr>
          <w:color w:val="000000"/>
        </w:rPr>
        <w:tab/>
      </w:r>
      <w:r w:rsidRPr="00EF29E2">
        <w:rPr>
          <w:color w:val="FF0000"/>
        </w:rPr>
        <w:t>64.4</w:t>
      </w:r>
    </w:p>
    <w:p w14:paraId="60E62BEB" w14:textId="65329D13" w:rsidR="00BA72D7" w:rsidRPr="00EF29E2" w:rsidRDefault="00C468A9" w:rsidP="00EA5701">
      <w:pPr>
        <w:tabs>
          <w:tab w:val="right" w:pos="8959"/>
        </w:tabs>
        <w:suppressAutoHyphens/>
        <w:spacing w:line="276" w:lineRule="auto"/>
        <w:ind w:left="1080"/>
        <w:rPr>
          <w:color w:val="000080"/>
        </w:rPr>
      </w:pPr>
      <w:r w:rsidRPr="00EF29E2">
        <w:rPr>
          <w:color w:val="000000"/>
        </w:rPr>
        <w:t>Government final consumption expenditure</w:t>
      </w:r>
      <w:r w:rsidRPr="00EF29E2">
        <w:rPr>
          <w:color w:val="000000"/>
        </w:rPr>
        <w:tab/>
      </w:r>
      <w:r w:rsidRPr="00EF29E2">
        <w:rPr>
          <w:color w:val="FF0000"/>
        </w:rPr>
        <w:t>21.6</w:t>
      </w:r>
    </w:p>
    <w:p w14:paraId="792FCFD4" w14:textId="0A1F743F" w:rsidR="00BA72D7" w:rsidRPr="00EF29E2" w:rsidRDefault="00C468A9" w:rsidP="00EA5701">
      <w:pPr>
        <w:tabs>
          <w:tab w:val="right" w:pos="8959"/>
        </w:tabs>
        <w:suppressAutoHyphens/>
        <w:spacing w:line="276" w:lineRule="auto"/>
        <w:ind w:left="1080"/>
        <w:rPr>
          <w:color w:val="000080"/>
        </w:rPr>
      </w:pPr>
      <w:r w:rsidRPr="00EF29E2">
        <w:rPr>
          <w:color w:val="000000"/>
        </w:rPr>
        <w:t>Gross fixed capital formation</w:t>
      </w:r>
      <w:r w:rsidRPr="00EF29E2">
        <w:rPr>
          <w:color w:val="000000"/>
        </w:rPr>
        <w:tab/>
      </w:r>
      <w:r w:rsidRPr="00EF29E2">
        <w:rPr>
          <w:color w:val="FF0000"/>
        </w:rPr>
        <w:t>16.1</w:t>
      </w:r>
    </w:p>
    <w:p w14:paraId="3A44E2B7" w14:textId="0BE11A95" w:rsidR="00BA72D7" w:rsidRPr="00EF29E2" w:rsidRDefault="00C468A9" w:rsidP="00EA5701">
      <w:pPr>
        <w:tabs>
          <w:tab w:val="right" w:pos="8959"/>
        </w:tabs>
        <w:suppressAutoHyphens/>
        <w:spacing w:line="276" w:lineRule="auto"/>
        <w:ind w:left="1080"/>
        <w:rPr>
          <w:color w:val="000080"/>
        </w:rPr>
      </w:pPr>
      <w:r w:rsidRPr="00EF29E2">
        <w:rPr>
          <w:color w:val="000000"/>
        </w:rPr>
        <w:t>Changes in inventories</w:t>
      </w:r>
      <w:r w:rsidRPr="00EF29E2">
        <w:rPr>
          <w:color w:val="000000"/>
        </w:rPr>
        <w:tab/>
      </w:r>
      <w:r w:rsidRPr="00EF29E2">
        <w:rPr>
          <w:color w:val="FF0000"/>
        </w:rPr>
        <w:t>+0.3</w:t>
      </w:r>
    </w:p>
    <w:p w14:paraId="7FBA5321" w14:textId="2AC8319E" w:rsidR="00BA72D7" w:rsidRPr="00EF29E2" w:rsidRDefault="00C468A9" w:rsidP="00EA5701">
      <w:pPr>
        <w:tabs>
          <w:tab w:val="right" w:pos="8959"/>
        </w:tabs>
        <w:suppressAutoHyphens/>
        <w:spacing w:line="276" w:lineRule="auto"/>
        <w:ind w:left="1080"/>
        <w:rPr>
          <w:color w:val="000080"/>
        </w:rPr>
      </w:pPr>
      <w:r w:rsidRPr="00EF29E2">
        <w:rPr>
          <w:color w:val="000000"/>
        </w:rPr>
        <w:t>Imports of goods and services</w:t>
      </w:r>
      <w:r w:rsidRPr="00EF29E2">
        <w:rPr>
          <w:color w:val="000000"/>
        </w:rPr>
        <w:tab/>
      </w:r>
      <w:r w:rsidRPr="00EF29E2">
        <w:rPr>
          <w:color w:val="FF0000"/>
        </w:rPr>
        <w:t>–31.1</w:t>
      </w:r>
    </w:p>
    <w:p w14:paraId="2A141239" w14:textId="4E13612C" w:rsidR="00BA72D7" w:rsidRPr="00EF29E2" w:rsidRDefault="00C468A9" w:rsidP="00EA5701">
      <w:pPr>
        <w:tabs>
          <w:tab w:val="right" w:pos="8959"/>
        </w:tabs>
        <w:suppressAutoHyphens/>
        <w:spacing w:line="276" w:lineRule="auto"/>
        <w:ind w:left="1080"/>
        <w:rPr>
          <w:color w:val="000080"/>
        </w:rPr>
      </w:pPr>
      <w:r w:rsidRPr="00EF29E2">
        <w:rPr>
          <w:color w:val="000000"/>
        </w:rPr>
        <w:t>Exports of goods and services</w:t>
      </w:r>
      <w:r w:rsidRPr="00EF29E2">
        <w:rPr>
          <w:color w:val="000000"/>
        </w:rPr>
        <w:tab/>
      </w:r>
      <w:r w:rsidRPr="00EF29E2">
        <w:rPr>
          <w:color w:val="FF0000"/>
        </w:rPr>
        <w:t>28.7</w:t>
      </w:r>
    </w:p>
    <w:p w14:paraId="5F0BEAA6" w14:textId="77777777" w:rsidR="00C468A9" w:rsidRDefault="00C468A9" w:rsidP="00EA5701">
      <w:pPr>
        <w:tabs>
          <w:tab w:val="right" w:pos="8959"/>
        </w:tabs>
        <w:suppressAutoHyphens/>
        <w:spacing w:line="276" w:lineRule="auto"/>
        <w:jc w:val="both"/>
        <w:rPr>
          <w:color w:val="000080"/>
        </w:rPr>
      </w:pPr>
    </w:p>
    <w:p w14:paraId="3E4224D5" w14:textId="77777777" w:rsidR="00D86D4C" w:rsidRDefault="00D86D4C" w:rsidP="00EA5701">
      <w:pPr>
        <w:tabs>
          <w:tab w:val="right" w:pos="8959"/>
        </w:tabs>
        <w:suppressAutoHyphens/>
        <w:spacing w:line="276" w:lineRule="auto"/>
        <w:jc w:val="both"/>
        <w:rPr>
          <w:color w:val="000080"/>
        </w:rPr>
      </w:pPr>
    </w:p>
    <w:p w14:paraId="77168605" w14:textId="77777777" w:rsidR="00D86D4C" w:rsidRDefault="00D86D4C" w:rsidP="00D86D4C">
      <w:pPr>
        <w:spacing w:after="25"/>
        <w:rPr>
          <w:b/>
          <w:u w:val="single"/>
        </w:rPr>
      </w:pPr>
      <w:r w:rsidRPr="00D86D4C">
        <w:rPr>
          <w:b/>
          <w:u w:val="single"/>
        </w:rPr>
        <w:t xml:space="preserve">Sample exam questions </w:t>
      </w:r>
    </w:p>
    <w:p w14:paraId="3A90BD4A" w14:textId="77777777" w:rsidR="008E2A1D" w:rsidRDefault="008E2A1D" w:rsidP="008E2A1D">
      <w:pPr>
        <w:widowControl/>
        <w:tabs>
          <w:tab w:val="right" w:pos="8931"/>
        </w:tabs>
        <w:spacing w:line="276" w:lineRule="auto"/>
        <w:rPr>
          <w:rFonts w:ascii="Arial" w:hAnsi="Arial" w:cs="Arial"/>
        </w:rPr>
      </w:pPr>
    </w:p>
    <w:p w14:paraId="5C460D41" w14:textId="77777777" w:rsidR="008E2A1D" w:rsidRDefault="008E2A1D" w:rsidP="008E2A1D">
      <w:pPr>
        <w:widowControl/>
        <w:tabs>
          <w:tab w:val="right" w:pos="8931"/>
        </w:tabs>
        <w:spacing w:line="276" w:lineRule="auto"/>
        <w:rPr>
          <w:rFonts w:ascii="Arial" w:hAnsi="Arial" w:cs="Arial"/>
        </w:rPr>
      </w:pPr>
    </w:p>
    <w:p w14:paraId="3BBB69E5" w14:textId="76314973" w:rsidR="008E2A1D" w:rsidRPr="008E2A1D" w:rsidRDefault="008E2A1D" w:rsidP="008E2A1D">
      <w:pPr>
        <w:pStyle w:val="ListParagraph"/>
        <w:widowControl/>
        <w:numPr>
          <w:ilvl w:val="0"/>
          <w:numId w:val="23"/>
        </w:numPr>
        <w:tabs>
          <w:tab w:val="right" w:pos="8931"/>
        </w:tabs>
        <w:spacing w:line="276" w:lineRule="auto"/>
        <w:rPr>
          <w:rFonts w:ascii="Arial" w:hAnsi="Arial" w:cs="Arial"/>
        </w:rPr>
      </w:pPr>
      <w:r w:rsidRPr="008E2A1D">
        <w:rPr>
          <w:rFonts w:ascii="Arial" w:hAnsi="Arial" w:cs="Arial"/>
        </w:rPr>
        <w:t>In an economy where taxes equal £40m, exports, government expenditure and investment expenditure are each equal to £200m. Households consume 75% of their disposable income. Imports equal 25% of national income. Define the concept of the circular flow of income in the economy, illustrating your answer.</w:t>
      </w:r>
      <w:r w:rsidRPr="008E2A1D">
        <w:rPr>
          <w:rFonts w:ascii="Arial" w:hAnsi="Arial" w:cs="Arial"/>
        </w:rPr>
        <w:tab/>
      </w:r>
    </w:p>
    <w:p w14:paraId="75A74807" w14:textId="57F9EFB1" w:rsidR="007609A5" w:rsidRPr="007609A5" w:rsidRDefault="007609A5" w:rsidP="007609A5">
      <w:pPr>
        <w:pStyle w:val="pf0"/>
        <w:ind w:left="360"/>
        <w:rPr>
          <w:rFonts w:ascii="Arial" w:hAnsi="Arial" w:cs="Arial"/>
          <w:color w:val="FF0000"/>
        </w:rPr>
      </w:pPr>
      <w:r w:rsidRPr="007609A5">
        <w:rPr>
          <w:rStyle w:val="cf01"/>
          <w:rFonts w:ascii="Arial" w:hAnsi="Arial" w:cs="Arial"/>
          <w:color w:val="FF0000"/>
          <w:sz w:val="24"/>
          <w:szCs w:val="24"/>
        </w:rPr>
        <w:t>Students can use the following steps in answering this question.</w:t>
      </w:r>
    </w:p>
    <w:p w14:paraId="2D8319A0" w14:textId="77777777" w:rsidR="007609A5" w:rsidRPr="007609A5" w:rsidRDefault="007609A5" w:rsidP="007609A5">
      <w:pPr>
        <w:pStyle w:val="pf0"/>
        <w:ind w:left="360"/>
        <w:rPr>
          <w:rFonts w:ascii="Arial" w:hAnsi="Arial" w:cs="Arial"/>
          <w:color w:val="FF0000"/>
        </w:rPr>
      </w:pPr>
      <w:r w:rsidRPr="007609A5">
        <w:rPr>
          <w:rStyle w:val="cf01"/>
          <w:rFonts w:ascii="Arial" w:hAnsi="Arial" w:cs="Arial"/>
          <w:color w:val="FF0000"/>
          <w:sz w:val="24"/>
          <w:szCs w:val="24"/>
        </w:rPr>
        <w:t>Step 1: Define the circular flow of income</w:t>
      </w:r>
      <w:r w:rsidRPr="007609A5">
        <w:rPr>
          <w:rStyle w:val="cf11"/>
          <w:rFonts w:ascii="Arial" w:hAnsi="Arial" w:cs="Arial"/>
          <w:color w:val="FF0000"/>
          <w:sz w:val="24"/>
          <w:szCs w:val="24"/>
        </w:rPr>
        <w:t xml:space="preserve">, also explaining injections and leakages and how each component interacts with the firms and households. </w:t>
      </w:r>
    </w:p>
    <w:p w14:paraId="197ADAE1" w14:textId="77777777" w:rsidR="007609A5" w:rsidRPr="007609A5" w:rsidRDefault="007609A5" w:rsidP="007609A5">
      <w:pPr>
        <w:pStyle w:val="pf0"/>
        <w:ind w:left="360"/>
        <w:rPr>
          <w:rFonts w:ascii="Arial" w:hAnsi="Arial" w:cs="Arial"/>
          <w:color w:val="FF0000"/>
        </w:rPr>
      </w:pPr>
      <w:r w:rsidRPr="007609A5">
        <w:rPr>
          <w:rStyle w:val="cf11"/>
          <w:rFonts w:ascii="Arial" w:hAnsi="Arial" w:cs="Arial"/>
          <w:color w:val="FF0000"/>
          <w:sz w:val="24"/>
          <w:szCs w:val="24"/>
        </w:rPr>
        <w:t xml:space="preserve">Step 2: Calculate the national income using the data provided. </w:t>
      </w:r>
    </w:p>
    <w:p w14:paraId="192BB5B8" w14:textId="77777777" w:rsidR="007609A5" w:rsidRPr="007609A5" w:rsidRDefault="007609A5" w:rsidP="007609A5">
      <w:pPr>
        <w:pStyle w:val="pf0"/>
        <w:ind w:left="360"/>
        <w:rPr>
          <w:rFonts w:ascii="Arial" w:hAnsi="Arial" w:cs="Arial"/>
          <w:color w:val="FF0000"/>
        </w:rPr>
      </w:pPr>
      <w:r w:rsidRPr="007609A5">
        <w:rPr>
          <w:rStyle w:val="cf11"/>
          <w:rFonts w:ascii="Arial" w:hAnsi="Arial" w:cs="Arial"/>
          <w:color w:val="FF0000"/>
          <w:sz w:val="24"/>
          <w:szCs w:val="24"/>
        </w:rPr>
        <w:t xml:space="preserve">Step 3: Then, calculate when the national income is at equilibrium (injections=withdrawals). </w:t>
      </w:r>
    </w:p>
    <w:p w14:paraId="1FDA508F" w14:textId="36168ED5" w:rsidR="008E2A1D" w:rsidRPr="008E2A1D" w:rsidRDefault="007609A5" w:rsidP="007609A5">
      <w:pPr>
        <w:pStyle w:val="pf0"/>
        <w:ind w:left="360"/>
        <w:rPr>
          <w:rFonts w:ascii="Arial" w:hAnsi="Arial" w:cs="Arial"/>
          <w:color w:val="FF0000"/>
        </w:rPr>
      </w:pPr>
      <w:r w:rsidRPr="007609A5">
        <w:rPr>
          <w:rStyle w:val="cf11"/>
          <w:rFonts w:ascii="Arial" w:hAnsi="Arial" w:cs="Arial"/>
          <w:color w:val="FF0000"/>
          <w:sz w:val="24"/>
          <w:szCs w:val="24"/>
        </w:rPr>
        <w:t>Step 4: Lastly, illustrate this with the circular flow of income diagram. </w:t>
      </w:r>
      <w:r w:rsidR="008E2A1D" w:rsidRPr="008E2A1D">
        <w:rPr>
          <w:rFonts w:ascii="Arial" w:hAnsi="Arial" w:cs="Arial"/>
          <w:color w:val="FF0000"/>
        </w:rPr>
        <w:t xml:space="preserve">Diagram with flow of goods and services from firms to </w:t>
      </w:r>
      <w:r w:rsidRPr="008E2A1D">
        <w:rPr>
          <w:rFonts w:ascii="Arial" w:hAnsi="Arial" w:cs="Arial"/>
          <w:color w:val="FF0000"/>
        </w:rPr>
        <w:t>households and</w:t>
      </w:r>
      <w:r w:rsidR="008E2A1D" w:rsidRPr="008E2A1D">
        <w:rPr>
          <w:rFonts w:ascii="Arial" w:hAnsi="Arial" w:cs="Arial"/>
          <w:color w:val="FF0000"/>
        </w:rPr>
        <w:t xml:space="preserve"> supply or factors of production from households to firms, with financial flows (payments for goods and services, wages of labour + interest on capital) flowing in the opposite direction.</w:t>
      </w:r>
    </w:p>
    <w:p w14:paraId="5C5058B7" w14:textId="77777777" w:rsidR="00D86D4C" w:rsidRPr="008E2A1D" w:rsidRDefault="00D86D4C" w:rsidP="00EA5701">
      <w:pPr>
        <w:tabs>
          <w:tab w:val="right" w:pos="8959"/>
        </w:tabs>
        <w:suppressAutoHyphens/>
        <w:spacing w:line="276" w:lineRule="auto"/>
        <w:jc w:val="both"/>
        <w:rPr>
          <w:color w:val="000080"/>
        </w:rPr>
      </w:pPr>
    </w:p>
    <w:p w14:paraId="1553FF41" w14:textId="77777777" w:rsidR="008E2A1D" w:rsidRDefault="008E2A1D" w:rsidP="00EA5701">
      <w:pPr>
        <w:tabs>
          <w:tab w:val="right" w:pos="8959"/>
        </w:tabs>
        <w:suppressAutoHyphens/>
        <w:spacing w:line="276" w:lineRule="auto"/>
        <w:jc w:val="both"/>
        <w:rPr>
          <w:color w:val="000080"/>
        </w:rPr>
      </w:pPr>
    </w:p>
    <w:p w14:paraId="59097B8A" w14:textId="1D953090" w:rsidR="008E2A1D" w:rsidRPr="008E2A1D" w:rsidRDefault="008E2A1D" w:rsidP="008E2A1D">
      <w:pPr>
        <w:pStyle w:val="ListParagraph"/>
        <w:widowControl/>
        <w:numPr>
          <w:ilvl w:val="0"/>
          <w:numId w:val="23"/>
        </w:numPr>
        <w:tabs>
          <w:tab w:val="right" w:pos="8931"/>
        </w:tabs>
        <w:spacing w:line="276" w:lineRule="auto"/>
        <w:rPr>
          <w:rFonts w:ascii="Arial" w:hAnsi="Arial" w:cs="Arial"/>
        </w:rPr>
      </w:pPr>
      <w:r w:rsidRPr="008E2A1D">
        <w:rPr>
          <w:rFonts w:ascii="Arial" w:hAnsi="Arial" w:cs="Arial"/>
        </w:rPr>
        <w:lastRenderedPageBreak/>
        <w:t>For many years, economists have used the term ‘business cycle’ to refer to the succession of periods of economic expansion, followed by recession, over approximately 7 – 9 years. An important objective of government economic policy is to manage these fluctuations.</w:t>
      </w:r>
      <w:r>
        <w:rPr>
          <w:rFonts w:ascii="Arial" w:hAnsi="Arial" w:cs="Arial"/>
        </w:rPr>
        <w:t xml:space="preserve"> </w:t>
      </w:r>
      <w:r w:rsidRPr="008E2A1D">
        <w:rPr>
          <w:rFonts w:ascii="Arial" w:hAnsi="Arial" w:cs="Arial"/>
        </w:rPr>
        <w:t>Briefly outline the links between the business cycle and the credit cycle in banking.</w:t>
      </w:r>
      <w:r>
        <w:tab/>
      </w:r>
      <w:r>
        <w:br/>
      </w:r>
      <w:r w:rsidRPr="008E2A1D">
        <w:rPr>
          <w:color w:val="FF0000"/>
        </w:rPr>
        <w:t>Students should note that the cycle is often associated with changes in the availability of credit, which in turn reflect confidence in the future path of the economy. Banks make investment funds available at times when economic prospects seem positive, and they are confident of borrowers repaying. However, suffering losses from loan failures, banks need to rebuild their balance sheets, and raise more capital. While doing that, they reduce lending, so that investment declines rapidly, and economic growth declines. This can cause a loss of confidence in future economic prospects, leading to a decline in the demand for investment funds.</w:t>
      </w:r>
    </w:p>
    <w:p w14:paraId="2C4ACCA1" w14:textId="783DB0AA" w:rsidR="00F74B8A" w:rsidRPr="008E2A1D" w:rsidRDefault="00F74B8A" w:rsidP="008E2A1D">
      <w:pPr>
        <w:tabs>
          <w:tab w:val="right" w:pos="8959"/>
        </w:tabs>
        <w:suppressAutoHyphens/>
        <w:spacing w:line="276" w:lineRule="auto"/>
        <w:jc w:val="both"/>
        <w:rPr>
          <w:color w:val="000080"/>
        </w:rPr>
      </w:pPr>
    </w:p>
    <w:p w14:paraId="4E326E00" w14:textId="77777777" w:rsidR="009B7851" w:rsidRPr="009B7851" w:rsidRDefault="009B7851" w:rsidP="009B7851">
      <w:pPr>
        <w:tabs>
          <w:tab w:val="right" w:pos="8959"/>
        </w:tabs>
        <w:suppressAutoHyphens/>
        <w:spacing w:line="276" w:lineRule="auto"/>
        <w:jc w:val="both"/>
        <w:rPr>
          <w:color w:val="000080"/>
        </w:rPr>
      </w:pPr>
    </w:p>
    <w:p w14:paraId="601FE50B" w14:textId="77777777" w:rsidR="00D86D4C" w:rsidRDefault="00D86D4C" w:rsidP="00EA5701">
      <w:pPr>
        <w:tabs>
          <w:tab w:val="right" w:pos="8959"/>
        </w:tabs>
        <w:suppressAutoHyphens/>
        <w:spacing w:line="276" w:lineRule="auto"/>
        <w:jc w:val="both"/>
        <w:rPr>
          <w:color w:val="000080"/>
        </w:rPr>
      </w:pPr>
    </w:p>
    <w:p w14:paraId="31B74F6A" w14:textId="7550406B" w:rsidR="00D86D4C" w:rsidRPr="00D86D4C" w:rsidRDefault="00D86D4C" w:rsidP="00D86D4C">
      <w:pPr>
        <w:spacing w:after="384"/>
        <w:rPr>
          <w:b/>
          <w:bCs w:val="0"/>
          <w:u w:val="single"/>
        </w:rPr>
      </w:pPr>
      <w:r w:rsidRPr="009F6FE0">
        <w:rPr>
          <w:b/>
          <w:u w:val="single"/>
        </w:rPr>
        <w:t>Supplementary questions (will not be discussed in class)</w:t>
      </w:r>
    </w:p>
    <w:p w14:paraId="12D44B08" w14:textId="77777777" w:rsidR="00D86D4C" w:rsidRPr="00F60749" w:rsidRDefault="00D86D4C" w:rsidP="00D86D4C">
      <w:pPr>
        <w:tabs>
          <w:tab w:val="right" w:pos="8959"/>
        </w:tabs>
        <w:suppressAutoHyphens/>
        <w:spacing w:line="360" w:lineRule="auto"/>
        <w:jc w:val="both"/>
        <w:rPr>
          <w:b/>
        </w:rPr>
      </w:pPr>
    </w:p>
    <w:p w14:paraId="754F3976" w14:textId="77777777" w:rsidR="00D86D4C" w:rsidRPr="0006395A" w:rsidRDefault="00D86D4C" w:rsidP="00D86D4C">
      <w:pPr>
        <w:pStyle w:val="ListParagraph"/>
        <w:numPr>
          <w:ilvl w:val="0"/>
          <w:numId w:val="23"/>
        </w:numPr>
        <w:tabs>
          <w:tab w:val="right" w:pos="8959"/>
        </w:tabs>
        <w:suppressAutoHyphens/>
        <w:spacing w:after="120" w:line="276" w:lineRule="auto"/>
        <w:contextualSpacing w:val="0"/>
        <w:jc w:val="both"/>
      </w:pPr>
      <w:r w:rsidRPr="0006395A">
        <w:t>Position each of the following eight terms in the UK’s circular flow of income diagram.</w:t>
      </w:r>
    </w:p>
    <w:p w14:paraId="7B5C4F9C" w14:textId="77777777" w:rsidR="00D86D4C" w:rsidRDefault="00D86D4C" w:rsidP="00D86D4C">
      <w:pPr>
        <w:pStyle w:val="ListParagraph"/>
        <w:numPr>
          <w:ilvl w:val="1"/>
          <w:numId w:val="23"/>
        </w:numPr>
        <w:tabs>
          <w:tab w:val="right" w:pos="8959"/>
        </w:tabs>
        <w:suppressAutoHyphens/>
        <w:spacing w:line="276" w:lineRule="auto"/>
        <w:ind w:left="714" w:hanging="357"/>
        <w:contextualSpacing w:val="0"/>
        <w:jc w:val="both"/>
      </w:pPr>
      <w:r w:rsidRPr="0006395A">
        <w:t>Consumption (of domestically produced goods and services</w:t>
      </w:r>
      <w:proofErr w:type="gramStart"/>
      <w:r w:rsidRPr="0006395A">
        <w:t>);</w:t>
      </w:r>
      <w:proofErr w:type="gramEnd"/>
      <w:r w:rsidRPr="0006395A">
        <w:t xml:space="preserve"> </w:t>
      </w:r>
    </w:p>
    <w:p w14:paraId="1F671BAB" w14:textId="77777777" w:rsidR="00D86D4C" w:rsidRDefault="00D86D4C" w:rsidP="00D86D4C">
      <w:pPr>
        <w:pStyle w:val="ListParagraph"/>
        <w:numPr>
          <w:ilvl w:val="1"/>
          <w:numId w:val="23"/>
        </w:numPr>
        <w:tabs>
          <w:tab w:val="right" w:pos="8959"/>
        </w:tabs>
        <w:suppressAutoHyphens/>
        <w:spacing w:line="276" w:lineRule="auto"/>
        <w:ind w:left="714" w:hanging="357"/>
        <w:contextualSpacing w:val="0"/>
        <w:jc w:val="both"/>
      </w:pPr>
      <w:r w:rsidRPr="0006395A">
        <w:t xml:space="preserve">Net </w:t>
      </w:r>
      <w:proofErr w:type="gramStart"/>
      <w:r w:rsidRPr="0006395A">
        <w:t>saving;</w:t>
      </w:r>
      <w:proofErr w:type="gramEnd"/>
      <w:r w:rsidRPr="0006395A">
        <w:t xml:space="preserve"> </w:t>
      </w:r>
    </w:p>
    <w:p w14:paraId="519D3CAC" w14:textId="77777777" w:rsidR="00D86D4C" w:rsidRPr="0006395A" w:rsidRDefault="00D86D4C" w:rsidP="00D86D4C">
      <w:pPr>
        <w:pStyle w:val="ListParagraph"/>
        <w:numPr>
          <w:ilvl w:val="1"/>
          <w:numId w:val="23"/>
        </w:numPr>
        <w:tabs>
          <w:tab w:val="right" w:pos="8959"/>
        </w:tabs>
        <w:suppressAutoHyphens/>
        <w:spacing w:line="276" w:lineRule="auto"/>
        <w:ind w:left="714" w:hanging="357"/>
        <w:contextualSpacing w:val="0"/>
        <w:jc w:val="both"/>
      </w:pPr>
      <w:r w:rsidRPr="0006395A">
        <w:t xml:space="preserve">Net </w:t>
      </w:r>
      <w:proofErr w:type="gramStart"/>
      <w:r w:rsidRPr="0006395A">
        <w:t>taxation;</w:t>
      </w:r>
      <w:proofErr w:type="gramEnd"/>
    </w:p>
    <w:p w14:paraId="182D6C40" w14:textId="77777777" w:rsidR="00D86D4C" w:rsidRDefault="00D86D4C" w:rsidP="00D86D4C">
      <w:pPr>
        <w:pStyle w:val="ListParagraph"/>
        <w:numPr>
          <w:ilvl w:val="1"/>
          <w:numId w:val="23"/>
        </w:numPr>
        <w:tabs>
          <w:tab w:val="right" w:pos="8959"/>
        </w:tabs>
        <w:suppressAutoHyphens/>
        <w:spacing w:line="276" w:lineRule="auto"/>
        <w:ind w:left="714" w:hanging="357"/>
        <w:contextualSpacing w:val="0"/>
        <w:jc w:val="both"/>
      </w:pPr>
      <w:r w:rsidRPr="0006395A">
        <w:t xml:space="preserve">Government </w:t>
      </w:r>
      <w:proofErr w:type="gramStart"/>
      <w:r w:rsidRPr="0006395A">
        <w:t>expenditure;</w:t>
      </w:r>
      <w:proofErr w:type="gramEnd"/>
      <w:r w:rsidRPr="0006395A">
        <w:t xml:space="preserve"> </w:t>
      </w:r>
    </w:p>
    <w:p w14:paraId="219E9DF5" w14:textId="77777777" w:rsidR="00D86D4C" w:rsidRDefault="00D86D4C" w:rsidP="00D86D4C">
      <w:pPr>
        <w:pStyle w:val="ListParagraph"/>
        <w:numPr>
          <w:ilvl w:val="1"/>
          <w:numId w:val="23"/>
        </w:numPr>
        <w:tabs>
          <w:tab w:val="right" w:pos="8959"/>
        </w:tabs>
        <w:suppressAutoHyphens/>
        <w:spacing w:line="276" w:lineRule="auto"/>
        <w:ind w:left="714" w:hanging="357"/>
        <w:contextualSpacing w:val="0"/>
        <w:jc w:val="both"/>
      </w:pPr>
      <w:r w:rsidRPr="0006395A">
        <w:t>Factor payments (national income</w:t>
      </w:r>
      <w:proofErr w:type="gramStart"/>
      <w:r w:rsidRPr="0006395A">
        <w:t>);</w:t>
      </w:r>
      <w:proofErr w:type="gramEnd"/>
      <w:r w:rsidRPr="0006395A">
        <w:t xml:space="preserve"> </w:t>
      </w:r>
    </w:p>
    <w:p w14:paraId="5D1E7726" w14:textId="77777777" w:rsidR="00D86D4C" w:rsidRPr="0006395A" w:rsidRDefault="00D86D4C" w:rsidP="00D86D4C">
      <w:pPr>
        <w:pStyle w:val="ListParagraph"/>
        <w:numPr>
          <w:ilvl w:val="1"/>
          <w:numId w:val="23"/>
        </w:numPr>
        <w:tabs>
          <w:tab w:val="right" w:pos="8959"/>
        </w:tabs>
        <w:suppressAutoHyphens/>
        <w:spacing w:line="276" w:lineRule="auto"/>
        <w:ind w:left="714" w:hanging="357"/>
        <w:contextualSpacing w:val="0"/>
        <w:jc w:val="both"/>
      </w:pPr>
      <w:r w:rsidRPr="0006395A">
        <w:t xml:space="preserve">Expenditure on </w:t>
      </w:r>
      <w:proofErr w:type="gramStart"/>
      <w:r w:rsidRPr="0006395A">
        <w:t>imports;</w:t>
      </w:r>
      <w:proofErr w:type="gramEnd"/>
    </w:p>
    <w:p w14:paraId="74CDE104" w14:textId="77777777" w:rsidR="00D86D4C" w:rsidRDefault="00D86D4C" w:rsidP="00D86D4C">
      <w:pPr>
        <w:pStyle w:val="ListParagraph"/>
        <w:numPr>
          <w:ilvl w:val="1"/>
          <w:numId w:val="23"/>
        </w:numPr>
        <w:tabs>
          <w:tab w:val="right" w:pos="8959"/>
        </w:tabs>
        <w:suppressAutoHyphens/>
        <w:spacing w:line="276" w:lineRule="auto"/>
        <w:ind w:left="714" w:hanging="357"/>
        <w:contextualSpacing w:val="0"/>
        <w:jc w:val="both"/>
      </w:pPr>
      <w:proofErr w:type="gramStart"/>
      <w:r w:rsidRPr="00FC26BB">
        <w:t>Investment;</w:t>
      </w:r>
      <w:proofErr w:type="gramEnd"/>
      <w:r w:rsidRPr="00FC26BB">
        <w:t xml:space="preserve"> </w:t>
      </w:r>
    </w:p>
    <w:p w14:paraId="193E4C18" w14:textId="77777777" w:rsidR="00D86D4C" w:rsidRPr="00FC26BB" w:rsidRDefault="00D86D4C" w:rsidP="00D86D4C">
      <w:pPr>
        <w:pStyle w:val="ListParagraph"/>
        <w:numPr>
          <w:ilvl w:val="1"/>
          <w:numId w:val="23"/>
        </w:numPr>
        <w:tabs>
          <w:tab w:val="right" w:pos="8959"/>
        </w:tabs>
        <w:suppressAutoHyphens/>
        <w:spacing w:after="120" w:line="276" w:lineRule="auto"/>
        <w:contextualSpacing w:val="0"/>
        <w:jc w:val="both"/>
      </w:pPr>
      <w:r w:rsidRPr="00FC26BB">
        <w:t>Expenditure on exports.</w:t>
      </w:r>
    </w:p>
    <w:p w14:paraId="05F9EF17" w14:textId="77777777" w:rsidR="00D86D4C" w:rsidRDefault="00D86D4C" w:rsidP="00D86D4C">
      <w:pPr>
        <w:pStyle w:val="ListParagraph"/>
        <w:tabs>
          <w:tab w:val="right" w:pos="8959"/>
        </w:tabs>
        <w:suppressAutoHyphens/>
        <w:spacing w:after="120" w:line="276" w:lineRule="auto"/>
        <w:ind w:left="360"/>
        <w:contextualSpacing w:val="0"/>
        <w:jc w:val="both"/>
      </w:pPr>
    </w:p>
    <w:p w14:paraId="60560BF0" w14:textId="77777777" w:rsidR="00D86D4C" w:rsidRPr="0006395A" w:rsidRDefault="00D86D4C" w:rsidP="00D86D4C">
      <w:pPr>
        <w:pStyle w:val="ListParagraph"/>
        <w:tabs>
          <w:tab w:val="right" w:pos="8959"/>
        </w:tabs>
        <w:suppressAutoHyphens/>
        <w:spacing w:after="120" w:line="276" w:lineRule="auto"/>
        <w:ind w:left="360"/>
        <w:contextualSpacing w:val="0"/>
        <w:jc w:val="both"/>
      </w:pPr>
      <w:r w:rsidRPr="0006395A">
        <w:t>Economists use specific letters to label each of these terms. The letters used are:</w:t>
      </w:r>
      <w:r>
        <w:br/>
      </w:r>
      <w:r w:rsidRPr="0006395A">
        <w:rPr>
          <w:b/>
          <w:i/>
        </w:rPr>
        <w:t>S</w:t>
      </w:r>
      <w:r w:rsidRPr="0006395A">
        <w:t xml:space="preserve">, </w:t>
      </w:r>
      <w:r w:rsidRPr="0006395A">
        <w:rPr>
          <w:b/>
          <w:i/>
        </w:rPr>
        <w:t>G</w:t>
      </w:r>
      <w:r w:rsidRPr="0006395A">
        <w:t xml:space="preserve">, </w:t>
      </w:r>
      <w:r w:rsidRPr="0006395A">
        <w:rPr>
          <w:b/>
          <w:i/>
        </w:rPr>
        <w:t>X</w:t>
      </w:r>
      <w:r w:rsidRPr="0006395A">
        <w:t xml:space="preserve">, </w:t>
      </w:r>
      <w:r w:rsidRPr="0006395A">
        <w:rPr>
          <w:b/>
          <w:i/>
        </w:rPr>
        <w:t>M</w:t>
      </w:r>
      <w:r w:rsidRPr="0006395A">
        <w:t xml:space="preserve">, </w:t>
      </w:r>
      <w:r w:rsidRPr="0006395A">
        <w:rPr>
          <w:b/>
          <w:i/>
        </w:rPr>
        <w:t>I</w:t>
      </w:r>
      <w:r w:rsidRPr="0006395A">
        <w:t xml:space="preserve">, </w:t>
      </w:r>
      <w:r w:rsidRPr="0006395A">
        <w:rPr>
          <w:b/>
          <w:i/>
        </w:rPr>
        <w:t>C</w:t>
      </w:r>
      <w:r w:rsidRPr="0006395A">
        <w:rPr>
          <w:b/>
          <w:vertAlign w:val="subscript"/>
        </w:rPr>
        <w:t>d</w:t>
      </w:r>
      <w:r w:rsidRPr="0006395A">
        <w:t xml:space="preserve">, </w:t>
      </w:r>
      <w:r w:rsidRPr="0006395A">
        <w:rPr>
          <w:b/>
          <w:i/>
        </w:rPr>
        <w:t>T, Y</w:t>
      </w:r>
      <w:r>
        <w:rPr>
          <w:bCs w:val="0"/>
          <w:iCs w:val="0"/>
        </w:rPr>
        <w:t xml:space="preserve">. </w:t>
      </w:r>
      <w:r w:rsidRPr="0006395A">
        <w:t>Attach the correct letter to each of the terms you have written on the diagram.</w:t>
      </w:r>
    </w:p>
    <w:bookmarkStart w:id="0" w:name="_MON_1218569370"/>
    <w:bookmarkEnd w:id="0"/>
    <w:bookmarkStart w:id="1" w:name="_MON_1218569447"/>
    <w:bookmarkEnd w:id="1"/>
    <w:p w14:paraId="05A192CE" w14:textId="6014D412" w:rsidR="00D86D4C" w:rsidRDefault="00D86D4C" w:rsidP="00D86D4C">
      <w:pPr>
        <w:tabs>
          <w:tab w:val="right" w:pos="8959"/>
        </w:tabs>
        <w:suppressAutoHyphens/>
        <w:spacing w:line="276" w:lineRule="auto"/>
        <w:jc w:val="both"/>
      </w:pPr>
      <w:r w:rsidRPr="00F60749">
        <w:object w:dxaOrig="7500" w:dyaOrig="5625" w14:anchorId="228992DF">
          <v:shape id="_x0000_i1026" type="#_x0000_t75" style="width:382.5pt;height:237.75pt" o:ole="" fillcolor="window">
            <v:imagedata r:id="rId9" o:title="" croptop="3563f" cropbottom="3721f"/>
          </v:shape>
          <o:OLEObject Type="Embed" ProgID="PowerPoint.Show.8" ShapeID="_x0000_i1026" DrawAspect="Content" ObjectID="_1823766786" r:id="rId10"/>
        </w:object>
      </w:r>
    </w:p>
    <w:p w14:paraId="0D52E8FE" w14:textId="77777777" w:rsidR="00D86D4C" w:rsidRDefault="00D86D4C" w:rsidP="00D86D4C">
      <w:pPr>
        <w:tabs>
          <w:tab w:val="right" w:pos="8959"/>
        </w:tabs>
        <w:suppressAutoHyphens/>
        <w:spacing w:after="120" w:line="276" w:lineRule="auto"/>
      </w:pPr>
    </w:p>
    <w:p w14:paraId="04573D31" w14:textId="77777777" w:rsidR="00D86D4C" w:rsidRDefault="00D86D4C" w:rsidP="00D86D4C">
      <w:pPr>
        <w:tabs>
          <w:tab w:val="right" w:pos="8959"/>
        </w:tabs>
        <w:suppressAutoHyphens/>
        <w:spacing w:after="120" w:line="276" w:lineRule="auto"/>
      </w:pPr>
    </w:p>
    <w:p w14:paraId="675C6F1F" w14:textId="77777777" w:rsidR="00D86D4C" w:rsidRPr="00F60749" w:rsidRDefault="00D86D4C" w:rsidP="00D86D4C">
      <w:pPr>
        <w:tabs>
          <w:tab w:val="right" w:pos="8959"/>
        </w:tabs>
        <w:suppressAutoHyphens/>
        <w:spacing w:after="120" w:line="276" w:lineRule="auto"/>
        <w:jc w:val="both"/>
      </w:pPr>
    </w:p>
    <w:p w14:paraId="601FD938" w14:textId="77777777" w:rsidR="00D86D4C" w:rsidRPr="0006395A" w:rsidRDefault="00D86D4C" w:rsidP="00D86D4C">
      <w:pPr>
        <w:pStyle w:val="ListParagraph"/>
        <w:numPr>
          <w:ilvl w:val="0"/>
          <w:numId w:val="23"/>
        </w:numPr>
        <w:tabs>
          <w:tab w:val="right" w:pos="8959"/>
        </w:tabs>
        <w:suppressAutoHyphens/>
        <w:spacing w:after="120" w:line="276" w:lineRule="auto"/>
        <w:contextualSpacing w:val="0"/>
        <w:jc w:val="both"/>
      </w:pPr>
      <w:r w:rsidRPr="0006395A">
        <w:t xml:space="preserve">Which of the following </w:t>
      </w:r>
      <w:r>
        <w:t xml:space="preserve">relate to </w:t>
      </w:r>
      <w:r w:rsidRPr="0006395A">
        <w:t>changes in injections into, and which are changes in withdrawals from the UK’s circular flow of income? In each case, identify whether the change is an increase or a decrease. In each case, assume that this is the only change. (Delete wrong words.)</w:t>
      </w:r>
    </w:p>
    <w:p w14:paraId="40DD14D5" w14:textId="77777777" w:rsidR="00D86D4C" w:rsidRPr="00F87742" w:rsidRDefault="00D86D4C" w:rsidP="00D86D4C">
      <w:pPr>
        <w:pStyle w:val="ListParagraph"/>
        <w:numPr>
          <w:ilvl w:val="1"/>
          <w:numId w:val="23"/>
        </w:numPr>
        <w:tabs>
          <w:tab w:val="right" w:pos="8959"/>
        </w:tabs>
        <w:suppressAutoHyphens/>
        <w:spacing w:after="120" w:line="276" w:lineRule="auto"/>
        <w:contextualSpacing w:val="0"/>
        <w:jc w:val="both"/>
      </w:pPr>
      <w:r w:rsidRPr="00F87742">
        <w:t>A council funds the building of new libraries.</w:t>
      </w:r>
      <w:r w:rsidRPr="00F87742">
        <w:tab/>
      </w:r>
      <w:r w:rsidRPr="00F87742">
        <w:rPr>
          <w:color w:val="FF0000"/>
        </w:rPr>
        <w:t>Injection Increase</w:t>
      </w:r>
    </w:p>
    <w:p w14:paraId="7C7500E6" w14:textId="77777777" w:rsidR="00D86D4C" w:rsidRPr="00F87742" w:rsidRDefault="00D86D4C" w:rsidP="00D86D4C">
      <w:pPr>
        <w:pStyle w:val="ListParagraph"/>
        <w:numPr>
          <w:ilvl w:val="1"/>
          <w:numId w:val="23"/>
        </w:numPr>
        <w:tabs>
          <w:tab w:val="right" w:pos="8959"/>
        </w:tabs>
        <w:suppressAutoHyphens/>
        <w:spacing w:after="120" w:line="276" w:lineRule="auto"/>
        <w:contextualSpacing w:val="0"/>
        <w:jc w:val="both"/>
      </w:pPr>
      <w:r w:rsidRPr="00F87742">
        <w:t>The government raises tax-free thresholds.</w:t>
      </w:r>
      <w:r w:rsidRPr="00F87742">
        <w:tab/>
      </w:r>
      <w:r w:rsidRPr="00F87742">
        <w:rPr>
          <w:color w:val="FF0000"/>
        </w:rPr>
        <w:t>Withdrawal Decrease</w:t>
      </w:r>
    </w:p>
    <w:p w14:paraId="2FB0695F" w14:textId="77777777" w:rsidR="00D86D4C" w:rsidRPr="00F87742" w:rsidRDefault="00D86D4C" w:rsidP="00D86D4C">
      <w:pPr>
        <w:pStyle w:val="ListParagraph"/>
        <w:numPr>
          <w:ilvl w:val="1"/>
          <w:numId w:val="23"/>
        </w:numPr>
        <w:tabs>
          <w:tab w:val="right" w:pos="8959"/>
        </w:tabs>
        <w:suppressAutoHyphens/>
        <w:spacing w:after="120" w:line="276" w:lineRule="auto"/>
        <w:contextualSpacing w:val="0"/>
        <w:jc w:val="both"/>
      </w:pPr>
      <w:r w:rsidRPr="00F87742">
        <w:t>The government reduces child benefit.</w:t>
      </w:r>
      <w:r w:rsidRPr="00F87742">
        <w:tab/>
      </w:r>
      <w:r w:rsidRPr="00F87742">
        <w:rPr>
          <w:color w:val="FF0000"/>
        </w:rPr>
        <w:t>Withdrawal Increase</w:t>
      </w:r>
    </w:p>
    <w:p w14:paraId="1DC7380E" w14:textId="77777777" w:rsidR="00D86D4C" w:rsidRPr="00F87742" w:rsidRDefault="00D86D4C" w:rsidP="00D86D4C">
      <w:pPr>
        <w:pStyle w:val="ListParagraph"/>
        <w:numPr>
          <w:ilvl w:val="1"/>
          <w:numId w:val="23"/>
        </w:numPr>
        <w:tabs>
          <w:tab w:val="right" w:pos="8959"/>
        </w:tabs>
        <w:suppressAutoHyphens/>
        <w:spacing w:after="120" w:line="276" w:lineRule="auto"/>
        <w:contextualSpacing w:val="0"/>
        <w:jc w:val="both"/>
      </w:pPr>
      <w:r w:rsidRPr="00F87742">
        <w:t>Fewer tourists visit the UK.</w:t>
      </w:r>
      <w:r w:rsidRPr="00F87742">
        <w:tab/>
      </w:r>
      <w:r w:rsidRPr="00F87742">
        <w:rPr>
          <w:color w:val="FF0000"/>
        </w:rPr>
        <w:t>Injection Decrease</w:t>
      </w:r>
    </w:p>
    <w:p w14:paraId="7EBE430E" w14:textId="77777777" w:rsidR="00D86D4C" w:rsidRPr="00F87742" w:rsidRDefault="00D86D4C" w:rsidP="00D86D4C">
      <w:pPr>
        <w:pStyle w:val="ListParagraph"/>
        <w:numPr>
          <w:ilvl w:val="1"/>
          <w:numId w:val="23"/>
        </w:numPr>
        <w:tabs>
          <w:tab w:val="right" w:pos="8959"/>
        </w:tabs>
        <w:suppressAutoHyphens/>
        <w:spacing w:after="120" w:line="276" w:lineRule="auto"/>
        <w:contextualSpacing w:val="0"/>
        <w:jc w:val="both"/>
      </w:pPr>
      <w:r w:rsidRPr="00F87742">
        <w:t xml:space="preserve">Firms, anticipating a rise in consumer demand, borrow more money </w:t>
      </w:r>
      <w:proofErr w:type="gramStart"/>
      <w:r w:rsidRPr="00F87742">
        <w:t>in order to</w:t>
      </w:r>
      <w:proofErr w:type="gramEnd"/>
      <w:r w:rsidRPr="00F87742">
        <w:t xml:space="preserve"> build up their stocks.</w:t>
      </w:r>
      <w:r w:rsidRPr="00F87742">
        <w:tab/>
      </w:r>
      <w:r w:rsidRPr="00F87742">
        <w:rPr>
          <w:color w:val="FF0000"/>
        </w:rPr>
        <w:t>Injection Increase</w:t>
      </w:r>
    </w:p>
    <w:p w14:paraId="641F6559" w14:textId="77777777" w:rsidR="00D86D4C" w:rsidRPr="00F87742" w:rsidRDefault="00D86D4C" w:rsidP="00D86D4C">
      <w:pPr>
        <w:pStyle w:val="ListParagraph"/>
        <w:numPr>
          <w:ilvl w:val="1"/>
          <w:numId w:val="23"/>
        </w:numPr>
        <w:tabs>
          <w:tab w:val="right" w:pos="8959"/>
        </w:tabs>
        <w:suppressAutoHyphens/>
        <w:spacing w:after="120" w:line="276" w:lineRule="auto"/>
        <w:contextualSpacing w:val="0"/>
        <w:jc w:val="both"/>
      </w:pPr>
      <w:r w:rsidRPr="00F87742">
        <w:t>Consumers demand more goods than are domestically produced (but total consumption does not change).</w:t>
      </w:r>
      <w:r w:rsidRPr="00F87742">
        <w:tab/>
      </w:r>
      <w:r w:rsidRPr="00F87742">
        <w:rPr>
          <w:color w:val="FF0000"/>
        </w:rPr>
        <w:t>Withdrawal Decrease</w:t>
      </w:r>
    </w:p>
    <w:p w14:paraId="237FEB83" w14:textId="77777777" w:rsidR="00D86D4C" w:rsidRPr="00F87742" w:rsidRDefault="00D86D4C" w:rsidP="00D86D4C">
      <w:pPr>
        <w:pStyle w:val="ListParagraph"/>
        <w:numPr>
          <w:ilvl w:val="1"/>
          <w:numId w:val="23"/>
        </w:numPr>
        <w:tabs>
          <w:tab w:val="right" w:pos="8959"/>
        </w:tabs>
        <w:suppressAutoHyphens/>
        <w:spacing w:after="120" w:line="276" w:lineRule="auto"/>
        <w:contextualSpacing w:val="0"/>
        <w:jc w:val="both"/>
      </w:pPr>
      <w:r w:rsidRPr="00F87742">
        <w:t>People invest more money in banks and building societies.</w:t>
      </w:r>
      <w:r w:rsidRPr="00F87742">
        <w:tab/>
      </w:r>
      <w:r w:rsidRPr="00F87742">
        <w:rPr>
          <w:color w:val="FF0000"/>
        </w:rPr>
        <w:t>Withdrawal Increase</w:t>
      </w:r>
    </w:p>
    <w:p w14:paraId="7D7AD4CE" w14:textId="77777777" w:rsidR="00D86D4C" w:rsidRDefault="00D86D4C" w:rsidP="00D86D4C">
      <w:pPr>
        <w:pStyle w:val="ListParagraph"/>
        <w:tabs>
          <w:tab w:val="right" w:pos="8959"/>
        </w:tabs>
        <w:suppressAutoHyphens/>
        <w:spacing w:after="120" w:line="276" w:lineRule="auto"/>
        <w:contextualSpacing w:val="0"/>
        <w:jc w:val="both"/>
        <w:rPr>
          <w:b/>
          <w:i/>
          <w:color w:val="FF0000"/>
        </w:rPr>
      </w:pPr>
    </w:p>
    <w:p w14:paraId="3C280BE0" w14:textId="77777777" w:rsidR="00D86D4C" w:rsidRPr="00F87742" w:rsidRDefault="00D86D4C" w:rsidP="00D86D4C">
      <w:pPr>
        <w:tabs>
          <w:tab w:val="right" w:pos="8959"/>
        </w:tabs>
        <w:suppressAutoHyphens/>
        <w:spacing w:after="120" w:line="276" w:lineRule="auto"/>
      </w:pPr>
    </w:p>
    <w:p w14:paraId="5074E777" w14:textId="77777777" w:rsidR="00D86D4C" w:rsidRPr="00F87742" w:rsidRDefault="00D86D4C" w:rsidP="00D86D4C">
      <w:pPr>
        <w:pStyle w:val="ListParagraph"/>
        <w:numPr>
          <w:ilvl w:val="0"/>
          <w:numId w:val="23"/>
        </w:numPr>
        <w:tabs>
          <w:tab w:val="right" w:pos="8959"/>
        </w:tabs>
        <w:suppressAutoHyphens/>
        <w:spacing w:before="120" w:after="120" w:line="276" w:lineRule="auto"/>
        <w:contextualSpacing w:val="0"/>
        <w:jc w:val="both"/>
      </w:pPr>
      <w:r w:rsidRPr="0006395A">
        <w:t xml:space="preserve">Given the following possible types of unemployment </w:t>
      </w:r>
      <w:r w:rsidRPr="00F60749">
        <w:rPr>
          <w:rFonts w:ascii="Symbol" w:eastAsia="Symbol" w:hAnsi="Symbol" w:cs="Symbol"/>
        </w:rPr>
        <w:t>-</w:t>
      </w:r>
      <w:r w:rsidRPr="0006395A">
        <w:t xml:space="preserve"> demand-deficient, real-wage (wage push), frictional, structural, regional, technological and seasonal </w:t>
      </w:r>
      <w:r w:rsidRPr="00F60749">
        <w:rPr>
          <w:rFonts w:ascii="Symbol" w:eastAsia="Symbol" w:hAnsi="Symbol" w:cs="Symbol"/>
        </w:rPr>
        <w:t>-</w:t>
      </w:r>
      <w:r w:rsidRPr="0006395A">
        <w:t xml:space="preserve"> which one is </w:t>
      </w:r>
      <w:r w:rsidRPr="00F87742">
        <w:t>likely to worsen in each of the following cases? (There may be more than one case of a particular type.)</w:t>
      </w:r>
    </w:p>
    <w:p w14:paraId="2FE0AF0D" w14:textId="77777777" w:rsidR="00D86D4C" w:rsidRPr="00F87742" w:rsidRDefault="00D86D4C" w:rsidP="00D86D4C">
      <w:pPr>
        <w:pStyle w:val="ListParagraph"/>
        <w:numPr>
          <w:ilvl w:val="1"/>
          <w:numId w:val="23"/>
        </w:numPr>
        <w:tabs>
          <w:tab w:val="right" w:pos="8959"/>
        </w:tabs>
        <w:suppressAutoHyphens/>
        <w:spacing w:after="120" w:line="276" w:lineRule="auto"/>
        <w:contextualSpacing w:val="0"/>
        <w:jc w:val="both"/>
        <w:rPr>
          <w:color w:val="000080"/>
        </w:rPr>
      </w:pPr>
      <w:r w:rsidRPr="00F87742">
        <w:t>The introduction of robots in manufacturing.</w:t>
      </w:r>
      <w:r w:rsidRPr="00F87742">
        <w:tab/>
      </w:r>
      <w:r w:rsidRPr="00F87742">
        <w:rPr>
          <w:color w:val="FF0000"/>
        </w:rPr>
        <w:t>Technological</w:t>
      </w:r>
    </w:p>
    <w:p w14:paraId="59A85200" w14:textId="77777777" w:rsidR="00D86D4C" w:rsidRPr="00F87742" w:rsidRDefault="00D86D4C" w:rsidP="00D86D4C">
      <w:pPr>
        <w:pStyle w:val="ListParagraph"/>
        <w:numPr>
          <w:ilvl w:val="1"/>
          <w:numId w:val="23"/>
        </w:numPr>
        <w:tabs>
          <w:tab w:val="right" w:pos="8959"/>
        </w:tabs>
        <w:suppressAutoHyphens/>
        <w:spacing w:after="120" w:line="276" w:lineRule="auto"/>
        <w:contextualSpacing w:val="0"/>
        <w:jc w:val="both"/>
        <w:rPr>
          <w:color w:val="000080"/>
        </w:rPr>
      </w:pPr>
      <w:r w:rsidRPr="00F87742">
        <w:lastRenderedPageBreak/>
        <w:t>The economy moves into recession.</w:t>
      </w:r>
      <w:r w:rsidRPr="00F87742">
        <w:tab/>
      </w:r>
      <w:r w:rsidRPr="00F87742">
        <w:rPr>
          <w:color w:val="FF0000"/>
        </w:rPr>
        <w:t>Demand-deficient (cyclical)</w:t>
      </w:r>
    </w:p>
    <w:p w14:paraId="295EA065" w14:textId="77777777" w:rsidR="00D86D4C" w:rsidRPr="00F87742" w:rsidRDefault="00D86D4C" w:rsidP="00D86D4C">
      <w:pPr>
        <w:pStyle w:val="ListParagraph"/>
        <w:numPr>
          <w:ilvl w:val="1"/>
          <w:numId w:val="23"/>
        </w:numPr>
        <w:tabs>
          <w:tab w:val="right" w:pos="8959"/>
        </w:tabs>
        <w:suppressAutoHyphens/>
        <w:spacing w:after="120" w:line="276" w:lineRule="auto"/>
        <w:contextualSpacing w:val="0"/>
        <w:jc w:val="both"/>
        <w:rPr>
          <w:color w:val="000080"/>
        </w:rPr>
      </w:pPr>
      <w:r w:rsidRPr="00F87742">
        <w:t>Legislation is passed guaranteeing everyone a minimum wage that is 80% of the national average.</w:t>
      </w:r>
      <w:r w:rsidRPr="00F87742">
        <w:tab/>
      </w:r>
      <w:proofErr w:type="gramStart"/>
      <w:r w:rsidRPr="00F87742">
        <w:rPr>
          <w:color w:val="FF0000"/>
        </w:rPr>
        <w:t>Real-wage</w:t>
      </w:r>
      <w:proofErr w:type="gramEnd"/>
    </w:p>
    <w:p w14:paraId="2E3C06BA" w14:textId="77777777" w:rsidR="00D86D4C" w:rsidRPr="00F87742" w:rsidRDefault="00D86D4C" w:rsidP="00D86D4C">
      <w:pPr>
        <w:numPr>
          <w:ilvl w:val="1"/>
          <w:numId w:val="23"/>
        </w:numPr>
        <w:tabs>
          <w:tab w:val="right" w:pos="8959"/>
        </w:tabs>
        <w:suppressAutoHyphens/>
        <w:spacing w:after="120" w:line="276" w:lineRule="auto"/>
        <w:jc w:val="both"/>
      </w:pPr>
      <w:r w:rsidRPr="00F87742">
        <w:t xml:space="preserve">The government decides to close job centres </w:t>
      </w:r>
      <w:proofErr w:type="gramStart"/>
      <w:r w:rsidRPr="00F87742">
        <w:t>in an attempt to</w:t>
      </w:r>
      <w:proofErr w:type="gramEnd"/>
      <w:r w:rsidRPr="00F87742">
        <w:t xml:space="preserve"> save money.</w:t>
      </w:r>
      <w:r w:rsidRPr="00F87742">
        <w:br/>
      </w:r>
      <w:r w:rsidRPr="00F87742">
        <w:tab/>
      </w:r>
      <w:r w:rsidRPr="00F87742">
        <w:rPr>
          <w:color w:val="FF0000"/>
        </w:rPr>
        <w:t>Frictional (and demand-deficient)</w:t>
      </w:r>
    </w:p>
    <w:p w14:paraId="4FDAE4B6" w14:textId="77777777" w:rsidR="00D86D4C" w:rsidRPr="00F87742" w:rsidRDefault="00D86D4C" w:rsidP="00D86D4C">
      <w:pPr>
        <w:pStyle w:val="ListParagraph"/>
        <w:numPr>
          <w:ilvl w:val="1"/>
          <w:numId w:val="23"/>
        </w:numPr>
        <w:tabs>
          <w:tab w:val="right" w:pos="8959"/>
        </w:tabs>
        <w:suppressAutoHyphens/>
        <w:spacing w:after="120" w:line="276" w:lineRule="auto"/>
        <w:contextualSpacing w:val="0"/>
        <w:jc w:val="both"/>
      </w:pPr>
      <w:r w:rsidRPr="00F87742">
        <w:t>The Bank of England raises interest rates.</w:t>
      </w:r>
      <w:r w:rsidRPr="00F87742">
        <w:tab/>
      </w:r>
      <w:r w:rsidRPr="00F87742">
        <w:rPr>
          <w:color w:val="FF0000"/>
        </w:rPr>
        <w:t>Demand-deficient</w:t>
      </w:r>
    </w:p>
    <w:p w14:paraId="1B84FD7A" w14:textId="77777777" w:rsidR="00D86D4C" w:rsidRDefault="00D86D4C" w:rsidP="00D86D4C">
      <w:pPr>
        <w:tabs>
          <w:tab w:val="right" w:pos="8959"/>
        </w:tabs>
        <w:suppressAutoHyphens/>
        <w:spacing w:after="120" w:line="276" w:lineRule="auto"/>
        <w:ind w:left="965" w:hanging="965"/>
        <w:jc w:val="both"/>
      </w:pPr>
    </w:p>
    <w:p w14:paraId="57FCDF40" w14:textId="77777777" w:rsidR="00D86D4C" w:rsidRPr="00F60749" w:rsidRDefault="00D86D4C" w:rsidP="00D86D4C">
      <w:pPr>
        <w:tabs>
          <w:tab w:val="right" w:pos="8959"/>
        </w:tabs>
        <w:suppressAutoHyphens/>
        <w:spacing w:after="120" w:line="276" w:lineRule="auto"/>
        <w:ind w:left="965" w:hanging="965"/>
        <w:jc w:val="both"/>
      </w:pPr>
    </w:p>
    <w:p w14:paraId="1B0D815B" w14:textId="77777777" w:rsidR="00D86D4C" w:rsidRPr="0006395A" w:rsidRDefault="00D86D4C" w:rsidP="00D86D4C">
      <w:pPr>
        <w:pStyle w:val="ListParagraph"/>
        <w:numPr>
          <w:ilvl w:val="0"/>
          <w:numId w:val="23"/>
        </w:numPr>
        <w:tabs>
          <w:tab w:val="right" w:pos="8959"/>
        </w:tabs>
        <w:suppressAutoHyphens/>
        <w:spacing w:after="120" w:line="276" w:lineRule="auto"/>
        <w:contextualSpacing w:val="0"/>
        <w:jc w:val="both"/>
      </w:pPr>
      <w:r w:rsidRPr="0006395A">
        <w:t>The following diagram shows an aggregate demand curve and an aggregate supply curve.</w:t>
      </w:r>
    </w:p>
    <w:p w14:paraId="70283122" w14:textId="77777777" w:rsidR="00D86D4C" w:rsidRPr="0006395A" w:rsidRDefault="00D86D4C" w:rsidP="00D86D4C">
      <w:pPr>
        <w:pStyle w:val="ListParagraph"/>
        <w:tabs>
          <w:tab w:val="right" w:pos="8959"/>
        </w:tabs>
        <w:suppressAutoHyphens/>
        <w:spacing w:after="120" w:line="276" w:lineRule="auto"/>
        <w:ind w:left="360"/>
        <w:contextualSpacing w:val="0"/>
        <w:jc w:val="center"/>
      </w:pPr>
      <w:r w:rsidRPr="00F60749">
        <w:object w:dxaOrig="7062" w:dyaOrig="5303" w14:anchorId="1E064A5C">
          <v:shape id="_x0000_i1027" type="#_x0000_t75" style="width:223.5pt;height:197.25pt" o:ole="">
            <v:imagedata r:id="rId11" o:title="" croptop="3574f" cropbottom="3034f" cropleft="5130f" cropright="10459f"/>
          </v:shape>
          <o:OLEObject Type="Embed" ProgID="PowerPoint.Slide.12" ShapeID="_x0000_i1027" DrawAspect="Content" ObjectID="_1823766787" r:id="rId12"/>
        </w:object>
      </w:r>
    </w:p>
    <w:p w14:paraId="50F1E494" w14:textId="77777777" w:rsidR="00D86D4C" w:rsidRPr="00EF29E2" w:rsidRDefault="00D86D4C" w:rsidP="00D86D4C">
      <w:pPr>
        <w:pStyle w:val="ListParagraph"/>
        <w:numPr>
          <w:ilvl w:val="1"/>
          <w:numId w:val="23"/>
        </w:numPr>
        <w:tabs>
          <w:tab w:val="right" w:pos="8959"/>
        </w:tabs>
        <w:suppressAutoHyphens/>
        <w:spacing w:after="120" w:line="276" w:lineRule="auto"/>
        <w:contextualSpacing w:val="0"/>
      </w:pPr>
      <w:r w:rsidRPr="0006395A">
        <w:t xml:space="preserve">Label the two </w:t>
      </w:r>
      <w:r w:rsidRPr="00EF29E2">
        <w:t>axes.</w:t>
      </w:r>
      <w:r w:rsidRPr="00EF29E2">
        <w:tab/>
      </w:r>
      <w:r w:rsidRPr="00EF29E2">
        <w:rPr>
          <w:color w:val="FF0000"/>
        </w:rPr>
        <w:t>See diagram.</w:t>
      </w:r>
    </w:p>
    <w:p w14:paraId="6ADAEC16" w14:textId="77777777" w:rsidR="00D86D4C" w:rsidRPr="00EF29E2" w:rsidRDefault="00D86D4C" w:rsidP="00D86D4C">
      <w:pPr>
        <w:pStyle w:val="ListParagraph"/>
        <w:numPr>
          <w:ilvl w:val="1"/>
          <w:numId w:val="23"/>
        </w:numPr>
        <w:tabs>
          <w:tab w:val="right" w:pos="8959"/>
        </w:tabs>
        <w:suppressAutoHyphens/>
        <w:spacing w:after="120" w:line="276" w:lineRule="auto"/>
        <w:contextualSpacing w:val="0"/>
      </w:pPr>
      <w:r w:rsidRPr="00EF29E2">
        <w:t>Give three reasons why the AD curve is downward sloping.</w:t>
      </w:r>
    </w:p>
    <w:p w14:paraId="6B9FFE87" w14:textId="77777777" w:rsidR="00D86D4C" w:rsidRPr="00EF29E2" w:rsidRDefault="00D86D4C" w:rsidP="00D86D4C">
      <w:pPr>
        <w:tabs>
          <w:tab w:val="right" w:pos="8959"/>
        </w:tabs>
        <w:suppressAutoHyphens/>
        <w:spacing w:after="120" w:line="276" w:lineRule="auto"/>
        <w:ind w:left="720"/>
        <w:jc w:val="both"/>
        <w:rPr>
          <w:color w:val="FF0000"/>
        </w:rPr>
      </w:pPr>
      <w:r w:rsidRPr="00EF29E2">
        <w:rPr>
          <w:color w:val="FF0000"/>
        </w:rPr>
        <w:t>As the (domestic) price level rises, people will buy more imports and demand fewer domestic goods.</w:t>
      </w:r>
    </w:p>
    <w:p w14:paraId="73F468AA" w14:textId="77777777" w:rsidR="00D86D4C" w:rsidRPr="00EF29E2" w:rsidRDefault="00D86D4C" w:rsidP="00D86D4C">
      <w:pPr>
        <w:tabs>
          <w:tab w:val="right" w:pos="8959"/>
        </w:tabs>
        <w:suppressAutoHyphens/>
        <w:spacing w:after="120" w:line="276" w:lineRule="auto"/>
        <w:ind w:left="720"/>
        <w:jc w:val="both"/>
        <w:rPr>
          <w:color w:val="FF0000"/>
        </w:rPr>
      </w:pPr>
      <w:r w:rsidRPr="00EF29E2">
        <w:rPr>
          <w:color w:val="FF0000"/>
        </w:rPr>
        <w:t>As the price level rises, people will need more money to pay for goods. The extra demand for money will drive up interest rates and dampen demand.</w:t>
      </w:r>
    </w:p>
    <w:p w14:paraId="02604A0E" w14:textId="77777777" w:rsidR="00D86D4C" w:rsidRPr="00EF29E2" w:rsidRDefault="00D86D4C" w:rsidP="00D86D4C">
      <w:pPr>
        <w:tabs>
          <w:tab w:val="right" w:pos="8959"/>
        </w:tabs>
        <w:suppressAutoHyphens/>
        <w:spacing w:after="120" w:line="276" w:lineRule="auto"/>
        <w:ind w:left="720"/>
        <w:rPr>
          <w:color w:val="FF0000"/>
        </w:rPr>
      </w:pPr>
      <w:r w:rsidRPr="00EF29E2">
        <w:rPr>
          <w:color w:val="FF0000"/>
        </w:rPr>
        <w:t>As the price level rises, the value of people’s savings will be eroded. They may therefore save more (and hence demand fewer goods) to help restore the value of their savings.</w:t>
      </w:r>
    </w:p>
    <w:p w14:paraId="4305BE26" w14:textId="77777777" w:rsidR="00D86D4C" w:rsidRPr="00EF29E2" w:rsidRDefault="00D86D4C" w:rsidP="00D86D4C">
      <w:pPr>
        <w:pStyle w:val="ListParagraph"/>
        <w:numPr>
          <w:ilvl w:val="1"/>
          <w:numId w:val="23"/>
        </w:numPr>
        <w:tabs>
          <w:tab w:val="right" w:pos="8959"/>
        </w:tabs>
        <w:suppressAutoHyphens/>
        <w:spacing w:after="120" w:line="276" w:lineRule="auto"/>
        <w:contextualSpacing w:val="0"/>
      </w:pPr>
      <w:r w:rsidRPr="00EF29E2">
        <w:t>Why is the AS curve upward sloping (at least in the short run)?</w:t>
      </w:r>
    </w:p>
    <w:p w14:paraId="4E5C8116" w14:textId="77777777" w:rsidR="00D86D4C" w:rsidRPr="00EF29E2" w:rsidRDefault="00D86D4C" w:rsidP="00D86D4C">
      <w:pPr>
        <w:pStyle w:val="ListParagraph"/>
        <w:tabs>
          <w:tab w:val="right" w:pos="8959"/>
        </w:tabs>
        <w:suppressAutoHyphens/>
        <w:spacing w:after="120" w:line="276" w:lineRule="auto"/>
        <w:contextualSpacing w:val="0"/>
        <w:jc w:val="both"/>
      </w:pPr>
      <w:r w:rsidRPr="00EF29E2">
        <w:rPr>
          <w:color w:val="FF0000"/>
        </w:rPr>
        <w:t>Higher prices will encourage firms to produce more (</w:t>
      </w:r>
      <w:proofErr w:type="gramStart"/>
      <w:r w:rsidRPr="00EF29E2">
        <w:rPr>
          <w:color w:val="FF0000"/>
        </w:rPr>
        <w:t>assuming that</w:t>
      </w:r>
      <w:proofErr w:type="gramEnd"/>
      <w:r w:rsidRPr="00EF29E2">
        <w:rPr>
          <w:color w:val="FF0000"/>
        </w:rPr>
        <w:t xml:space="preserve"> factor prices do not rise as rapidly as the prices of goods and services).</w:t>
      </w:r>
    </w:p>
    <w:p w14:paraId="4DD10C32" w14:textId="77777777" w:rsidR="00D86D4C" w:rsidRPr="00EF29E2" w:rsidRDefault="00D86D4C" w:rsidP="00D86D4C">
      <w:pPr>
        <w:pStyle w:val="ListParagraph"/>
        <w:numPr>
          <w:ilvl w:val="1"/>
          <w:numId w:val="23"/>
        </w:numPr>
        <w:tabs>
          <w:tab w:val="right" w:pos="8959"/>
        </w:tabs>
        <w:suppressAutoHyphens/>
        <w:spacing w:after="120" w:line="276" w:lineRule="auto"/>
        <w:contextualSpacing w:val="0"/>
      </w:pPr>
      <w:r w:rsidRPr="00EF29E2">
        <w:t>Suggest two changes in the economic environment which could shift the AD curve to the right.</w:t>
      </w:r>
    </w:p>
    <w:p w14:paraId="67CDC6E2" w14:textId="77777777" w:rsidR="00D86D4C" w:rsidRPr="00EF29E2" w:rsidRDefault="00D86D4C" w:rsidP="00D86D4C">
      <w:pPr>
        <w:tabs>
          <w:tab w:val="right" w:pos="8959"/>
        </w:tabs>
        <w:suppressAutoHyphens/>
        <w:spacing w:after="120" w:line="276" w:lineRule="auto"/>
        <w:ind w:left="720"/>
      </w:pPr>
      <w:r w:rsidRPr="00EF29E2">
        <w:rPr>
          <w:color w:val="FF0000"/>
        </w:rPr>
        <w:t xml:space="preserve">Increased government spending. Increased investment (e.g. if firms anticipate a </w:t>
      </w:r>
      <w:r w:rsidRPr="00EF29E2">
        <w:rPr>
          <w:color w:val="FF0000"/>
        </w:rPr>
        <w:lastRenderedPageBreak/>
        <w:t>growth in their markets).</w:t>
      </w:r>
    </w:p>
    <w:p w14:paraId="5C53BB72" w14:textId="77777777" w:rsidR="00D86D4C" w:rsidRPr="00EF29E2" w:rsidRDefault="00D86D4C" w:rsidP="00D86D4C">
      <w:pPr>
        <w:pStyle w:val="ListParagraph"/>
        <w:numPr>
          <w:ilvl w:val="1"/>
          <w:numId w:val="23"/>
        </w:numPr>
        <w:tabs>
          <w:tab w:val="right" w:pos="8959"/>
        </w:tabs>
        <w:suppressAutoHyphens/>
        <w:spacing w:after="120" w:line="276" w:lineRule="auto"/>
        <w:contextualSpacing w:val="0"/>
      </w:pPr>
      <w:r w:rsidRPr="00EF29E2">
        <w:t>Suggest two changes in the economic environment which could shift the AS curve to the right.</w:t>
      </w:r>
    </w:p>
    <w:p w14:paraId="134ADB1C" w14:textId="77777777" w:rsidR="00D86D4C" w:rsidRDefault="00D86D4C" w:rsidP="00D86D4C">
      <w:pPr>
        <w:tabs>
          <w:tab w:val="right" w:pos="8959"/>
        </w:tabs>
        <w:suppressAutoHyphens/>
        <w:spacing w:after="120" w:line="276" w:lineRule="auto"/>
        <w:ind w:left="720"/>
        <w:rPr>
          <w:color w:val="000080"/>
        </w:rPr>
      </w:pPr>
      <w:r w:rsidRPr="00EF29E2">
        <w:rPr>
          <w:color w:val="FF0000"/>
        </w:rPr>
        <w:t>A rise in labour productivity. An increase in the stock of capital.</w:t>
      </w:r>
      <w:r w:rsidRPr="00EF29E2">
        <w:rPr>
          <w:color w:val="FF0000"/>
        </w:rPr>
        <w:br/>
      </w:r>
    </w:p>
    <w:p w14:paraId="39C47AB8" w14:textId="77777777" w:rsidR="00D86D4C" w:rsidRPr="00EF29E2" w:rsidRDefault="00D86D4C" w:rsidP="00D86D4C">
      <w:pPr>
        <w:tabs>
          <w:tab w:val="right" w:pos="8959"/>
        </w:tabs>
        <w:suppressAutoHyphens/>
        <w:spacing w:after="120" w:line="276" w:lineRule="auto"/>
        <w:ind w:left="720"/>
        <w:rPr>
          <w:color w:val="000080"/>
        </w:rPr>
      </w:pPr>
    </w:p>
    <w:p w14:paraId="41A4AB80" w14:textId="77777777" w:rsidR="00D86D4C" w:rsidRPr="00EF29E2" w:rsidRDefault="00D86D4C" w:rsidP="00D86D4C">
      <w:pPr>
        <w:pStyle w:val="ListParagraph"/>
        <w:numPr>
          <w:ilvl w:val="0"/>
          <w:numId w:val="23"/>
        </w:numPr>
        <w:tabs>
          <w:tab w:val="right" w:pos="8959"/>
        </w:tabs>
        <w:suppressAutoHyphens/>
        <w:spacing w:after="120" w:line="276" w:lineRule="auto"/>
        <w:contextualSpacing w:val="0"/>
        <w:jc w:val="both"/>
      </w:pPr>
      <w:r w:rsidRPr="00EF29E2">
        <w:t>Will the following lead to cost-push or demand-pull inflation, or both?</w:t>
      </w:r>
    </w:p>
    <w:p w14:paraId="6554325A" w14:textId="77777777" w:rsidR="00D86D4C" w:rsidRPr="00EF29E2" w:rsidRDefault="00D86D4C" w:rsidP="00D86D4C">
      <w:pPr>
        <w:pStyle w:val="ListParagraph"/>
        <w:numPr>
          <w:ilvl w:val="1"/>
          <w:numId w:val="23"/>
        </w:numPr>
        <w:tabs>
          <w:tab w:val="right" w:pos="8959"/>
        </w:tabs>
        <w:suppressAutoHyphens/>
        <w:spacing w:after="120" w:line="276" w:lineRule="auto"/>
        <w:contextualSpacing w:val="0"/>
        <w:jc w:val="both"/>
      </w:pPr>
      <w:r w:rsidRPr="00EF29E2">
        <w:t>The Bank of England cuts interest rates and the economy booms.</w:t>
      </w:r>
      <w:r w:rsidRPr="00EF29E2">
        <w:tab/>
      </w:r>
      <w:r w:rsidRPr="00EF29E2">
        <w:rPr>
          <w:color w:val="FF0000"/>
        </w:rPr>
        <w:t>Demand-pull</w:t>
      </w:r>
    </w:p>
    <w:p w14:paraId="6A1C9344" w14:textId="77777777" w:rsidR="00D86D4C" w:rsidRPr="00EF29E2" w:rsidRDefault="00D86D4C" w:rsidP="00D86D4C">
      <w:pPr>
        <w:pStyle w:val="ListParagraph"/>
        <w:numPr>
          <w:ilvl w:val="1"/>
          <w:numId w:val="23"/>
        </w:numPr>
        <w:tabs>
          <w:tab w:val="right" w:pos="8959"/>
        </w:tabs>
        <w:suppressAutoHyphens/>
        <w:spacing w:after="120" w:line="276" w:lineRule="auto"/>
        <w:contextualSpacing w:val="0"/>
        <w:jc w:val="both"/>
      </w:pPr>
      <w:r w:rsidRPr="00EF29E2">
        <w:tab/>
        <w:t>As a result of falling unemployment, trade unions become more militant and demand higher wages.</w:t>
      </w:r>
      <w:r w:rsidRPr="00EF29E2">
        <w:tab/>
      </w:r>
      <w:r w:rsidRPr="00EF29E2">
        <w:rPr>
          <w:color w:val="FF0000"/>
        </w:rPr>
        <w:t>Both</w:t>
      </w:r>
    </w:p>
    <w:p w14:paraId="654A791C" w14:textId="77777777" w:rsidR="00D86D4C" w:rsidRPr="00EF29E2" w:rsidRDefault="00D86D4C" w:rsidP="00D86D4C">
      <w:pPr>
        <w:pStyle w:val="ListParagraph"/>
        <w:numPr>
          <w:ilvl w:val="1"/>
          <w:numId w:val="23"/>
        </w:numPr>
        <w:tabs>
          <w:tab w:val="right" w:pos="8959"/>
        </w:tabs>
        <w:suppressAutoHyphens/>
        <w:spacing w:after="120" w:line="276" w:lineRule="auto"/>
        <w:contextualSpacing w:val="0"/>
        <w:jc w:val="both"/>
      </w:pPr>
      <w:r w:rsidRPr="00EF29E2">
        <w:t>The government raises the rate of VAT.</w:t>
      </w:r>
      <w:r w:rsidRPr="00EF29E2">
        <w:tab/>
      </w:r>
      <w:r w:rsidRPr="00EF29E2">
        <w:rPr>
          <w:color w:val="FF0000"/>
        </w:rPr>
        <w:t>Cost-push</w:t>
      </w:r>
    </w:p>
    <w:p w14:paraId="7515061A" w14:textId="77777777" w:rsidR="00D86D4C" w:rsidRPr="00EF29E2" w:rsidRDefault="00D86D4C" w:rsidP="00D86D4C">
      <w:pPr>
        <w:pStyle w:val="ListParagraph"/>
        <w:numPr>
          <w:ilvl w:val="1"/>
          <w:numId w:val="23"/>
        </w:numPr>
        <w:tabs>
          <w:tab w:val="right" w:pos="8959"/>
        </w:tabs>
        <w:suppressAutoHyphens/>
        <w:spacing w:after="120" w:line="276" w:lineRule="auto"/>
        <w:contextualSpacing w:val="0"/>
        <w:jc w:val="both"/>
      </w:pPr>
      <w:r w:rsidRPr="00EF29E2">
        <w:t>The government cuts income tax rates and raises government expenditure at a time of near full employment.</w:t>
      </w:r>
      <w:r w:rsidRPr="00EF29E2">
        <w:tab/>
      </w:r>
      <w:r w:rsidRPr="00EF29E2">
        <w:rPr>
          <w:color w:val="FF0000"/>
        </w:rPr>
        <w:t>Demand-pull</w:t>
      </w:r>
    </w:p>
    <w:p w14:paraId="429818F8" w14:textId="77777777" w:rsidR="00D86D4C" w:rsidRPr="00EF29E2" w:rsidRDefault="00D86D4C" w:rsidP="00D86D4C">
      <w:pPr>
        <w:pStyle w:val="ListParagraph"/>
        <w:numPr>
          <w:ilvl w:val="1"/>
          <w:numId w:val="23"/>
        </w:numPr>
        <w:tabs>
          <w:tab w:val="right" w:pos="8959"/>
        </w:tabs>
        <w:suppressAutoHyphens/>
        <w:spacing w:after="120" w:line="276" w:lineRule="auto"/>
        <w:contextualSpacing w:val="0"/>
        <w:jc w:val="both"/>
      </w:pPr>
      <w:r w:rsidRPr="00EF29E2">
        <w:t>Increasing industrial concentration leads to more oligopolistic collusion to raise prices.</w:t>
      </w:r>
      <w:r w:rsidRPr="00EF29E2">
        <w:tab/>
      </w:r>
      <w:r w:rsidRPr="00EF29E2">
        <w:rPr>
          <w:color w:val="FF0000"/>
        </w:rPr>
        <w:t>Cost-push</w:t>
      </w:r>
    </w:p>
    <w:p w14:paraId="6002AFF1" w14:textId="77777777" w:rsidR="00D86D4C" w:rsidRDefault="00D86D4C" w:rsidP="00D86D4C">
      <w:pPr>
        <w:tabs>
          <w:tab w:val="right" w:pos="8959"/>
        </w:tabs>
        <w:suppressAutoHyphens/>
        <w:spacing w:after="120" w:line="276" w:lineRule="auto"/>
        <w:jc w:val="both"/>
      </w:pPr>
    </w:p>
    <w:p w14:paraId="7264BF28" w14:textId="77777777" w:rsidR="00D86D4C" w:rsidRPr="00EF29E2" w:rsidRDefault="00D86D4C" w:rsidP="00D86D4C">
      <w:pPr>
        <w:tabs>
          <w:tab w:val="right" w:pos="8959"/>
        </w:tabs>
        <w:suppressAutoHyphens/>
        <w:spacing w:line="276" w:lineRule="auto"/>
        <w:jc w:val="both"/>
        <w:rPr>
          <w:color w:val="000080"/>
        </w:rPr>
      </w:pPr>
    </w:p>
    <w:sectPr w:rsidR="00D86D4C" w:rsidRPr="00EF29E2" w:rsidSect="00F60749">
      <w:footerReference w:type="even" r:id="rId13"/>
      <w:footerReference w:type="default" r:id="rId14"/>
      <w:endnotePr>
        <w:numFmt w:val="decimal"/>
      </w:endnotePr>
      <w:type w:val="continuous"/>
      <w:pgSz w:w="11909" w:h="16834" w:code="9"/>
      <w:pgMar w:top="1440" w:right="1440" w:bottom="1440" w:left="1440" w:header="720" w:footer="72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BB179" w14:textId="77777777" w:rsidR="001E186D" w:rsidRDefault="001E186D">
      <w:pPr>
        <w:spacing w:line="20" w:lineRule="exact"/>
      </w:pPr>
    </w:p>
  </w:endnote>
  <w:endnote w:type="continuationSeparator" w:id="0">
    <w:p w14:paraId="77F1688C" w14:textId="77777777" w:rsidR="001E186D" w:rsidRDefault="001E186D">
      <w:r>
        <w:t xml:space="preserve"> </w:t>
      </w:r>
    </w:p>
  </w:endnote>
  <w:endnote w:type="continuationNotice" w:id="1">
    <w:p w14:paraId="7BF9DCCD" w14:textId="77777777" w:rsidR="001E186D" w:rsidRDefault="001E186D">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7A615" w14:textId="77777777" w:rsidR="00BA72D7" w:rsidRDefault="00C468A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718B41DA" w14:textId="77777777" w:rsidR="00BA72D7" w:rsidRDefault="00BA72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BDB1E" w14:textId="77777777" w:rsidR="00BA72D7" w:rsidRDefault="00C468A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w:t>
    </w:r>
    <w:r>
      <w:rPr>
        <w:rStyle w:val="PageNumber"/>
      </w:rPr>
      <w:fldChar w:fldCharType="end"/>
    </w:r>
  </w:p>
  <w:p w14:paraId="5D21CF62" w14:textId="77777777" w:rsidR="00BA72D7" w:rsidRDefault="00BA72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6EA33" w14:textId="77777777" w:rsidR="001E186D" w:rsidRDefault="001E186D">
      <w:r>
        <w:separator/>
      </w:r>
    </w:p>
  </w:footnote>
  <w:footnote w:type="continuationSeparator" w:id="0">
    <w:p w14:paraId="3B76CF73" w14:textId="77777777" w:rsidR="001E186D" w:rsidRDefault="001E18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0694"/>
    <w:multiLevelType w:val="hybridMultilevel"/>
    <w:tmpl w:val="4DA8739A"/>
    <w:lvl w:ilvl="0" w:tplc="00D68A60">
      <w:start w:val="3"/>
      <w:numFmt w:val="lowerLetter"/>
      <w:lvlText w:val="(%1)"/>
      <w:lvlJc w:val="left"/>
      <w:pPr>
        <w:tabs>
          <w:tab w:val="num" w:pos="960"/>
        </w:tabs>
        <w:ind w:left="960" w:hanging="480"/>
      </w:pPr>
      <w:rPr>
        <w:rFonts w:hint="default"/>
      </w:rPr>
    </w:lvl>
    <w:lvl w:ilvl="1" w:tplc="08090019" w:tentative="1">
      <w:start w:val="1"/>
      <w:numFmt w:val="lowerLetter"/>
      <w:lvlText w:val="%2."/>
      <w:lvlJc w:val="left"/>
      <w:pPr>
        <w:tabs>
          <w:tab w:val="num" w:pos="1560"/>
        </w:tabs>
        <w:ind w:left="1560" w:hanging="360"/>
      </w:pPr>
    </w:lvl>
    <w:lvl w:ilvl="2" w:tplc="0809001B" w:tentative="1">
      <w:start w:val="1"/>
      <w:numFmt w:val="lowerRoman"/>
      <w:lvlText w:val="%3."/>
      <w:lvlJc w:val="right"/>
      <w:pPr>
        <w:tabs>
          <w:tab w:val="num" w:pos="2280"/>
        </w:tabs>
        <w:ind w:left="2280" w:hanging="180"/>
      </w:pPr>
    </w:lvl>
    <w:lvl w:ilvl="3" w:tplc="0809000F" w:tentative="1">
      <w:start w:val="1"/>
      <w:numFmt w:val="decimal"/>
      <w:lvlText w:val="%4."/>
      <w:lvlJc w:val="left"/>
      <w:pPr>
        <w:tabs>
          <w:tab w:val="num" w:pos="3000"/>
        </w:tabs>
        <w:ind w:left="3000" w:hanging="360"/>
      </w:pPr>
    </w:lvl>
    <w:lvl w:ilvl="4" w:tplc="08090019" w:tentative="1">
      <w:start w:val="1"/>
      <w:numFmt w:val="lowerLetter"/>
      <w:lvlText w:val="%5."/>
      <w:lvlJc w:val="left"/>
      <w:pPr>
        <w:tabs>
          <w:tab w:val="num" w:pos="3720"/>
        </w:tabs>
        <w:ind w:left="3720" w:hanging="360"/>
      </w:pPr>
    </w:lvl>
    <w:lvl w:ilvl="5" w:tplc="0809001B" w:tentative="1">
      <w:start w:val="1"/>
      <w:numFmt w:val="lowerRoman"/>
      <w:lvlText w:val="%6."/>
      <w:lvlJc w:val="right"/>
      <w:pPr>
        <w:tabs>
          <w:tab w:val="num" w:pos="4440"/>
        </w:tabs>
        <w:ind w:left="4440" w:hanging="180"/>
      </w:pPr>
    </w:lvl>
    <w:lvl w:ilvl="6" w:tplc="0809000F" w:tentative="1">
      <w:start w:val="1"/>
      <w:numFmt w:val="decimal"/>
      <w:lvlText w:val="%7."/>
      <w:lvlJc w:val="left"/>
      <w:pPr>
        <w:tabs>
          <w:tab w:val="num" w:pos="5160"/>
        </w:tabs>
        <w:ind w:left="5160" w:hanging="360"/>
      </w:pPr>
    </w:lvl>
    <w:lvl w:ilvl="7" w:tplc="08090019" w:tentative="1">
      <w:start w:val="1"/>
      <w:numFmt w:val="lowerLetter"/>
      <w:lvlText w:val="%8."/>
      <w:lvlJc w:val="left"/>
      <w:pPr>
        <w:tabs>
          <w:tab w:val="num" w:pos="5880"/>
        </w:tabs>
        <w:ind w:left="5880" w:hanging="360"/>
      </w:pPr>
    </w:lvl>
    <w:lvl w:ilvl="8" w:tplc="0809001B" w:tentative="1">
      <w:start w:val="1"/>
      <w:numFmt w:val="lowerRoman"/>
      <w:lvlText w:val="%9."/>
      <w:lvlJc w:val="right"/>
      <w:pPr>
        <w:tabs>
          <w:tab w:val="num" w:pos="6600"/>
        </w:tabs>
        <w:ind w:left="6600" w:hanging="180"/>
      </w:pPr>
    </w:lvl>
  </w:abstractNum>
  <w:abstractNum w:abstractNumId="1" w15:restartNumberingAfterBreak="0">
    <w:nsid w:val="077658B2"/>
    <w:multiLevelType w:val="singleLevel"/>
    <w:tmpl w:val="D39CC85E"/>
    <w:lvl w:ilvl="0">
      <w:start w:val="1"/>
      <w:numFmt w:val="lowerLetter"/>
      <w:lvlText w:val="(%1)"/>
      <w:lvlJc w:val="left"/>
      <w:pPr>
        <w:tabs>
          <w:tab w:val="num" w:pos="960"/>
        </w:tabs>
        <w:ind w:left="960" w:hanging="480"/>
      </w:pPr>
      <w:rPr>
        <w:rFonts w:hint="default"/>
      </w:rPr>
    </w:lvl>
  </w:abstractNum>
  <w:abstractNum w:abstractNumId="2" w15:restartNumberingAfterBreak="0">
    <w:nsid w:val="0C304768"/>
    <w:multiLevelType w:val="singleLevel"/>
    <w:tmpl w:val="650018FE"/>
    <w:lvl w:ilvl="0">
      <w:start w:val="2"/>
      <w:numFmt w:val="decimal"/>
      <w:lvlText w:val="%1."/>
      <w:legacy w:legacy="1" w:legacySpace="0" w:legacyIndent="360"/>
      <w:lvlJc w:val="left"/>
      <w:pPr>
        <w:ind w:left="306" w:hanging="360"/>
      </w:pPr>
      <w:rPr>
        <w:b/>
      </w:rPr>
    </w:lvl>
  </w:abstractNum>
  <w:abstractNum w:abstractNumId="3" w15:restartNumberingAfterBreak="0">
    <w:nsid w:val="0EC85363"/>
    <w:multiLevelType w:val="singleLevel"/>
    <w:tmpl w:val="8A64947E"/>
    <w:lvl w:ilvl="0">
      <w:start w:val="1"/>
      <w:numFmt w:val="upperLetter"/>
      <w:lvlText w:val="%1."/>
      <w:legacy w:legacy="1" w:legacySpace="0" w:legacyIndent="2160"/>
      <w:lvlJc w:val="left"/>
      <w:pPr>
        <w:ind w:left="3600" w:hanging="2160"/>
      </w:pPr>
      <w:rPr>
        <w:b/>
        <w:i w:val="0"/>
      </w:rPr>
    </w:lvl>
  </w:abstractNum>
  <w:abstractNum w:abstractNumId="4" w15:restartNumberingAfterBreak="0">
    <w:nsid w:val="14B522CE"/>
    <w:multiLevelType w:val="singleLevel"/>
    <w:tmpl w:val="D690D7FE"/>
    <w:lvl w:ilvl="0">
      <w:start w:val="1"/>
      <w:numFmt w:val="lowerLetter"/>
      <w:lvlText w:val="(%1)"/>
      <w:legacy w:legacy="1" w:legacySpace="0" w:legacyIndent="360"/>
      <w:lvlJc w:val="left"/>
      <w:pPr>
        <w:ind w:left="720" w:hanging="360"/>
      </w:pPr>
    </w:lvl>
  </w:abstractNum>
  <w:abstractNum w:abstractNumId="5" w15:restartNumberingAfterBreak="0">
    <w:nsid w:val="16976028"/>
    <w:multiLevelType w:val="singleLevel"/>
    <w:tmpl w:val="3CB452BE"/>
    <w:lvl w:ilvl="0">
      <w:start w:val="2"/>
      <w:numFmt w:val="lowerLetter"/>
      <w:lvlText w:val="%1)"/>
      <w:legacy w:legacy="1" w:legacySpace="0" w:legacyIndent="360"/>
      <w:lvlJc w:val="left"/>
      <w:pPr>
        <w:ind w:left="720" w:hanging="360"/>
      </w:pPr>
    </w:lvl>
  </w:abstractNum>
  <w:abstractNum w:abstractNumId="6" w15:restartNumberingAfterBreak="0">
    <w:nsid w:val="188A2272"/>
    <w:multiLevelType w:val="singleLevel"/>
    <w:tmpl w:val="3438D942"/>
    <w:lvl w:ilvl="0">
      <w:start w:val="5"/>
      <w:numFmt w:val="lowerLetter"/>
      <w:lvlText w:val="(%1)"/>
      <w:lvlJc w:val="left"/>
      <w:pPr>
        <w:tabs>
          <w:tab w:val="num" w:pos="480"/>
        </w:tabs>
        <w:ind w:left="480" w:hanging="480"/>
      </w:pPr>
      <w:rPr>
        <w:rFonts w:hint="default"/>
      </w:rPr>
    </w:lvl>
  </w:abstractNum>
  <w:abstractNum w:abstractNumId="7" w15:restartNumberingAfterBreak="0">
    <w:nsid w:val="237441A2"/>
    <w:multiLevelType w:val="singleLevel"/>
    <w:tmpl w:val="40BE1232"/>
    <w:lvl w:ilvl="0">
      <w:start w:val="4"/>
      <w:numFmt w:val="lowerLetter"/>
      <w:lvlText w:val="(%1)"/>
      <w:lvlJc w:val="left"/>
      <w:pPr>
        <w:tabs>
          <w:tab w:val="num" w:pos="960"/>
        </w:tabs>
        <w:ind w:left="960" w:hanging="480"/>
      </w:pPr>
      <w:rPr>
        <w:rFonts w:hint="default"/>
      </w:rPr>
    </w:lvl>
  </w:abstractNum>
  <w:abstractNum w:abstractNumId="8" w15:restartNumberingAfterBreak="0">
    <w:nsid w:val="28074FCC"/>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28521880"/>
    <w:multiLevelType w:val="singleLevel"/>
    <w:tmpl w:val="58A63D7E"/>
    <w:lvl w:ilvl="0">
      <w:start w:val="1"/>
      <w:numFmt w:val="lowerLetter"/>
      <w:lvlText w:val="(%1) "/>
      <w:legacy w:legacy="1" w:legacySpace="0" w:legacyIndent="283"/>
      <w:lvlJc w:val="left"/>
      <w:pPr>
        <w:ind w:left="758" w:hanging="283"/>
      </w:pPr>
      <w:rPr>
        <w:b w:val="0"/>
        <w:i w:val="0"/>
        <w:sz w:val="24"/>
      </w:rPr>
    </w:lvl>
  </w:abstractNum>
  <w:abstractNum w:abstractNumId="10" w15:restartNumberingAfterBreak="0">
    <w:nsid w:val="291A7639"/>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B2C02A4"/>
    <w:multiLevelType w:val="singleLevel"/>
    <w:tmpl w:val="D7CC324E"/>
    <w:lvl w:ilvl="0">
      <w:start w:val="1"/>
      <w:numFmt w:val="lowerLetter"/>
      <w:lvlText w:val="(%1)"/>
      <w:lvlJc w:val="left"/>
      <w:pPr>
        <w:tabs>
          <w:tab w:val="num" w:pos="480"/>
        </w:tabs>
        <w:ind w:left="480" w:hanging="480"/>
      </w:pPr>
      <w:rPr>
        <w:rFonts w:hint="default"/>
      </w:rPr>
    </w:lvl>
  </w:abstractNum>
  <w:abstractNum w:abstractNumId="12" w15:restartNumberingAfterBreak="0">
    <w:nsid w:val="2C840047"/>
    <w:multiLevelType w:val="singleLevel"/>
    <w:tmpl w:val="B9A80A1C"/>
    <w:lvl w:ilvl="0">
      <w:start w:val="6"/>
      <w:numFmt w:val="lowerLetter"/>
      <w:lvlText w:val="(%1)"/>
      <w:legacy w:legacy="1" w:legacySpace="0" w:legacyIndent="360"/>
      <w:lvlJc w:val="left"/>
      <w:pPr>
        <w:ind w:left="360" w:hanging="360"/>
      </w:pPr>
    </w:lvl>
  </w:abstractNum>
  <w:abstractNum w:abstractNumId="13" w15:restartNumberingAfterBreak="0">
    <w:nsid w:val="304D3F4D"/>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77F41DF"/>
    <w:multiLevelType w:val="singleLevel"/>
    <w:tmpl w:val="A7F8839A"/>
    <w:lvl w:ilvl="0">
      <w:start w:val="1"/>
      <w:numFmt w:val="decimal"/>
      <w:lvlText w:val="%1."/>
      <w:legacy w:legacy="1" w:legacySpace="0" w:legacyIndent="360"/>
      <w:lvlJc w:val="left"/>
      <w:pPr>
        <w:ind w:left="360" w:hanging="360"/>
      </w:pPr>
      <w:rPr>
        <w:b/>
      </w:rPr>
    </w:lvl>
  </w:abstractNum>
  <w:abstractNum w:abstractNumId="15" w15:restartNumberingAfterBreak="0">
    <w:nsid w:val="3C193EF6"/>
    <w:multiLevelType w:val="singleLevel"/>
    <w:tmpl w:val="0409000F"/>
    <w:lvl w:ilvl="0">
      <w:start w:val="1"/>
      <w:numFmt w:val="decimal"/>
      <w:lvlText w:val="%1."/>
      <w:legacy w:legacy="1" w:legacySpace="0" w:legacyIndent="283"/>
      <w:lvlJc w:val="left"/>
      <w:pPr>
        <w:ind w:left="283" w:hanging="283"/>
      </w:pPr>
    </w:lvl>
  </w:abstractNum>
  <w:abstractNum w:abstractNumId="16" w15:restartNumberingAfterBreak="0">
    <w:nsid w:val="3E1A39B4"/>
    <w:multiLevelType w:val="singleLevel"/>
    <w:tmpl w:val="0809000F"/>
    <w:lvl w:ilvl="0">
      <w:start w:val="1"/>
      <w:numFmt w:val="decimal"/>
      <w:lvlText w:val="%1."/>
      <w:lvlJc w:val="left"/>
      <w:pPr>
        <w:tabs>
          <w:tab w:val="num" w:pos="360"/>
        </w:tabs>
        <w:ind w:left="360" w:hanging="360"/>
      </w:pPr>
    </w:lvl>
  </w:abstractNum>
  <w:abstractNum w:abstractNumId="17" w15:restartNumberingAfterBreak="0">
    <w:nsid w:val="3F8520FA"/>
    <w:multiLevelType w:val="singleLevel"/>
    <w:tmpl w:val="C1F8C340"/>
    <w:lvl w:ilvl="0">
      <w:start w:val="4"/>
      <w:numFmt w:val="decimal"/>
      <w:lvlText w:val="%1."/>
      <w:lvlJc w:val="left"/>
      <w:pPr>
        <w:tabs>
          <w:tab w:val="num" w:pos="480"/>
        </w:tabs>
        <w:ind w:left="480" w:hanging="480"/>
      </w:pPr>
      <w:rPr>
        <w:rFonts w:hint="default"/>
        <w:b/>
      </w:rPr>
    </w:lvl>
  </w:abstractNum>
  <w:abstractNum w:abstractNumId="18" w15:restartNumberingAfterBreak="0">
    <w:nsid w:val="3FAD1F92"/>
    <w:multiLevelType w:val="multilevel"/>
    <w:tmpl w:val="C13EE34E"/>
    <w:lvl w:ilvl="0">
      <w:start w:val="1"/>
      <w:numFmt w:val="decimal"/>
      <w:pStyle w:val="ListNumber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471C390E"/>
    <w:multiLevelType w:val="singleLevel"/>
    <w:tmpl w:val="32229C2E"/>
    <w:lvl w:ilvl="0">
      <w:start w:val="1"/>
      <w:numFmt w:val="lowerLetter"/>
      <w:lvlText w:val="(%1)"/>
      <w:lvlJc w:val="left"/>
      <w:pPr>
        <w:tabs>
          <w:tab w:val="num" w:pos="960"/>
        </w:tabs>
        <w:ind w:left="960" w:hanging="480"/>
      </w:pPr>
      <w:rPr>
        <w:rFonts w:hint="default"/>
      </w:rPr>
    </w:lvl>
  </w:abstractNum>
  <w:abstractNum w:abstractNumId="20" w15:restartNumberingAfterBreak="0">
    <w:nsid w:val="486F05A9"/>
    <w:multiLevelType w:val="singleLevel"/>
    <w:tmpl w:val="97B2F3BC"/>
    <w:lvl w:ilvl="0">
      <w:start w:val="2"/>
      <w:numFmt w:val="lowerLetter"/>
      <w:lvlText w:val="(%1)"/>
      <w:lvlJc w:val="left"/>
      <w:pPr>
        <w:tabs>
          <w:tab w:val="num" w:pos="960"/>
        </w:tabs>
        <w:ind w:left="960" w:hanging="480"/>
      </w:pPr>
      <w:rPr>
        <w:rFonts w:hint="default"/>
      </w:rPr>
    </w:lvl>
  </w:abstractNum>
  <w:abstractNum w:abstractNumId="21" w15:restartNumberingAfterBreak="0">
    <w:nsid w:val="4C103816"/>
    <w:multiLevelType w:val="singleLevel"/>
    <w:tmpl w:val="0409000F"/>
    <w:lvl w:ilvl="0">
      <w:start w:val="1"/>
      <w:numFmt w:val="decimal"/>
      <w:lvlText w:val="%1."/>
      <w:legacy w:legacy="1" w:legacySpace="0" w:legacyIndent="283"/>
      <w:lvlJc w:val="left"/>
      <w:pPr>
        <w:ind w:left="283" w:hanging="283"/>
      </w:pPr>
    </w:lvl>
  </w:abstractNum>
  <w:abstractNum w:abstractNumId="22" w15:restartNumberingAfterBreak="0">
    <w:nsid w:val="62AC1FDD"/>
    <w:multiLevelType w:val="singleLevel"/>
    <w:tmpl w:val="1B9441EA"/>
    <w:lvl w:ilvl="0">
      <w:start w:val="2"/>
      <w:numFmt w:val="lowerLetter"/>
      <w:lvlText w:val="%1)"/>
      <w:lvlJc w:val="left"/>
      <w:pPr>
        <w:tabs>
          <w:tab w:val="num" w:pos="870"/>
        </w:tabs>
        <w:ind w:left="870" w:hanging="360"/>
      </w:pPr>
      <w:rPr>
        <w:rFonts w:hint="default"/>
      </w:rPr>
    </w:lvl>
  </w:abstractNum>
  <w:abstractNum w:abstractNumId="23" w15:restartNumberingAfterBreak="0">
    <w:nsid w:val="678D68D1"/>
    <w:multiLevelType w:val="hybridMultilevel"/>
    <w:tmpl w:val="A434D234"/>
    <w:lvl w:ilvl="0" w:tplc="C7EAF7D8">
      <w:start w:val="1"/>
      <w:numFmt w:val="decimal"/>
      <w:lvlText w:val="%1."/>
      <w:lvlJc w:val="left"/>
      <w:pPr>
        <w:ind w:left="840" w:hanging="48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E730385"/>
    <w:multiLevelType w:val="singleLevel"/>
    <w:tmpl w:val="5CC8D9CC"/>
    <w:lvl w:ilvl="0">
      <w:start w:val="1"/>
      <w:numFmt w:val="decimal"/>
      <w:lvlText w:val="%1."/>
      <w:lvlJc w:val="left"/>
      <w:pPr>
        <w:tabs>
          <w:tab w:val="num" w:pos="480"/>
        </w:tabs>
        <w:ind w:left="480" w:hanging="480"/>
      </w:pPr>
      <w:rPr>
        <w:rFonts w:hint="default"/>
        <w:b/>
      </w:rPr>
    </w:lvl>
  </w:abstractNum>
  <w:abstractNum w:abstractNumId="25" w15:restartNumberingAfterBreak="0">
    <w:nsid w:val="70083E4F"/>
    <w:multiLevelType w:val="singleLevel"/>
    <w:tmpl w:val="45E01B78"/>
    <w:lvl w:ilvl="0">
      <w:start w:val="3"/>
      <w:numFmt w:val="lowerLetter"/>
      <w:lvlText w:val="(%1)"/>
      <w:lvlJc w:val="left"/>
      <w:pPr>
        <w:tabs>
          <w:tab w:val="num" w:pos="955"/>
        </w:tabs>
        <w:ind w:left="955" w:hanging="480"/>
      </w:pPr>
      <w:rPr>
        <w:rFonts w:hint="default"/>
      </w:rPr>
    </w:lvl>
  </w:abstractNum>
  <w:abstractNum w:abstractNumId="26" w15:restartNumberingAfterBreak="0">
    <w:nsid w:val="789D6FA0"/>
    <w:multiLevelType w:val="multilevel"/>
    <w:tmpl w:val="0809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DADF477"/>
    <w:multiLevelType w:val="hybridMultilevel"/>
    <w:tmpl w:val="A69A15FA"/>
    <w:lvl w:ilvl="0" w:tplc="8668DB96">
      <w:start w:val="1"/>
      <w:numFmt w:val="lowerLetter"/>
      <w:lvlText w:val="%1)"/>
      <w:lvlJc w:val="left"/>
      <w:pPr>
        <w:ind w:left="720" w:hanging="360"/>
      </w:pPr>
    </w:lvl>
    <w:lvl w:ilvl="1" w:tplc="A6AEE3C0">
      <w:start w:val="1"/>
      <w:numFmt w:val="lowerLetter"/>
      <w:lvlText w:val="%2."/>
      <w:lvlJc w:val="left"/>
      <w:pPr>
        <w:ind w:left="1440" w:hanging="360"/>
      </w:pPr>
    </w:lvl>
    <w:lvl w:ilvl="2" w:tplc="C062041A">
      <w:start w:val="1"/>
      <w:numFmt w:val="decimal"/>
      <w:lvlText w:val="(%3"/>
      <w:lvlJc w:val="left"/>
      <w:pPr>
        <w:ind w:left="2160" w:hanging="180"/>
      </w:pPr>
    </w:lvl>
    <w:lvl w:ilvl="3" w:tplc="CFC8ABE4">
      <w:start w:val="1"/>
      <w:numFmt w:val="decimal"/>
      <w:lvlText w:val="%4."/>
      <w:lvlJc w:val="left"/>
      <w:pPr>
        <w:ind w:left="2880" w:hanging="360"/>
      </w:pPr>
    </w:lvl>
    <w:lvl w:ilvl="4" w:tplc="EE245E30">
      <w:start w:val="1"/>
      <w:numFmt w:val="lowerLetter"/>
      <w:lvlText w:val="%5."/>
      <w:lvlJc w:val="left"/>
      <w:pPr>
        <w:ind w:left="3600" w:hanging="360"/>
      </w:pPr>
    </w:lvl>
    <w:lvl w:ilvl="5" w:tplc="EE8AED8E">
      <w:start w:val="1"/>
      <w:numFmt w:val="lowerRoman"/>
      <w:lvlText w:val="%6."/>
      <w:lvlJc w:val="right"/>
      <w:pPr>
        <w:ind w:left="4320" w:hanging="180"/>
      </w:pPr>
    </w:lvl>
    <w:lvl w:ilvl="6" w:tplc="23EA21FE">
      <w:start w:val="1"/>
      <w:numFmt w:val="decimal"/>
      <w:lvlText w:val="%7."/>
      <w:lvlJc w:val="left"/>
      <w:pPr>
        <w:ind w:left="5040" w:hanging="360"/>
      </w:pPr>
    </w:lvl>
    <w:lvl w:ilvl="7" w:tplc="8F36868E">
      <w:start w:val="1"/>
      <w:numFmt w:val="lowerLetter"/>
      <w:lvlText w:val="%8."/>
      <w:lvlJc w:val="left"/>
      <w:pPr>
        <w:ind w:left="5760" w:hanging="360"/>
      </w:pPr>
    </w:lvl>
    <w:lvl w:ilvl="8" w:tplc="730E4316">
      <w:start w:val="1"/>
      <w:numFmt w:val="lowerRoman"/>
      <w:lvlText w:val="%9."/>
      <w:lvlJc w:val="right"/>
      <w:pPr>
        <w:ind w:left="6480" w:hanging="180"/>
      </w:pPr>
    </w:lvl>
  </w:abstractNum>
  <w:num w:numId="1" w16cid:durableId="874538943">
    <w:abstractNumId w:val="19"/>
  </w:num>
  <w:num w:numId="2" w16cid:durableId="716319087">
    <w:abstractNumId w:val="9"/>
  </w:num>
  <w:num w:numId="3" w16cid:durableId="981160356">
    <w:abstractNumId w:val="14"/>
  </w:num>
  <w:num w:numId="4" w16cid:durableId="2070105157">
    <w:abstractNumId w:val="3"/>
  </w:num>
  <w:num w:numId="5" w16cid:durableId="1593976760">
    <w:abstractNumId w:val="5"/>
  </w:num>
  <w:num w:numId="6" w16cid:durableId="2082629030">
    <w:abstractNumId w:val="12"/>
  </w:num>
  <w:num w:numId="7" w16cid:durableId="869760988">
    <w:abstractNumId w:val="2"/>
  </w:num>
  <w:num w:numId="8" w16cid:durableId="666909711">
    <w:abstractNumId w:val="4"/>
  </w:num>
  <w:num w:numId="9" w16cid:durableId="1078671301">
    <w:abstractNumId w:val="22"/>
  </w:num>
  <w:num w:numId="10" w16cid:durableId="360788122">
    <w:abstractNumId w:val="24"/>
  </w:num>
  <w:num w:numId="11" w16cid:durableId="1401056568">
    <w:abstractNumId w:val="25"/>
  </w:num>
  <w:num w:numId="12" w16cid:durableId="150097961">
    <w:abstractNumId w:val="17"/>
  </w:num>
  <w:num w:numId="13" w16cid:durableId="1481077447">
    <w:abstractNumId w:val="16"/>
  </w:num>
  <w:num w:numId="14" w16cid:durableId="1042633421">
    <w:abstractNumId w:val="11"/>
  </w:num>
  <w:num w:numId="15" w16cid:durableId="1604805771">
    <w:abstractNumId w:val="6"/>
  </w:num>
  <w:num w:numId="16" w16cid:durableId="1233466093">
    <w:abstractNumId w:val="15"/>
  </w:num>
  <w:num w:numId="17" w16cid:durableId="1130782624">
    <w:abstractNumId w:val="21"/>
  </w:num>
  <w:num w:numId="18" w16cid:durableId="604070378">
    <w:abstractNumId w:val="20"/>
  </w:num>
  <w:num w:numId="19" w16cid:durableId="68307485">
    <w:abstractNumId w:val="1"/>
  </w:num>
  <w:num w:numId="20" w16cid:durableId="1913389255">
    <w:abstractNumId w:val="7"/>
  </w:num>
  <w:num w:numId="21" w16cid:durableId="82344727">
    <w:abstractNumId w:val="0"/>
  </w:num>
  <w:num w:numId="22" w16cid:durableId="249777874">
    <w:abstractNumId w:val="18"/>
  </w:num>
  <w:num w:numId="23" w16cid:durableId="1085952533">
    <w:abstractNumId w:val="8"/>
  </w:num>
  <w:num w:numId="24" w16cid:durableId="72243541">
    <w:abstractNumId w:val="23"/>
  </w:num>
  <w:num w:numId="25" w16cid:durableId="1403529849">
    <w:abstractNumId w:val="10"/>
  </w:num>
  <w:num w:numId="26" w16cid:durableId="1411804335">
    <w:abstractNumId w:val="27"/>
  </w:num>
  <w:num w:numId="27" w16cid:durableId="297298972">
    <w:abstractNumId w:val="26"/>
  </w:num>
  <w:num w:numId="28" w16cid:durableId="11950034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916"/>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numFmt w:val="decimal"/>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798"/>
    <w:rsid w:val="0006395A"/>
    <w:rsid w:val="00066017"/>
    <w:rsid w:val="00070F64"/>
    <w:rsid w:val="000A6F3C"/>
    <w:rsid w:val="000E682D"/>
    <w:rsid w:val="00102C0A"/>
    <w:rsid w:val="0016236A"/>
    <w:rsid w:val="001B52F1"/>
    <w:rsid w:val="001E186D"/>
    <w:rsid w:val="001F1798"/>
    <w:rsid w:val="00226D68"/>
    <w:rsid w:val="002868A0"/>
    <w:rsid w:val="002F4D81"/>
    <w:rsid w:val="00330A39"/>
    <w:rsid w:val="0037593F"/>
    <w:rsid w:val="004118FE"/>
    <w:rsid w:val="0041720F"/>
    <w:rsid w:val="004A0737"/>
    <w:rsid w:val="00506296"/>
    <w:rsid w:val="00514FA0"/>
    <w:rsid w:val="0051556C"/>
    <w:rsid w:val="005172E5"/>
    <w:rsid w:val="00534ECC"/>
    <w:rsid w:val="00537194"/>
    <w:rsid w:val="006635A1"/>
    <w:rsid w:val="00685ACC"/>
    <w:rsid w:val="006A53B9"/>
    <w:rsid w:val="006D72BE"/>
    <w:rsid w:val="006F680E"/>
    <w:rsid w:val="00724AD7"/>
    <w:rsid w:val="00740A29"/>
    <w:rsid w:val="007609A5"/>
    <w:rsid w:val="00774639"/>
    <w:rsid w:val="00791FC3"/>
    <w:rsid w:val="007B3CEE"/>
    <w:rsid w:val="00814860"/>
    <w:rsid w:val="00815F46"/>
    <w:rsid w:val="00832C27"/>
    <w:rsid w:val="00884935"/>
    <w:rsid w:val="008C4013"/>
    <w:rsid w:val="008D0639"/>
    <w:rsid w:val="008E2A1D"/>
    <w:rsid w:val="009032F0"/>
    <w:rsid w:val="0097111F"/>
    <w:rsid w:val="009975CE"/>
    <w:rsid w:val="009B7851"/>
    <w:rsid w:val="009E79C6"/>
    <w:rsid w:val="00A000C1"/>
    <w:rsid w:val="00A03A74"/>
    <w:rsid w:val="00A05868"/>
    <w:rsid w:val="00A10169"/>
    <w:rsid w:val="00A2339A"/>
    <w:rsid w:val="00B17E5A"/>
    <w:rsid w:val="00B21BAA"/>
    <w:rsid w:val="00B24464"/>
    <w:rsid w:val="00B446DB"/>
    <w:rsid w:val="00B44A92"/>
    <w:rsid w:val="00BA72D7"/>
    <w:rsid w:val="00BF18C1"/>
    <w:rsid w:val="00C36245"/>
    <w:rsid w:val="00C468A9"/>
    <w:rsid w:val="00C540D8"/>
    <w:rsid w:val="00C56D43"/>
    <w:rsid w:val="00C64B05"/>
    <w:rsid w:val="00CB2135"/>
    <w:rsid w:val="00CD50A7"/>
    <w:rsid w:val="00D26A4B"/>
    <w:rsid w:val="00D7170C"/>
    <w:rsid w:val="00D75C22"/>
    <w:rsid w:val="00D86D4C"/>
    <w:rsid w:val="00DB266E"/>
    <w:rsid w:val="00DE0502"/>
    <w:rsid w:val="00E57496"/>
    <w:rsid w:val="00E67E62"/>
    <w:rsid w:val="00E82227"/>
    <w:rsid w:val="00E930DA"/>
    <w:rsid w:val="00EA5701"/>
    <w:rsid w:val="00EC00FD"/>
    <w:rsid w:val="00EF29E2"/>
    <w:rsid w:val="00F60749"/>
    <w:rsid w:val="00F74B8A"/>
    <w:rsid w:val="00F87742"/>
    <w:rsid w:val="00FC26BB"/>
    <w:rsid w:val="00FC7877"/>
    <w:rsid w:val="3B0E05E4"/>
    <w:rsid w:val="4AB06E6B"/>
    <w:rsid w:val="4CEF95F5"/>
    <w:rsid w:val="4DBDCCC2"/>
    <w:rsid w:val="52385E95"/>
    <w:rsid w:val="64555E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FC273E"/>
  <w15:chartTrackingRefBased/>
  <w15:docId w15:val="{2CB4F40F-8714-495A-AA65-B086A6D52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ranklin Gothic Book" w:eastAsia="Times New Roman" w:hAnsi="Franklin Gothic Book" w:cs="Times New Roman"/>
        <w:bCs/>
        <w:iCs/>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53B9"/>
    <w:pPr>
      <w:widowControl w:val="0"/>
    </w:pPr>
  </w:style>
  <w:style w:type="paragraph" w:styleId="Heading1">
    <w:name w:val="heading 1"/>
    <w:basedOn w:val="Normal"/>
    <w:next w:val="Normal"/>
    <w:qFormat/>
    <w:pPr>
      <w:keepNext/>
      <w:spacing w:before="120" w:after="240"/>
      <w:jc w:val="center"/>
      <w:outlineLvl w:val="0"/>
    </w:pPr>
    <w:rPr>
      <w:rFonts w:ascii="Arial" w:hAnsi="Arial"/>
      <w:b/>
      <w:color w:val="800000"/>
      <w:spacing w:val="20"/>
      <w:sz w:val="40"/>
    </w:rPr>
  </w:style>
  <w:style w:type="paragraph" w:styleId="Heading2">
    <w:name w:val="heading 2"/>
    <w:basedOn w:val="Normal"/>
    <w:next w:val="Normal"/>
    <w:qFormat/>
    <w:pPr>
      <w:keepNext/>
      <w:spacing w:before="120" w:after="240"/>
      <w:jc w:val="center"/>
      <w:outlineLvl w:val="1"/>
    </w:pPr>
    <w:rPr>
      <w:rFonts w:ascii="Arial" w:hAnsi="Arial"/>
      <w:b/>
      <w:color w:val="000080"/>
      <w:sz w:val="40"/>
    </w:rPr>
  </w:style>
  <w:style w:type="paragraph" w:styleId="Heading4">
    <w:name w:val="heading 4"/>
    <w:basedOn w:val="Normal"/>
    <w:next w:val="Normal"/>
    <w:qFormat/>
    <w:pPr>
      <w:keepNext/>
      <w:widowControl/>
      <w:outlineLvl w:val="3"/>
    </w:pPr>
    <w:rPr>
      <w:rFonts w:ascii="Arial" w:hAnsi="Arial"/>
      <w:b/>
      <w:sz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semiHidden/>
  </w:style>
  <w:style w:type="character" w:styleId="EndnoteReference">
    <w:name w:val="endnote reference"/>
    <w:semiHidden/>
    <w:rPr>
      <w:vertAlign w:val="superscript"/>
    </w:rPr>
  </w:style>
  <w:style w:type="paragraph" w:styleId="FootnoteText">
    <w:name w:val="footnote text"/>
    <w:basedOn w:val="Normal"/>
    <w:semiHidden/>
  </w:style>
  <w:style w:type="character" w:styleId="FootnoteReference">
    <w:name w:val="footnote reference"/>
    <w:semiHidden/>
    <w:rPr>
      <w:vertAlign w:val="superscript"/>
    </w:rPr>
  </w:style>
  <w:style w:type="character" w:customStyle="1" w:styleId="Heading">
    <w:name w:val="Heading"/>
    <w:basedOn w:val="DefaultParagraphFont"/>
  </w:style>
  <w:style w:type="character" w:customStyle="1" w:styleId="RightPar">
    <w:name w:val="Right Par"/>
    <w:basedOn w:val="DefaultParagraphFont"/>
  </w:style>
  <w:style w:type="character" w:customStyle="1" w:styleId="Bibliogrphy">
    <w:name w:val="Bibliogrphy"/>
    <w:basedOn w:val="DefaultParagraphFont"/>
  </w:style>
  <w:style w:type="character" w:customStyle="1" w:styleId="Subheading">
    <w:name w:val="Subheading"/>
    <w:basedOn w:val="DefaultParagraphFont"/>
  </w:style>
  <w:style w:type="character" w:customStyle="1" w:styleId="Document8">
    <w:name w:val="Document 8"/>
    <w:basedOn w:val="DefaultParagraphFont"/>
  </w:style>
  <w:style w:type="character" w:customStyle="1" w:styleId="Document4">
    <w:name w:val="Document 4"/>
    <w:rPr>
      <w:b/>
      <w:i/>
      <w:sz w:val="22"/>
    </w:rPr>
  </w:style>
  <w:style w:type="character" w:customStyle="1" w:styleId="Document6">
    <w:name w:val="Document 6"/>
    <w:basedOn w:val="DefaultParagraphFont"/>
  </w:style>
  <w:style w:type="character" w:customStyle="1" w:styleId="Document5">
    <w:name w:val="Document 5"/>
    <w:basedOn w:val="DefaultParagraphFont"/>
  </w:style>
  <w:style w:type="character" w:customStyle="1" w:styleId="Document2">
    <w:name w:val="Document 2"/>
    <w:rPr>
      <w:rFonts w:ascii="Times New Roman" w:hAnsi="Times New Roman"/>
      <w:noProof w:val="0"/>
      <w:sz w:val="22"/>
      <w:lang w:val="en-US"/>
    </w:rPr>
  </w:style>
  <w:style w:type="character" w:customStyle="1" w:styleId="Document7">
    <w:name w:val="Document 7"/>
    <w:basedOn w:val="DefaultParagraphFont"/>
  </w:style>
  <w:style w:type="character" w:customStyle="1" w:styleId="RightPar1">
    <w:name w:val="Right Par 1"/>
    <w:basedOn w:val="DefaultParagraphFont"/>
  </w:style>
  <w:style w:type="character" w:customStyle="1" w:styleId="RightPar2">
    <w:name w:val="Right Par 2"/>
    <w:basedOn w:val="DefaultParagraphFont"/>
  </w:style>
  <w:style w:type="character" w:customStyle="1" w:styleId="Document3">
    <w:name w:val="Document 3"/>
    <w:rPr>
      <w:rFonts w:ascii="Times New Roman" w:hAnsi="Times New Roman"/>
      <w:noProof w:val="0"/>
      <w:sz w:val="22"/>
      <w:lang w:val="en-US"/>
    </w:rPr>
  </w:style>
  <w:style w:type="character" w:customStyle="1" w:styleId="RightPar3">
    <w:name w:val="Right Par 3"/>
    <w:basedOn w:val="DefaultParagraphFont"/>
  </w:style>
  <w:style w:type="character" w:customStyle="1" w:styleId="RightPar4">
    <w:name w:val="Right Par 4"/>
    <w:basedOn w:val="DefaultParagraphFont"/>
  </w:style>
  <w:style w:type="character" w:customStyle="1" w:styleId="RightPar5">
    <w:name w:val="Right Par 5"/>
    <w:basedOn w:val="DefaultParagraphFont"/>
  </w:style>
  <w:style w:type="character" w:customStyle="1" w:styleId="RightPar6">
    <w:name w:val="Right Par 6"/>
    <w:basedOn w:val="DefaultParagraphFont"/>
  </w:style>
  <w:style w:type="character" w:customStyle="1" w:styleId="RightPar7">
    <w:name w:val="Right Par 7"/>
    <w:basedOn w:val="DefaultParagraphFont"/>
  </w:style>
  <w:style w:type="character" w:customStyle="1" w:styleId="RightPar8">
    <w:name w:val="Right Par 8"/>
    <w:basedOn w:val="DefaultParagraphFont"/>
  </w:style>
  <w:style w:type="paragraph" w:customStyle="1" w:styleId="Document1">
    <w:name w:val="Document 1"/>
    <w:pPr>
      <w:keepNext/>
      <w:keepLines/>
      <w:widowControl w:val="0"/>
      <w:tabs>
        <w:tab w:val="left" w:pos="-720"/>
      </w:tabs>
      <w:suppressAutoHyphens/>
    </w:pPr>
    <w:rPr>
      <w:sz w:val="22"/>
      <w:lang w:val="en-US"/>
    </w:rPr>
  </w:style>
  <w:style w:type="character" w:customStyle="1" w:styleId="DocInit">
    <w:name w:val="Doc Init"/>
    <w:basedOn w:val="DefaultParagraphFont"/>
  </w:style>
  <w:style w:type="character" w:customStyle="1" w:styleId="TechInit">
    <w:name w:val="Tech Init"/>
    <w:rPr>
      <w:rFonts w:ascii="Times New Roman" w:hAnsi="Times New Roman"/>
      <w:noProof w:val="0"/>
      <w:sz w:val="22"/>
      <w:lang w:val="en-US"/>
    </w:rPr>
  </w:style>
  <w:style w:type="character" w:customStyle="1" w:styleId="Technical5">
    <w:name w:val="Technical 5"/>
    <w:basedOn w:val="DefaultParagraphFont"/>
  </w:style>
  <w:style w:type="character" w:customStyle="1" w:styleId="Technical6">
    <w:name w:val="Technical 6"/>
    <w:basedOn w:val="DefaultParagraphFont"/>
  </w:style>
  <w:style w:type="character" w:customStyle="1" w:styleId="Technical2">
    <w:name w:val="Technical 2"/>
    <w:rPr>
      <w:rFonts w:ascii="Times New Roman" w:hAnsi="Times New Roman"/>
      <w:noProof w:val="0"/>
      <w:sz w:val="22"/>
      <w:lang w:val="en-US"/>
    </w:rPr>
  </w:style>
  <w:style w:type="character" w:customStyle="1" w:styleId="Technical3">
    <w:name w:val="Technical 3"/>
    <w:rPr>
      <w:rFonts w:ascii="Times New Roman" w:hAnsi="Times New Roman"/>
      <w:noProof w:val="0"/>
      <w:sz w:val="22"/>
      <w:lang w:val="en-US"/>
    </w:rPr>
  </w:style>
  <w:style w:type="character" w:customStyle="1" w:styleId="Technical4">
    <w:name w:val="Technical 4"/>
    <w:basedOn w:val="DefaultParagraphFont"/>
  </w:style>
  <w:style w:type="character" w:customStyle="1" w:styleId="Technical1">
    <w:name w:val="Technical 1"/>
    <w:rPr>
      <w:rFonts w:ascii="Times New Roman" w:hAnsi="Times New Roman"/>
      <w:noProof w:val="0"/>
      <w:sz w:val="22"/>
      <w:lang w:val="en-US"/>
    </w:rPr>
  </w:style>
  <w:style w:type="character" w:customStyle="1" w:styleId="Technical7">
    <w:name w:val="Technical 7"/>
    <w:basedOn w:val="DefaultParagraphFont"/>
  </w:style>
  <w:style w:type="character" w:customStyle="1" w:styleId="Technical8">
    <w:name w:val="Technical 8"/>
    <w:basedOn w:val="DefaultParagraphFont"/>
  </w:style>
  <w:style w:type="paragraph" w:styleId="TOC1">
    <w:name w:val="toc 1"/>
    <w:basedOn w:val="Normal"/>
    <w:next w:val="Normal"/>
    <w:semiHidden/>
    <w:pPr>
      <w:tabs>
        <w:tab w:val="right" w:leader="dot" w:pos="9360"/>
      </w:tabs>
      <w:suppressAutoHyphens/>
      <w:spacing w:before="480"/>
      <w:ind w:left="720" w:right="720" w:hanging="720"/>
    </w:pPr>
    <w:rPr>
      <w:lang w:val="en-US"/>
    </w:rPr>
  </w:style>
  <w:style w:type="paragraph" w:styleId="TOC2">
    <w:name w:val="toc 2"/>
    <w:basedOn w:val="Normal"/>
    <w:next w:val="Normal"/>
    <w:semiHidden/>
    <w:pPr>
      <w:tabs>
        <w:tab w:val="right" w:leader="dot" w:pos="9360"/>
      </w:tabs>
      <w:suppressAutoHyphens/>
      <w:ind w:left="1440" w:right="720" w:hanging="720"/>
    </w:pPr>
    <w:rPr>
      <w:lang w:val="en-US"/>
    </w:rPr>
  </w:style>
  <w:style w:type="paragraph" w:styleId="TOC3">
    <w:name w:val="toc 3"/>
    <w:basedOn w:val="Normal"/>
    <w:next w:val="Normal"/>
    <w:semiHidden/>
    <w:pPr>
      <w:tabs>
        <w:tab w:val="right" w:leader="dot" w:pos="9360"/>
      </w:tabs>
      <w:suppressAutoHyphens/>
      <w:ind w:left="2160" w:right="720" w:hanging="720"/>
    </w:pPr>
    <w:rPr>
      <w:lang w:val="en-US"/>
    </w:rPr>
  </w:style>
  <w:style w:type="paragraph" w:styleId="TOC4">
    <w:name w:val="toc 4"/>
    <w:basedOn w:val="Normal"/>
    <w:next w:val="Normal"/>
    <w:semiHidden/>
    <w:pPr>
      <w:tabs>
        <w:tab w:val="right" w:leader="dot" w:pos="9360"/>
      </w:tabs>
      <w:suppressAutoHyphens/>
      <w:ind w:left="2880" w:right="720" w:hanging="720"/>
    </w:pPr>
    <w:rPr>
      <w:lang w:val="en-US"/>
    </w:rPr>
  </w:style>
  <w:style w:type="paragraph" w:styleId="TOC5">
    <w:name w:val="toc 5"/>
    <w:basedOn w:val="Normal"/>
    <w:next w:val="Normal"/>
    <w:semiHidden/>
    <w:pPr>
      <w:tabs>
        <w:tab w:val="right" w:leader="dot" w:pos="9360"/>
      </w:tabs>
      <w:suppressAutoHyphens/>
      <w:ind w:left="3600" w:right="720" w:hanging="720"/>
    </w:pPr>
    <w:rPr>
      <w:lang w:val="en-US"/>
    </w:rPr>
  </w:style>
  <w:style w:type="paragraph" w:styleId="TOC6">
    <w:name w:val="toc 6"/>
    <w:basedOn w:val="Normal"/>
    <w:next w:val="Normal"/>
    <w:semiHidden/>
    <w:pPr>
      <w:tabs>
        <w:tab w:val="right" w:pos="9360"/>
      </w:tabs>
      <w:suppressAutoHyphens/>
      <w:ind w:left="720" w:hanging="720"/>
    </w:pPr>
    <w:rPr>
      <w:lang w:val="en-US"/>
    </w:rPr>
  </w:style>
  <w:style w:type="paragraph" w:styleId="TOC7">
    <w:name w:val="toc 7"/>
    <w:basedOn w:val="Normal"/>
    <w:next w:val="Normal"/>
    <w:semiHidden/>
    <w:pPr>
      <w:suppressAutoHyphens/>
      <w:ind w:left="720" w:hanging="720"/>
    </w:pPr>
    <w:rPr>
      <w:lang w:val="en-US"/>
    </w:rPr>
  </w:style>
  <w:style w:type="paragraph" w:styleId="TOC8">
    <w:name w:val="toc 8"/>
    <w:basedOn w:val="Normal"/>
    <w:next w:val="Normal"/>
    <w:semiHidden/>
    <w:pPr>
      <w:tabs>
        <w:tab w:val="right" w:pos="9360"/>
      </w:tabs>
      <w:suppressAutoHyphens/>
      <w:ind w:left="720" w:hanging="720"/>
    </w:pPr>
    <w:rPr>
      <w:lang w:val="en-US"/>
    </w:rPr>
  </w:style>
  <w:style w:type="paragraph" w:styleId="TOC9">
    <w:name w:val="toc 9"/>
    <w:basedOn w:val="Normal"/>
    <w:next w:val="Normal"/>
    <w:semiHidden/>
    <w:pPr>
      <w:tabs>
        <w:tab w:val="right" w:leader="dot" w:pos="9360"/>
      </w:tabs>
      <w:suppressAutoHyphens/>
      <w:ind w:left="720" w:hanging="720"/>
    </w:pPr>
    <w:rPr>
      <w:lang w:val="en-US"/>
    </w:rPr>
  </w:style>
  <w:style w:type="paragraph" w:styleId="Index1">
    <w:name w:val="index 1"/>
    <w:basedOn w:val="Normal"/>
    <w:next w:val="Normal"/>
    <w:semiHidden/>
    <w:pPr>
      <w:tabs>
        <w:tab w:val="right" w:leader="dot" w:pos="9360"/>
      </w:tabs>
      <w:suppressAutoHyphens/>
      <w:ind w:left="1440" w:right="720" w:hanging="1440"/>
    </w:pPr>
    <w:rPr>
      <w:lang w:val="en-US"/>
    </w:rPr>
  </w:style>
  <w:style w:type="paragraph" w:styleId="Index2">
    <w:name w:val="index 2"/>
    <w:basedOn w:val="Normal"/>
    <w:next w:val="Normal"/>
    <w:semiHidden/>
    <w:pPr>
      <w:tabs>
        <w:tab w:val="right" w:leader="dot" w:pos="9360"/>
      </w:tabs>
      <w:suppressAutoHyphens/>
      <w:ind w:left="1440" w:right="720" w:hanging="720"/>
    </w:pPr>
    <w:rPr>
      <w:lang w:val="en-US"/>
    </w:rPr>
  </w:style>
  <w:style w:type="paragraph" w:styleId="TOAHeading">
    <w:name w:val="toa heading"/>
    <w:basedOn w:val="Normal"/>
    <w:next w:val="Normal"/>
    <w:semiHidden/>
    <w:pPr>
      <w:tabs>
        <w:tab w:val="right" w:pos="9360"/>
      </w:tabs>
      <w:suppressAutoHyphens/>
    </w:pPr>
    <w:rPr>
      <w:lang w:val="en-US"/>
    </w:rPr>
  </w:style>
  <w:style w:type="paragraph" w:styleId="Caption">
    <w:name w:val="caption"/>
    <w:basedOn w:val="Normal"/>
    <w:next w:val="Normal"/>
    <w:qFormat/>
  </w:style>
  <w:style w:type="character" w:customStyle="1" w:styleId="EquationCaption">
    <w:name w:val="_Equation Caption"/>
  </w:style>
  <w:style w:type="paragraph" w:styleId="Footer">
    <w:name w:val="footer"/>
    <w:basedOn w:val="Normal"/>
    <w:semiHidden/>
    <w:pPr>
      <w:tabs>
        <w:tab w:val="center" w:pos="4153"/>
        <w:tab w:val="right" w:pos="8306"/>
      </w:tabs>
    </w:pPr>
  </w:style>
  <w:style w:type="character" w:styleId="PageNumber">
    <w:name w:val="page number"/>
    <w:basedOn w:val="DefaultParagraphFont"/>
    <w:semiHidden/>
  </w:style>
  <w:style w:type="paragraph" w:styleId="BodyTextIndent">
    <w:name w:val="Body Text Indent"/>
    <w:basedOn w:val="Normal"/>
    <w:semiHidden/>
    <w:pPr>
      <w:tabs>
        <w:tab w:val="left" w:pos="-720"/>
        <w:tab w:val="left" w:pos="0"/>
        <w:tab w:val="left" w:pos="475"/>
        <w:tab w:val="left" w:pos="965"/>
        <w:tab w:val="right" w:leader="dot" w:pos="9720"/>
      </w:tabs>
      <w:suppressAutoHyphens/>
      <w:ind w:left="965" w:hanging="965"/>
      <w:jc w:val="both"/>
    </w:pPr>
  </w:style>
  <w:style w:type="paragraph" w:customStyle="1" w:styleId="Text">
    <w:name w:val="Text"/>
    <w:basedOn w:val="Normal"/>
    <w:pPr>
      <w:widowControl/>
      <w:autoSpaceDE w:val="0"/>
      <w:autoSpaceDN w:val="0"/>
      <w:spacing w:line="480" w:lineRule="auto"/>
      <w:ind w:firstLine="431"/>
    </w:pPr>
    <w:rPr>
      <w:szCs w:val="22"/>
      <w:lang w:val="en-US"/>
    </w:rPr>
  </w:style>
  <w:style w:type="paragraph" w:customStyle="1" w:styleId="ListNumber1">
    <w:name w:val="List Number1"/>
    <w:basedOn w:val="Normal"/>
    <w:pPr>
      <w:widowControl/>
      <w:numPr>
        <w:numId w:val="22"/>
      </w:numPr>
      <w:tabs>
        <w:tab w:val="left" w:pos="360"/>
      </w:tabs>
      <w:autoSpaceDE w:val="0"/>
      <w:autoSpaceDN w:val="0"/>
      <w:spacing w:line="480" w:lineRule="auto"/>
      <w:ind w:left="432" w:hanging="432"/>
    </w:pPr>
    <w:rPr>
      <w:rFonts w:ascii="Times" w:hAnsi="Times" w:cs="Times"/>
      <w:szCs w:val="22"/>
      <w:lang w:val="en-US"/>
    </w:rPr>
  </w:style>
  <w:style w:type="paragraph" w:customStyle="1" w:styleId="Questionsnumberlist">
    <w:name w:val="Questions number list"/>
    <w:basedOn w:val="Normal"/>
    <w:pPr>
      <w:widowControl/>
      <w:autoSpaceDE w:val="0"/>
      <w:autoSpaceDN w:val="0"/>
      <w:spacing w:line="480" w:lineRule="auto"/>
    </w:pPr>
    <w:rPr>
      <w:rFonts w:ascii="Arial" w:hAnsi="Arial" w:cs="Arial"/>
      <w:sz w:val="20"/>
      <w:lang w:val="en-US"/>
    </w:rPr>
  </w:style>
  <w:style w:type="paragraph" w:styleId="Header">
    <w:name w:val="header"/>
    <w:basedOn w:val="Normal"/>
    <w:semiHidden/>
    <w:pPr>
      <w:tabs>
        <w:tab w:val="center" w:pos="4153"/>
        <w:tab w:val="right" w:pos="8306"/>
      </w:tabs>
    </w:pPr>
  </w:style>
  <w:style w:type="paragraph" w:customStyle="1" w:styleId="Boxtext">
    <w:name w:val="Box text"/>
    <w:basedOn w:val="Normal"/>
    <w:pPr>
      <w:widowControl/>
      <w:pBdr>
        <w:left w:val="single" w:sz="4" w:space="12" w:color="auto"/>
        <w:right w:val="single" w:sz="4" w:space="12" w:color="auto"/>
      </w:pBdr>
      <w:autoSpaceDE w:val="0"/>
      <w:autoSpaceDN w:val="0"/>
      <w:spacing w:line="480" w:lineRule="auto"/>
      <w:ind w:firstLine="431"/>
    </w:pPr>
    <w:rPr>
      <w:rFonts w:ascii="Arial" w:hAnsi="Arial" w:cs="Arial"/>
      <w:sz w:val="18"/>
      <w:szCs w:val="18"/>
    </w:rPr>
  </w:style>
  <w:style w:type="character" w:customStyle="1" w:styleId="multichoicequestion">
    <w:name w:val="multichoicequestion"/>
    <w:basedOn w:val="DefaultParagraphFont"/>
  </w:style>
  <w:style w:type="character" w:customStyle="1" w:styleId="multichoiceanswer">
    <w:name w:val="multichoiceanswer"/>
    <w:basedOn w:val="DefaultParagraphFont"/>
  </w:style>
  <w:style w:type="paragraph" w:customStyle="1" w:styleId="Maths">
    <w:name w:val="Maths"/>
    <w:pPr>
      <w:widowControl w:val="0"/>
      <w:spacing w:before="240" w:after="240" w:line="480" w:lineRule="auto"/>
      <w:ind w:left="432"/>
    </w:pPr>
    <w:rPr>
      <w:snapToGrid w:val="0"/>
      <w:sz w:val="22"/>
      <w:lang w:val="en-US" w:eastAsia="en-US"/>
    </w:rPr>
  </w:style>
  <w:style w:type="paragraph" w:styleId="BodyText">
    <w:name w:val="Body Text"/>
    <w:basedOn w:val="Normal"/>
    <w:semiHidden/>
    <w:pPr>
      <w:spacing w:after="1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semiHidden/>
    <w:rPr>
      <w:rFonts w:ascii="Tahoma" w:hAnsi="Tahoma" w:cs="Tahoma"/>
      <w:sz w:val="16"/>
      <w:szCs w:val="16"/>
    </w:rPr>
  </w:style>
  <w:style w:type="character" w:styleId="CommentReference">
    <w:name w:val="annotation reference"/>
    <w:semiHidden/>
    <w:rPr>
      <w:sz w:val="16"/>
      <w:szCs w:val="16"/>
    </w:rPr>
  </w:style>
  <w:style w:type="paragraph" w:styleId="CommentText">
    <w:name w:val="annotation text"/>
    <w:basedOn w:val="Normal"/>
    <w:semiHidden/>
    <w:rPr>
      <w:sz w:val="20"/>
    </w:rPr>
  </w:style>
  <w:style w:type="paragraph" w:styleId="CommentSubject">
    <w:name w:val="annotation subject"/>
    <w:basedOn w:val="CommentText"/>
    <w:next w:val="CommentText"/>
    <w:semiHidden/>
    <w:rPr>
      <w:b/>
      <w:bCs w:val="0"/>
    </w:rPr>
  </w:style>
  <w:style w:type="character" w:customStyle="1" w:styleId="EndnoteTextChar">
    <w:name w:val="Endnote Text Char"/>
    <w:basedOn w:val="DefaultParagraphFont"/>
    <w:link w:val="EndnoteText"/>
    <w:semiHidden/>
    <w:rsid w:val="006A53B9"/>
    <w:rPr>
      <w:sz w:val="24"/>
    </w:rPr>
  </w:style>
  <w:style w:type="paragraph" w:styleId="ListParagraph">
    <w:name w:val="List Paragraph"/>
    <w:basedOn w:val="Normal"/>
    <w:uiPriority w:val="34"/>
    <w:qFormat/>
    <w:rsid w:val="0006395A"/>
    <w:pPr>
      <w:ind w:left="720"/>
      <w:contextualSpacing/>
    </w:pPr>
  </w:style>
  <w:style w:type="paragraph" w:styleId="Revision">
    <w:name w:val="Revision"/>
    <w:hidden/>
    <w:uiPriority w:val="99"/>
    <w:semiHidden/>
    <w:rsid w:val="008D0639"/>
  </w:style>
  <w:style w:type="paragraph" w:customStyle="1" w:styleId="pf0">
    <w:name w:val="pf0"/>
    <w:basedOn w:val="Normal"/>
    <w:rsid w:val="007609A5"/>
    <w:pPr>
      <w:widowControl/>
      <w:spacing w:before="100" w:beforeAutospacing="1" w:after="100" w:afterAutospacing="1"/>
    </w:pPr>
    <w:rPr>
      <w:rFonts w:ascii="Times New Roman" w:hAnsi="Times New Roman"/>
      <w:bCs w:val="0"/>
      <w:iCs w:val="0"/>
    </w:rPr>
  </w:style>
  <w:style w:type="character" w:customStyle="1" w:styleId="cf01">
    <w:name w:val="cf01"/>
    <w:basedOn w:val="DefaultParagraphFont"/>
    <w:rsid w:val="007609A5"/>
    <w:rPr>
      <w:rFonts w:ascii="Segoe UI" w:hAnsi="Segoe UI" w:cs="Segoe UI" w:hint="default"/>
      <w:sz w:val="18"/>
      <w:szCs w:val="18"/>
    </w:rPr>
  </w:style>
  <w:style w:type="character" w:customStyle="1" w:styleId="cf11">
    <w:name w:val="cf11"/>
    <w:basedOn w:val="DefaultParagraphFont"/>
    <w:rsid w:val="007609A5"/>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9635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PowerPoint_Slide.sldx"/><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package" Target="embeddings/Microsoft_PowerPoint_Slide1.sldx"/><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oleObject" Target="embeddings/Microsoft_PowerPoint_97-2003_Presentation.ppt"/><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1330</Words>
  <Characters>7582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Sloman</dc:creator>
  <cp:keywords/>
  <cp:lastModifiedBy>Adeoye, Lydia</cp:lastModifiedBy>
  <cp:revision>3</cp:revision>
  <cp:lastPrinted>1997-11-20T10:41:00Z</cp:lastPrinted>
  <dcterms:created xsi:type="dcterms:W3CDTF">2025-11-04T11:49:00Z</dcterms:created>
  <dcterms:modified xsi:type="dcterms:W3CDTF">2025-11-04T13:06:00Z</dcterms:modified>
</cp:coreProperties>
</file>