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607" w:rsidRDefault="00EF577B" w:rsidP="00EF577B">
      <w:pPr>
        <w:jc w:val="both"/>
        <w:rPr>
          <w:rFonts w:ascii="Arial" w:hAnsi="Arial" w:cs="Arial"/>
          <w:sz w:val="28"/>
          <w:szCs w:val="28"/>
        </w:rPr>
      </w:pPr>
      <w:r w:rsidRPr="00EF577B">
        <w:rPr>
          <w:rFonts w:ascii="Arial" w:hAnsi="Arial" w:cs="Arial"/>
          <w:sz w:val="28"/>
          <w:szCs w:val="28"/>
        </w:rPr>
        <w:t xml:space="preserve">This was a challenging exam, and should perhaps have been a little shorter.  </w:t>
      </w:r>
    </w:p>
    <w:p w:rsidR="00D10963" w:rsidRDefault="00D10963" w:rsidP="00EF577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highest mark was 57.5/60, but the average was only about 30/60.  Marks were scaled (out of 55, instead of 60) to reflect the length of the paper.</w:t>
      </w:r>
      <w:bookmarkStart w:id="0" w:name="_GoBack"/>
      <w:bookmarkEnd w:id="0"/>
    </w:p>
    <w:p w:rsidR="00EF577B" w:rsidRDefault="00EF577B" w:rsidP="00EF577B">
      <w:pPr>
        <w:jc w:val="both"/>
        <w:rPr>
          <w:rFonts w:ascii="Arial" w:hAnsi="Arial" w:cs="Arial"/>
          <w:sz w:val="28"/>
          <w:szCs w:val="28"/>
        </w:rPr>
      </w:pPr>
    </w:p>
    <w:p w:rsidR="00EF577B" w:rsidRDefault="00EF577B" w:rsidP="00EF577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Q1. Many students incorrectly used the male table.  But they were given some credit.</w:t>
      </w:r>
    </w:p>
    <w:p w:rsidR="00EF577B" w:rsidRDefault="00EF577B" w:rsidP="00EF577B">
      <w:pPr>
        <w:jc w:val="both"/>
        <w:rPr>
          <w:rFonts w:ascii="Arial" w:hAnsi="Arial" w:cs="Arial"/>
          <w:sz w:val="28"/>
          <w:szCs w:val="28"/>
        </w:rPr>
      </w:pPr>
    </w:p>
    <w:p w:rsidR="00EF577B" w:rsidRDefault="00EF577B" w:rsidP="00EF577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Q2.  Some students copied out the table.  No marks were given for this, but they were not penalised for doing it.</w:t>
      </w:r>
    </w:p>
    <w:p w:rsidR="00EF577B" w:rsidRDefault="00EF577B" w:rsidP="00EF577B">
      <w:pPr>
        <w:jc w:val="both"/>
        <w:rPr>
          <w:rFonts w:ascii="Arial" w:hAnsi="Arial" w:cs="Arial"/>
          <w:sz w:val="28"/>
          <w:szCs w:val="28"/>
        </w:rPr>
      </w:pPr>
    </w:p>
    <w:p w:rsidR="00EF577B" w:rsidRDefault="00EF577B" w:rsidP="00EF577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Q3. It was best to write this out as a table.  Many students ignored the sum assured until the end, which did not work.</w:t>
      </w:r>
    </w:p>
    <w:p w:rsidR="00D27B74" w:rsidRDefault="00D27B74" w:rsidP="00EF577B">
      <w:pPr>
        <w:jc w:val="both"/>
        <w:rPr>
          <w:rFonts w:ascii="Arial" w:hAnsi="Arial" w:cs="Arial"/>
          <w:sz w:val="28"/>
          <w:szCs w:val="28"/>
        </w:rPr>
      </w:pPr>
    </w:p>
    <w:p w:rsidR="00D27B74" w:rsidRDefault="00D27B74" w:rsidP="00EF577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Peter Ridges</w:t>
      </w:r>
    </w:p>
    <w:p w:rsidR="00D27B74" w:rsidRDefault="00D27B74" w:rsidP="00EF577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January 2017</w:t>
      </w:r>
    </w:p>
    <w:p w:rsidR="00EF577B" w:rsidRPr="00EF577B" w:rsidRDefault="00EF577B" w:rsidP="00EF577B">
      <w:pPr>
        <w:jc w:val="both"/>
        <w:rPr>
          <w:rFonts w:ascii="Arial" w:hAnsi="Arial" w:cs="Arial"/>
          <w:sz w:val="28"/>
          <w:szCs w:val="28"/>
        </w:rPr>
      </w:pPr>
    </w:p>
    <w:sectPr w:rsidR="00EF577B" w:rsidRPr="00EF5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52A"/>
    <w:rsid w:val="0094652A"/>
    <w:rsid w:val="009D4607"/>
    <w:rsid w:val="00D10963"/>
    <w:rsid w:val="00D27B74"/>
    <w:rsid w:val="00EF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EFE1459C</Template>
  <TotalTime>4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John Guy Ridges</dc:creator>
  <cp:lastModifiedBy>Peter John Guy Ridges</cp:lastModifiedBy>
  <cp:revision>4</cp:revision>
  <dcterms:created xsi:type="dcterms:W3CDTF">2017-01-06T13:54:00Z</dcterms:created>
  <dcterms:modified xsi:type="dcterms:W3CDTF">2017-01-17T13:57:00Z</dcterms:modified>
</cp:coreProperties>
</file>