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6A9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1111</w:t>
      </w:r>
    </w:p>
    <w:p w14:paraId="3B722EF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222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FF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2026-07-08T03:33:22Z</dcterms:created>
  <dc:creator>Li</dc:creator>
  <cp:lastModifiedBy>薄荷小镇的夏天</cp:lastModifiedBy>
  <dcterms:modified xsi:type="dcterms:W3CDTF">2026-07-08T03:33:26Z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eyJoZGlkIjoiMGZlNTMwOTBmYjE2YTdjZTc2MjBhYTI2OTBlNGZlNWMiLCJ1c2VySWQiOiI1NjY0MzM5MDMifQ==</vt:lpwstr>
  </property>
  <property fmtid="{D5CDD505-2E9C-101B-9397-08002B2CF9AE}" pid="4" name="ICV">
    <vt:lpwstr>0CBB612C48714ABABCA668B80A682A51_12</vt:lpwstr>
  </property>
</Properties>
</file>