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1759872307"/>
        <w:docPartObj>
          <w:docPartGallery w:val="Table of Contents"/>
          <w:docPartUnique/>
        </w:docPartObj>
      </w:sdtPr>
      <w:sdtEndPr>
        <w:rPr>
          <w:b/>
          <w:bCs/>
        </w:rPr>
      </w:sdtEndPr>
      <w:sdtContent>
        <w:p w14:paraId="22E04857" w14:textId="51BD2D50" w:rsidR="005938CF" w:rsidRDefault="005938CF" w:rsidP="005938CF">
          <w:pPr>
            <w:pStyle w:val="TOC"/>
            <w:rPr>
              <w:rFonts w:hint="eastAsia"/>
            </w:rPr>
          </w:pPr>
          <w:r>
            <w:rPr>
              <w:rFonts w:hint="eastAsia"/>
              <w:lang w:val="zh-CN"/>
            </w:rPr>
            <w:t>Content</w:t>
          </w:r>
        </w:p>
        <w:p w14:paraId="11440288" w14:textId="77777777" w:rsidR="005938CF" w:rsidRDefault="005938CF" w:rsidP="005938CF">
          <w:pPr>
            <w:pStyle w:val="TOC1"/>
            <w:tabs>
              <w:tab w:val="right" w:leader="dot" w:pos="8296"/>
            </w:tabs>
            <w:ind w:left="440"/>
            <w:rPr>
              <w:rFonts w:hint="eastAsia"/>
              <w:noProof/>
            </w:rPr>
          </w:pPr>
          <w:r>
            <w:fldChar w:fldCharType="begin"/>
          </w:r>
          <w:r>
            <w:instrText xml:space="preserve"> TOC \o "1-3" \h \z \u </w:instrText>
          </w:r>
          <w:r>
            <w:fldChar w:fldCharType="separate"/>
          </w:r>
          <w:hyperlink w:anchor="_Toc192965967" w:history="1">
            <w:r w:rsidRPr="00BB6DE8">
              <w:rPr>
                <w:rStyle w:val="af2"/>
                <w:rFonts w:hint="eastAsia"/>
                <w:noProof/>
              </w:rPr>
              <w:t>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921D579" w14:textId="77777777" w:rsidR="005938CF" w:rsidRDefault="005938CF" w:rsidP="005938CF">
          <w:pPr>
            <w:pStyle w:val="TOC1"/>
            <w:tabs>
              <w:tab w:val="right" w:leader="dot" w:pos="8296"/>
            </w:tabs>
            <w:ind w:left="440"/>
            <w:rPr>
              <w:rFonts w:hint="eastAsia"/>
              <w:noProof/>
            </w:rPr>
          </w:pPr>
          <w:hyperlink w:anchor="_Toc192965968" w:history="1">
            <w:r w:rsidRPr="00BB6DE8">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2077A65" w14:textId="77777777" w:rsidR="005938CF" w:rsidRDefault="005938CF" w:rsidP="005938CF">
          <w:pPr>
            <w:pStyle w:val="TOC2"/>
            <w:tabs>
              <w:tab w:val="right" w:leader="dot" w:pos="8296"/>
            </w:tabs>
            <w:ind w:left="440"/>
            <w:rPr>
              <w:rFonts w:hint="eastAsia"/>
              <w:noProof/>
            </w:rPr>
          </w:pPr>
          <w:hyperlink w:anchor="_Toc192965969" w:history="1">
            <w:r w:rsidRPr="00BB6DE8">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3EF3CDA" w14:textId="77777777" w:rsidR="005938CF" w:rsidRDefault="005938CF" w:rsidP="005938CF">
          <w:pPr>
            <w:pStyle w:val="TOC2"/>
            <w:tabs>
              <w:tab w:val="right" w:leader="dot" w:pos="8296"/>
            </w:tabs>
            <w:ind w:left="440"/>
            <w:rPr>
              <w:rFonts w:hint="eastAsia"/>
              <w:noProof/>
            </w:rPr>
          </w:pPr>
          <w:hyperlink w:anchor="_Toc192965970" w:history="1">
            <w:r w:rsidRPr="00BB6DE8">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BFE2799" w14:textId="77777777" w:rsidR="005938CF" w:rsidRDefault="005938CF" w:rsidP="005938CF">
          <w:pPr>
            <w:pStyle w:val="TOC2"/>
            <w:tabs>
              <w:tab w:val="right" w:leader="dot" w:pos="8296"/>
            </w:tabs>
            <w:ind w:left="440"/>
            <w:rPr>
              <w:rFonts w:hint="eastAsia"/>
              <w:noProof/>
            </w:rPr>
          </w:pPr>
          <w:hyperlink w:anchor="_Toc192965971" w:history="1">
            <w:r w:rsidRPr="00BB6DE8">
              <w:rPr>
                <w:rStyle w:val="af2"/>
                <w:rFonts w:hint="eastAsia"/>
                <w:noProof/>
              </w:rPr>
              <w:t>3. Ease of exposing data sets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041FF75" w14:textId="77777777" w:rsidR="005938CF" w:rsidRDefault="005938CF" w:rsidP="005938CF">
          <w:pPr>
            <w:pStyle w:val="TOC2"/>
            <w:tabs>
              <w:tab w:val="right" w:leader="dot" w:pos="8296"/>
            </w:tabs>
            <w:ind w:left="440"/>
            <w:rPr>
              <w:rFonts w:hint="eastAsia"/>
              <w:noProof/>
            </w:rPr>
          </w:pPr>
          <w:hyperlink w:anchor="_Toc192965972" w:history="1">
            <w:r w:rsidRPr="00BB6DE8">
              <w:rPr>
                <w:rStyle w:val="af2"/>
                <w:rFonts w:hint="eastAsia"/>
                <w:noProof/>
              </w:rPr>
              <w:t>4.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EF21467" w14:textId="77777777" w:rsidR="005938CF" w:rsidRDefault="005938CF" w:rsidP="005938CF">
          <w:pPr>
            <w:pStyle w:val="TOC1"/>
            <w:tabs>
              <w:tab w:val="right" w:leader="dot" w:pos="8296"/>
            </w:tabs>
            <w:ind w:left="440"/>
            <w:rPr>
              <w:rFonts w:hint="eastAsia"/>
              <w:noProof/>
            </w:rPr>
          </w:pPr>
          <w:hyperlink w:anchor="_Toc192965973" w:history="1">
            <w:r w:rsidRPr="00BB6DE8">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80598A5" w14:textId="77777777" w:rsidR="005938CF" w:rsidRDefault="005938CF" w:rsidP="005938CF">
          <w:pPr>
            <w:pStyle w:val="TOC2"/>
            <w:tabs>
              <w:tab w:val="left" w:pos="840"/>
              <w:tab w:val="right" w:leader="dot" w:pos="8296"/>
            </w:tabs>
            <w:ind w:left="440"/>
            <w:rPr>
              <w:rFonts w:hint="eastAsia"/>
              <w:noProof/>
            </w:rPr>
          </w:pPr>
          <w:hyperlink w:anchor="_Toc192965974" w:history="1">
            <w:r w:rsidRPr="00BB6DE8">
              <w:rPr>
                <w:rStyle w:val="af2"/>
                <w:rFonts w:hint="eastAsia"/>
                <w:noProof/>
              </w:rPr>
              <w:t>1.</w:t>
            </w:r>
            <w:r>
              <w:rPr>
                <w:rFonts w:hint="eastAsia"/>
                <w:noProof/>
              </w:rPr>
              <w:tab/>
            </w:r>
            <w:r w:rsidRPr="00BB6DE8">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9BDDAFE" w14:textId="77777777" w:rsidR="005938CF" w:rsidRDefault="005938CF" w:rsidP="005938CF">
          <w:pPr>
            <w:pStyle w:val="TOC2"/>
            <w:tabs>
              <w:tab w:val="right" w:leader="dot" w:pos="8296"/>
            </w:tabs>
            <w:ind w:left="440"/>
            <w:rPr>
              <w:rFonts w:hint="eastAsia"/>
              <w:noProof/>
            </w:rPr>
          </w:pPr>
          <w:hyperlink w:anchor="_Toc192965975" w:history="1">
            <w:r w:rsidRPr="00BB6DE8">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3870F13" w14:textId="77777777" w:rsidR="005938CF" w:rsidRDefault="005938CF" w:rsidP="005938CF">
          <w:pPr>
            <w:pStyle w:val="TOC2"/>
            <w:tabs>
              <w:tab w:val="right" w:leader="dot" w:pos="8296"/>
            </w:tabs>
            <w:ind w:left="440"/>
            <w:rPr>
              <w:rFonts w:hint="eastAsia"/>
              <w:noProof/>
            </w:rPr>
          </w:pPr>
          <w:hyperlink w:anchor="_Toc192965976" w:history="1">
            <w:r w:rsidRPr="00BB6DE8">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F5A2CB6" w14:textId="77777777" w:rsidR="005938CF" w:rsidRDefault="005938CF" w:rsidP="005938CF">
          <w:pPr>
            <w:pStyle w:val="TOC2"/>
            <w:tabs>
              <w:tab w:val="right" w:leader="dot" w:pos="8296"/>
            </w:tabs>
            <w:ind w:left="440"/>
            <w:rPr>
              <w:rFonts w:hint="eastAsia"/>
              <w:noProof/>
            </w:rPr>
          </w:pPr>
          <w:hyperlink w:anchor="_Toc192965977" w:history="1">
            <w:r w:rsidRPr="00BB6DE8">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1720FAB" w14:textId="77777777" w:rsidR="005938CF" w:rsidRDefault="005938CF" w:rsidP="005938CF">
          <w:pPr>
            <w:pStyle w:val="TOC2"/>
            <w:tabs>
              <w:tab w:val="right" w:leader="dot" w:pos="8296"/>
            </w:tabs>
            <w:ind w:left="440"/>
            <w:rPr>
              <w:rFonts w:hint="eastAsia"/>
              <w:noProof/>
            </w:rPr>
          </w:pPr>
          <w:hyperlink w:anchor="_Toc192965978" w:history="1">
            <w:r w:rsidRPr="00BB6DE8">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FCFECE2" w14:textId="77777777" w:rsidR="005938CF" w:rsidRDefault="005938CF" w:rsidP="005938CF">
          <w:pPr>
            <w:pStyle w:val="TOC1"/>
            <w:tabs>
              <w:tab w:val="right" w:leader="dot" w:pos="8296"/>
            </w:tabs>
            <w:ind w:left="440"/>
            <w:rPr>
              <w:rFonts w:hint="eastAsia"/>
              <w:noProof/>
            </w:rPr>
          </w:pPr>
          <w:hyperlink w:anchor="_Toc192965979" w:history="1">
            <w:r w:rsidRPr="00BB6DE8">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6BF8B2B" w14:textId="77777777" w:rsidR="005938CF" w:rsidRDefault="005938CF" w:rsidP="005938CF">
          <w:pPr>
            <w:pStyle w:val="TOC2"/>
            <w:tabs>
              <w:tab w:val="right" w:leader="dot" w:pos="8296"/>
            </w:tabs>
            <w:ind w:left="440"/>
            <w:rPr>
              <w:rFonts w:hint="eastAsia"/>
              <w:noProof/>
            </w:rPr>
          </w:pPr>
          <w:hyperlink w:anchor="_Toc192965980" w:history="1">
            <w:r w:rsidRPr="00BB6DE8">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D4ACE34" w14:textId="77777777" w:rsidR="005938CF" w:rsidRDefault="005938CF" w:rsidP="005938CF">
          <w:pPr>
            <w:pStyle w:val="TOC3"/>
            <w:tabs>
              <w:tab w:val="left" w:pos="1540"/>
              <w:tab w:val="right" w:leader="dot" w:pos="8296"/>
            </w:tabs>
            <w:ind w:left="880"/>
            <w:rPr>
              <w:rFonts w:hint="eastAsia"/>
              <w:noProof/>
            </w:rPr>
          </w:pPr>
          <w:hyperlink w:anchor="_Toc192965981" w:history="1">
            <w:r w:rsidRPr="00BB6DE8">
              <w:rPr>
                <w:rStyle w:val="af2"/>
                <w:rFonts w:hint="eastAsia"/>
                <w:noProof/>
              </w:rPr>
              <w:t>1.1.</w:t>
            </w:r>
            <w:r>
              <w:rPr>
                <w:rFonts w:hint="eastAsia"/>
                <w:noProof/>
              </w:rPr>
              <w:tab/>
            </w:r>
            <w:r w:rsidRPr="00BB6DE8">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9D59C13" w14:textId="77777777" w:rsidR="005938CF" w:rsidRDefault="005938CF" w:rsidP="005938CF">
          <w:pPr>
            <w:pStyle w:val="TOC3"/>
            <w:tabs>
              <w:tab w:val="left" w:pos="1540"/>
              <w:tab w:val="right" w:leader="dot" w:pos="8296"/>
            </w:tabs>
            <w:ind w:left="880"/>
            <w:rPr>
              <w:rFonts w:hint="eastAsia"/>
              <w:noProof/>
            </w:rPr>
          </w:pPr>
          <w:hyperlink w:anchor="_Toc192965982" w:history="1">
            <w:r w:rsidRPr="00BB6DE8">
              <w:rPr>
                <w:rStyle w:val="af2"/>
                <w:rFonts w:hint="eastAsia"/>
                <w:noProof/>
              </w:rPr>
              <w:t>1.2.</w:t>
            </w:r>
            <w:r>
              <w:rPr>
                <w:rFonts w:hint="eastAsia"/>
                <w:noProof/>
              </w:rPr>
              <w:tab/>
            </w:r>
            <w:r w:rsidRPr="00BB6DE8">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2D1500E" w14:textId="77777777" w:rsidR="005938CF" w:rsidRDefault="005938CF" w:rsidP="005938CF">
          <w:pPr>
            <w:pStyle w:val="TOC2"/>
            <w:tabs>
              <w:tab w:val="right" w:leader="dot" w:pos="8296"/>
            </w:tabs>
            <w:ind w:left="440"/>
            <w:rPr>
              <w:rFonts w:hint="eastAsia"/>
              <w:noProof/>
            </w:rPr>
          </w:pPr>
          <w:hyperlink w:anchor="_Toc192965983" w:history="1">
            <w:r w:rsidRPr="00BB6DE8">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2F90A0C" w14:textId="77777777" w:rsidR="005938CF" w:rsidRDefault="005938CF" w:rsidP="005938CF">
          <w:pPr>
            <w:pStyle w:val="TOC3"/>
            <w:tabs>
              <w:tab w:val="left" w:pos="1540"/>
              <w:tab w:val="right" w:leader="dot" w:pos="8296"/>
            </w:tabs>
            <w:ind w:left="880"/>
            <w:rPr>
              <w:rFonts w:hint="eastAsia"/>
              <w:noProof/>
            </w:rPr>
          </w:pPr>
          <w:hyperlink w:anchor="_Toc192965984" w:history="1">
            <w:r w:rsidRPr="00BB6DE8">
              <w:rPr>
                <w:rStyle w:val="af2"/>
                <w:rFonts w:hint="eastAsia"/>
                <w:noProof/>
              </w:rPr>
              <w:t>1.1.</w:t>
            </w:r>
            <w:r>
              <w:rPr>
                <w:rFonts w:hint="eastAsia"/>
                <w:noProof/>
              </w:rPr>
              <w:tab/>
            </w:r>
            <w:r w:rsidRPr="00BB6DE8">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703237C" w14:textId="77777777" w:rsidR="005938CF" w:rsidRDefault="005938CF" w:rsidP="005938CF">
          <w:pPr>
            <w:pStyle w:val="TOC3"/>
            <w:tabs>
              <w:tab w:val="left" w:pos="1540"/>
              <w:tab w:val="right" w:leader="dot" w:pos="8296"/>
            </w:tabs>
            <w:ind w:left="880"/>
            <w:rPr>
              <w:rFonts w:hint="eastAsia"/>
              <w:noProof/>
            </w:rPr>
          </w:pPr>
          <w:hyperlink w:anchor="_Toc192965985" w:history="1">
            <w:r w:rsidRPr="00BB6DE8">
              <w:rPr>
                <w:rStyle w:val="af2"/>
                <w:rFonts w:hint="eastAsia"/>
                <w:noProof/>
              </w:rPr>
              <w:t>1.2.</w:t>
            </w:r>
            <w:r>
              <w:rPr>
                <w:rFonts w:hint="eastAsia"/>
                <w:noProof/>
              </w:rPr>
              <w:tab/>
            </w:r>
            <w:r w:rsidRPr="00BB6DE8">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E751D91" w14:textId="77777777" w:rsidR="005938CF" w:rsidRDefault="005938CF" w:rsidP="005938CF">
          <w:pPr>
            <w:pStyle w:val="TOC2"/>
            <w:tabs>
              <w:tab w:val="right" w:leader="dot" w:pos="8296"/>
            </w:tabs>
            <w:ind w:left="440"/>
            <w:rPr>
              <w:rFonts w:hint="eastAsia"/>
              <w:noProof/>
            </w:rPr>
          </w:pPr>
          <w:hyperlink w:anchor="_Toc192965986" w:history="1">
            <w:r w:rsidRPr="00BB6DE8">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DFC357E" w14:textId="77777777" w:rsidR="005938CF" w:rsidRDefault="005938CF" w:rsidP="005938CF">
          <w:pPr>
            <w:pStyle w:val="TOC1"/>
            <w:tabs>
              <w:tab w:val="right" w:leader="dot" w:pos="8296"/>
            </w:tabs>
            <w:ind w:left="440"/>
            <w:rPr>
              <w:rFonts w:hint="eastAsia"/>
              <w:noProof/>
            </w:rPr>
          </w:pPr>
          <w:hyperlink w:anchor="_Toc192965987" w:history="1">
            <w:r w:rsidRPr="00BB6DE8">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F9CF93D" w14:textId="77777777" w:rsidR="005938CF" w:rsidRDefault="005938CF" w:rsidP="005938CF">
          <w:pPr>
            <w:pStyle w:val="TOC2"/>
            <w:tabs>
              <w:tab w:val="right" w:leader="dot" w:pos="8296"/>
            </w:tabs>
            <w:ind w:left="440"/>
            <w:rPr>
              <w:rFonts w:hint="eastAsia"/>
              <w:noProof/>
            </w:rPr>
          </w:pPr>
          <w:hyperlink w:anchor="_Toc192965988" w:history="1">
            <w:r w:rsidRPr="00BB6DE8">
              <w:rPr>
                <w:rStyle w:val="af2"/>
                <w:rFonts w:hint="eastAsia"/>
                <w:noProof/>
              </w:rPr>
              <w:t>1.1 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4128A87" w14:textId="77777777" w:rsidR="005938CF" w:rsidRDefault="005938CF" w:rsidP="005938CF">
          <w:pPr>
            <w:pStyle w:val="TOC2"/>
            <w:tabs>
              <w:tab w:val="right" w:leader="dot" w:pos="8296"/>
            </w:tabs>
            <w:ind w:left="440"/>
            <w:rPr>
              <w:rFonts w:hint="eastAsia"/>
              <w:noProof/>
            </w:rPr>
          </w:pPr>
          <w:hyperlink w:anchor="_Toc192965989" w:history="1">
            <w:r w:rsidRPr="00BB6DE8">
              <w:rPr>
                <w:rStyle w:val="af2"/>
                <w:rFonts w:hint="eastAsia"/>
                <w:noProof/>
              </w:rPr>
              <w:t>1.2 Identifying Key Topic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_Toc192965989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659300F" w14:textId="77777777" w:rsidR="005938CF" w:rsidRDefault="005938CF" w:rsidP="005938CF">
          <w:pPr>
            <w:rPr>
              <w:rFonts w:hint="eastAsia"/>
            </w:rPr>
          </w:pPr>
          <w:r>
            <w:rPr>
              <w:b/>
              <w:bCs/>
              <w:lang w:val="zh-CN"/>
            </w:rPr>
            <w:fldChar w:fldCharType="end"/>
          </w:r>
        </w:p>
      </w:sdtContent>
    </w:sdt>
    <w:p w14:paraId="5695B98A" w14:textId="77777777" w:rsidR="005938CF" w:rsidRPr="00EA62A0" w:rsidRDefault="005938CF" w:rsidP="005938CF">
      <w:pPr>
        <w:pStyle w:val="21bc9c4b-6a32-43e5-beaa-fd2d792c5735"/>
        <w:rPr>
          <w:rFonts w:hint="eastAsia"/>
        </w:rPr>
      </w:pPr>
      <w:bookmarkStart w:id="0" w:name="_Toc192965967"/>
      <w:r w:rsidRPr="00EA62A0">
        <w:lastRenderedPageBreak/>
        <w:t>Introduction</w:t>
      </w:r>
      <w:bookmarkEnd w:id="0"/>
    </w:p>
    <w:p w14:paraId="48FBDA58" w14:textId="77777777" w:rsidR="005938CF" w:rsidRDefault="005938CF" w:rsidP="005938CF">
      <w:pPr>
        <w:widowControl/>
        <w:spacing w:line="360" w:lineRule="auto"/>
        <w:rPr>
          <w:rFonts w:hint="eastAsia"/>
        </w:rPr>
      </w:pPr>
      <w:r>
        <w:rPr>
          <w:rFonts w:hint="eastAsia"/>
        </w:rPr>
        <w:t>In the current digital age, smartphones have become an important aspect of modern life, transforming communication, entertainment and productivity.  Carbonell, Oberst, and Beranuy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Storbacka, Strandvik,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00F43B70" w14:textId="77777777" w:rsidR="005938CF" w:rsidRDefault="005938CF" w:rsidP="005938CF">
      <w:pPr>
        <w:widowControl/>
        <w:spacing w:line="360" w:lineRule="auto"/>
        <w:rPr>
          <w:rFonts w:hint="eastAsia"/>
        </w:rPr>
      </w:pPr>
      <w:r>
        <w:rPr>
          <w:rFonts w:hint="eastAsia"/>
        </w:rPr>
        <w:t>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of user toward products, while topic modeling will identify high-frequency discussion topics through text clustering.</w:t>
      </w:r>
    </w:p>
    <w:p w14:paraId="3498E685" w14:textId="77777777" w:rsidR="005938CF" w:rsidRDefault="005938CF" w:rsidP="005938CF">
      <w:pPr>
        <w:widowControl/>
        <w:spacing w:line="360" w:lineRule="auto"/>
        <w:rPr>
          <w:rFonts w:hint="eastAsia"/>
        </w:rPr>
      </w:pPr>
    </w:p>
    <w:p w14:paraId="68D043F2" w14:textId="77777777" w:rsidR="005938CF" w:rsidRPr="00887550" w:rsidRDefault="005938CF" w:rsidP="005938CF">
      <w:pPr>
        <w:pStyle w:val="21bc9c4b-6a32-43e5-beaa-fd2d792c5735"/>
        <w:rPr>
          <w:rFonts w:hint="eastAsia"/>
        </w:rPr>
      </w:pPr>
      <w:bookmarkStart w:id="1" w:name="_Toc192965968"/>
      <w:r w:rsidRPr="00887550">
        <w:lastRenderedPageBreak/>
        <w:t>Data Collection</w:t>
      </w:r>
      <w:bookmarkEnd w:id="1"/>
    </w:p>
    <w:p w14:paraId="18CB9922" w14:textId="77777777" w:rsidR="005938CF" w:rsidRDefault="005938CF" w:rsidP="005938CF">
      <w:pPr>
        <w:widowControl/>
        <w:spacing w:line="360" w:lineRule="auto"/>
        <w:rPr>
          <w:rFonts w:hint="eastAsia"/>
        </w:rPr>
      </w:pPr>
      <w:r>
        <w:rPr>
          <w:rFonts w:hint="eastAsia"/>
        </w:rPr>
        <w:t>The data set used in this study is Amazon Cell phone Reviews. The dataset, from Kaggle, contains smartphone user reviews from the Amazon platform and several internationally renowned mobile phone brands. Several reasons led me to choose this dataset:</w:t>
      </w:r>
    </w:p>
    <w:p w14:paraId="55BE7309" w14:textId="77777777" w:rsidR="005938CF" w:rsidRPr="00D60442" w:rsidRDefault="005938CF" w:rsidP="005938CF">
      <w:pPr>
        <w:pStyle w:val="71e7dc79-1ff7-45e8-997d-0ebda3762b91"/>
        <w:rPr>
          <w:rFonts w:hint="eastAsia"/>
        </w:rPr>
      </w:pPr>
      <w:bookmarkStart w:id="2" w:name="_Toc192965969"/>
      <w:r w:rsidRPr="00D60442">
        <w:rPr>
          <w:rFonts w:hint="eastAsia"/>
        </w:rPr>
        <w:t>1. Data richness</w:t>
      </w:r>
      <w:bookmarkEnd w:id="2"/>
    </w:p>
    <w:p w14:paraId="064FF744" w14:textId="77777777" w:rsidR="005938CF" w:rsidRDefault="005938CF" w:rsidP="005938CF">
      <w:pPr>
        <w:widowControl/>
        <w:spacing w:line="360" w:lineRule="auto"/>
        <w:rPr>
          <w:rFonts w:hint="eastAsia"/>
        </w:rPr>
      </w:pPr>
      <w:r>
        <w:rPr>
          <w:rFonts w:hint="eastAsia"/>
        </w:rPr>
        <w:t xml:space="preserve">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(Moriset, 2018), whose review system is an important channel for consumers to express their purchase experience and product opinions and occupies an important position in the mobile phone consumption industry. This ensures a wide range and reliability of data sources. </w:t>
      </w:r>
    </w:p>
    <w:p w14:paraId="44CD9AC2" w14:textId="77777777" w:rsidR="005938CF" w:rsidRPr="00B233B4" w:rsidRDefault="005938CF" w:rsidP="005938CF">
      <w:pPr>
        <w:pStyle w:val="71e7dc79-1ff7-45e8-997d-0ebda3762b91"/>
        <w:rPr>
          <w:rFonts w:hint="eastAsia"/>
        </w:rPr>
      </w:pPr>
      <w:bookmarkStart w:id="3" w:name="_Toc192965970"/>
      <w:r w:rsidRPr="00B233B4">
        <w:rPr>
          <w:rFonts w:hint="eastAsia"/>
        </w:rPr>
        <w:t>2. The data set meets the requirements of research objectives</w:t>
      </w:r>
      <w:bookmarkEnd w:id="3"/>
    </w:p>
    <w:p w14:paraId="1EB6E104" w14:textId="77777777" w:rsidR="005938CF" w:rsidRDefault="005938CF" w:rsidP="005938CF">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68E31671" w14:textId="77777777" w:rsidR="005938CF" w:rsidRPr="00B233B4" w:rsidRDefault="005938CF" w:rsidP="005938CF">
      <w:pPr>
        <w:pStyle w:val="71e7dc79-1ff7-45e8-997d-0ebda3762b91"/>
        <w:rPr>
          <w:rFonts w:hint="eastAsia"/>
        </w:rPr>
      </w:pPr>
      <w:bookmarkStart w:id="4" w:name="_Toc192965971"/>
      <w:r w:rsidRPr="00B233B4">
        <w:rPr>
          <w:rFonts w:hint="eastAsia"/>
        </w:rPr>
        <w:t>3. Ease of exposing data sets</w:t>
      </w:r>
      <w:bookmarkEnd w:id="4"/>
    </w:p>
    <w:p w14:paraId="6AE0CB88" w14:textId="77777777" w:rsidR="005938CF" w:rsidRDefault="005938CF" w:rsidP="005938CF">
      <w:pPr>
        <w:widowControl/>
        <w:spacing w:line="360" w:lineRule="auto"/>
        <w:rPr>
          <w:rFonts w:hint="eastAsia"/>
        </w:rPr>
      </w:pPr>
      <w:r>
        <w:rPr>
          <w:rFonts w:hint="eastAsia"/>
        </w:rPr>
        <w:t>This dataset is sourced from Kaggle and is publicly available as secondary data. This effectively avoids the issue of data access restrictions during the data collection process, which significantly reduces the workload associated with data collection</w:t>
      </w:r>
    </w:p>
    <w:p w14:paraId="4CED227B" w14:textId="77777777" w:rsidR="005938CF" w:rsidRPr="00B233B4" w:rsidRDefault="005938CF" w:rsidP="005938CF">
      <w:pPr>
        <w:pStyle w:val="71e7dc79-1ff7-45e8-997d-0ebda3762b91"/>
        <w:rPr>
          <w:rFonts w:hint="eastAsia"/>
        </w:rPr>
      </w:pPr>
      <w:bookmarkStart w:id="5" w:name="_Toc192965972"/>
      <w:r w:rsidRPr="00B233B4">
        <w:rPr>
          <w:rFonts w:hint="eastAsia"/>
        </w:rPr>
        <w:t xml:space="preserve">4. </w:t>
      </w:r>
      <w:r>
        <w:rPr>
          <w:rFonts w:hint="eastAsia"/>
        </w:rPr>
        <w:t>Well-structured data</w:t>
      </w:r>
      <w:bookmarkEnd w:id="5"/>
    </w:p>
    <w:p w14:paraId="4050AF1C" w14:textId="77777777" w:rsidR="005938CF" w:rsidRDefault="005938CF" w:rsidP="005938CF">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w:t>
      </w:r>
      <w:r>
        <w:rPr>
          <w:rFonts w:hint="eastAsia"/>
        </w:rPr>
        <w:lastRenderedPageBreak/>
        <w:t>information extraction and business analysis, improve data processing efficiency and enhance the reliability of analysis results (Chen, Chiang &amp; Storey, 2012). A well-structured data set can help researchers conduct in-depth analysis of consumer thinking and consumption trends. As shown in Figure 1:</w:t>
      </w:r>
      <w:r>
        <w:rPr>
          <w:noProof/>
        </w:rPr>
        <w:drawing>
          <wp:inline distT="0" distB="0" distL="0" distR="0" wp14:anchorId="5889A47C" wp14:editId="33782162">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7"/>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725AAA9F" w14:textId="77777777" w:rsidR="005938CF" w:rsidRPr="003F2C5A" w:rsidRDefault="005938CF" w:rsidP="005938CF">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1B5093B8" w14:textId="77777777" w:rsidR="005938CF" w:rsidRDefault="005938CF" w:rsidP="005938CF">
      <w:pPr>
        <w:widowControl/>
        <w:spacing w:line="360" w:lineRule="auto"/>
        <w:rPr>
          <w:rFonts w:hint="eastAsia"/>
        </w:rPr>
      </w:pPr>
      <w:r w:rsidRPr="00D63676">
        <w:t>The dataset contains the following variables:</w:t>
      </w:r>
    </w:p>
    <w:p w14:paraId="7D3FBA5B" w14:textId="77777777" w:rsidR="005938CF" w:rsidRDefault="005938CF" w:rsidP="005938CF">
      <w:pPr>
        <w:widowControl/>
        <w:spacing w:line="360" w:lineRule="auto"/>
        <w:rPr>
          <w:rFonts w:hint="eastAsia"/>
        </w:rPr>
      </w:pPr>
      <w:r w:rsidRPr="00D63676">
        <w:rPr>
          <w:rFonts w:hint="eastAsia"/>
          <w:b/>
          <w:bCs/>
          <w:i/>
          <w:iCs/>
        </w:rPr>
        <w:t>A</w:t>
      </w:r>
      <w:r w:rsidRPr="00D63676">
        <w:rPr>
          <w:b/>
          <w:bCs/>
          <w:i/>
          <w:iCs/>
        </w:rPr>
        <w:t>sin</w:t>
      </w:r>
      <w:r w:rsidRPr="00D63676">
        <w:rPr>
          <w:rFonts w:hint="eastAsia"/>
          <w:b/>
          <w:bCs/>
          <w:i/>
          <w:iCs/>
        </w:rPr>
        <w:t>:</w:t>
      </w:r>
      <w:r w:rsidRPr="00D63676">
        <w:rPr>
          <w:b/>
          <w:bCs/>
          <w:i/>
          <w:iCs/>
        </w:rPr>
        <w:t xml:space="preserve"> </w:t>
      </w:r>
      <w:r w:rsidRPr="00D63676">
        <w:t>Unique product identifier</w:t>
      </w:r>
    </w:p>
    <w:p w14:paraId="10DD1DF6" w14:textId="77777777" w:rsidR="005938CF" w:rsidRDefault="005938CF" w:rsidP="005938CF">
      <w:pPr>
        <w:widowControl/>
        <w:spacing w:line="360" w:lineRule="auto"/>
        <w:rPr>
          <w:rFonts w:hint="eastAsia"/>
        </w:rPr>
      </w:pPr>
      <w:r w:rsidRPr="00D63676">
        <w:rPr>
          <w:b/>
          <w:bCs/>
          <w:i/>
          <w:iCs/>
        </w:rPr>
        <w:t>name</w:t>
      </w:r>
      <w:r w:rsidRPr="00D63676">
        <w:rPr>
          <w:rFonts w:hint="eastAsia"/>
          <w:b/>
          <w:bCs/>
          <w:i/>
          <w:iCs/>
        </w:rPr>
        <w:t>:</w:t>
      </w:r>
      <w:r w:rsidRPr="00D63676">
        <w:rPr>
          <w:b/>
          <w:bCs/>
          <w:i/>
          <w:iCs/>
        </w:rPr>
        <w:t xml:space="preserve"> </w:t>
      </w:r>
      <w:r>
        <w:rPr>
          <w:rFonts w:hint="eastAsia"/>
        </w:rPr>
        <w:t>R</w:t>
      </w:r>
      <w:r w:rsidRPr="00D63676">
        <w:t xml:space="preserve">eviewer name </w:t>
      </w:r>
    </w:p>
    <w:p w14:paraId="0DD3253C" w14:textId="77777777" w:rsidR="005938CF" w:rsidRDefault="005938CF" w:rsidP="005938CF">
      <w:pPr>
        <w:widowControl/>
        <w:spacing w:line="360" w:lineRule="auto"/>
        <w:rPr>
          <w:rFonts w:hint="eastAsia"/>
        </w:rPr>
      </w:pPr>
      <w:r w:rsidRPr="00D63676">
        <w:rPr>
          <w:b/>
          <w:bCs/>
          <w:i/>
          <w:iCs/>
        </w:rPr>
        <w:t>rating</w:t>
      </w:r>
      <w:r w:rsidRPr="00D63676">
        <w:rPr>
          <w:rFonts w:hint="eastAsia"/>
          <w:b/>
          <w:bCs/>
          <w:i/>
          <w:iCs/>
        </w:rPr>
        <w:t>:</w:t>
      </w:r>
      <w:r w:rsidRPr="00D63676">
        <w:t xml:space="preserve"> User's rating from 1 to 5</w:t>
      </w:r>
      <w:r w:rsidRPr="00D63676">
        <w:rPr>
          <w:rFonts w:hint="eastAsia"/>
        </w:rPr>
        <w:t xml:space="preserve"> </w:t>
      </w:r>
      <w:r w:rsidRPr="00D63676">
        <w:t>from 1 to 5, with 1 being the lowest and 5 the highest</w:t>
      </w:r>
    </w:p>
    <w:p w14:paraId="7848317B" w14:textId="77777777" w:rsidR="005938CF" w:rsidRDefault="005938CF" w:rsidP="005938CF">
      <w:pPr>
        <w:widowControl/>
        <w:spacing w:line="360" w:lineRule="auto"/>
        <w:rPr>
          <w:rFonts w:hint="eastAsia"/>
        </w:rPr>
      </w:pPr>
      <w:r w:rsidRPr="00D63676">
        <w:rPr>
          <w:b/>
          <w:bCs/>
          <w:i/>
          <w:iCs/>
        </w:rPr>
        <w:t>da</w:t>
      </w:r>
      <w:r w:rsidRPr="00D63676">
        <w:rPr>
          <w:rFonts w:hint="eastAsia"/>
          <w:b/>
          <w:bCs/>
          <w:i/>
          <w:iCs/>
        </w:rPr>
        <w:t>te:</w:t>
      </w:r>
      <w:r w:rsidRPr="00D63676">
        <w:rPr>
          <w:b/>
          <w:bCs/>
          <w:i/>
          <w:iCs/>
        </w:rPr>
        <w:t xml:space="preserve"> </w:t>
      </w:r>
      <w:r w:rsidRPr="00D63676">
        <w:t xml:space="preserve">Review submission date </w:t>
      </w:r>
    </w:p>
    <w:p w14:paraId="049F2EDA" w14:textId="77777777" w:rsidR="005938CF" w:rsidRPr="00D63676" w:rsidRDefault="005938CF" w:rsidP="005938CF">
      <w:pPr>
        <w:widowControl/>
        <w:spacing w:line="360" w:lineRule="auto"/>
        <w:rPr>
          <w:rFonts w:hint="eastAsia"/>
        </w:rPr>
      </w:pPr>
      <w:r w:rsidRPr="00D63676">
        <w:rPr>
          <w:b/>
          <w:bCs/>
          <w:i/>
          <w:iCs/>
        </w:rPr>
        <w:t>verified</w:t>
      </w:r>
      <w:r w:rsidRPr="00D63676">
        <w:rPr>
          <w:rFonts w:hint="eastAsia"/>
          <w:b/>
          <w:bCs/>
          <w:i/>
          <w:iCs/>
        </w:rPr>
        <w:t>:</w:t>
      </w:r>
      <w:r w:rsidRPr="00D63676">
        <w:t xml:space="preserve"> Indicates whether the reviewer is a verified purchaser (True if the user bought the product on Amazon, False otherwise).</w:t>
      </w:r>
    </w:p>
    <w:p w14:paraId="69D51BB6" w14:textId="77777777" w:rsidR="005938CF" w:rsidRDefault="005938CF" w:rsidP="005938CF">
      <w:pPr>
        <w:widowControl/>
        <w:spacing w:line="360" w:lineRule="auto"/>
        <w:rPr>
          <w:rFonts w:hint="eastAsia"/>
        </w:rPr>
      </w:pPr>
      <w:r w:rsidRPr="00D63676">
        <w:rPr>
          <w:rFonts w:hint="eastAsia"/>
          <w:b/>
          <w:bCs/>
          <w:i/>
          <w:iCs/>
        </w:rPr>
        <w:t>t</w:t>
      </w:r>
      <w:r w:rsidRPr="00D63676">
        <w:rPr>
          <w:b/>
          <w:bCs/>
          <w:i/>
          <w:iCs/>
        </w:rPr>
        <w:t>itle</w:t>
      </w:r>
      <w:r w:rsidRPr="00D63676">
        <w:rPr>
          <w:rFonts w:hint="eastAsia"/>
          <w:b/>
          <w:bCs/>
          <w:i/>
          <w:iCs/>
        </w:rPr>
        <w:t>:</w:t>
      </w:r>
      <w:r w:rsidRPr="00D63676">
        <w:rPr>
          <w:b/>
          <w:bCs/>
          <w:i/>
          <w:iCs/>
        </w:rPr>
        <w:t xml:space="preserve"> </w:t>
      </w:r>
      <w:r w:rsidRPr="00D63676">
        <w:t>Review headline.</w:t>
      </w:r>
    </w:p>
    <w:p w14:paraId="2F951000" w14:textId="77777777" w:rsidR="005938CF" w:rsidRDefault="005938CF" w:rsidP="005938CF">
      <w:pPr>
        <w:widowControl/>
        <w:spacing w:line="360" w:lineRule="auto"/>
        <w:rPr>
          <w:rFonts w:hint="eastAsia"/>
        </w:rPr>
      </w:pPr>
      <w:r w:rsidRPr="00D63676">
        <w:rPr>
          <w:rFonts w:hint="eastAsia"/>
          <w:b/>
          <w:bCs/>
          <w:i/>
          <w:iCs/>
        </w:rPr>
        <w:t>body:</w:t>
      </w:r>
      <w:r w:rsidRPr="00D63676">
        <w:t xml:space="preserve"> </w:t>
      </w:r>
      <w:r>
        <w:t>D</w:t>
      </w:r>
      <w:r w:rsidRPr="00D63676">
        <w:t xml:space="preserve">etails </w:t>
      </w:r>
      <w:r>
        <w:rPr>
          <w:rFonts w:hint="eastAsia"/>
        </w:rPr>
        <w:t xml:space="preserve">of </w:t>
      </w:r>
      <w:r w:rsidRPr="00D63676">
        <w:t xml:space="preserve">review text. </w:t>
      </w:r>
    </w:p>
    <w:p w14:paraId="0493A5A6" w14:textId="77777777" w:rsidR="005938CF" w:rsidRPr="003F2C5A" w:rsidRDefault="005938CF" w:rsidP="005938CF">
      <w:pPr>
        <w:widowControl/>
        <w:spacing w:line="360" w:lineRule="auto"/>
        <w:rPr>
          <w:rFonts w:hint="eastAsia"/>
        </w:rPr>
      </w:pPr>
      <w:r w:rsidRPr="00D63676">
        <w:rPr>
          <w:b/>
          <w:bCs/>
          <w:i/>
          <w:iCs/>
        </w:rPr>
        <w:t>helpfulVotes</w:t>
      </w:r>
      <w:r w:rsidRPr="00D63676">
        <w:t xml:space="preserve"> </w:t>
      </w:r>
      <w:r>
        <w:rPr>
          <w:rFonts w:hint="eastAsia"/>
        </w:rPr>
        <w:t xml:space="preserve">: </w:t>
      </w:r>
      <w:r w:rsidRPr="00D63676">
        <w:t>Number of users who found th</w:t>
      </w:r>
      <w:r>
        <w:rPr>
          <w:rFonts w:hint="eastAsia"/>
        </w:rPr>
        <w:t>is</w:t>
      </w:r>
      <w:r w:rsidRPr="00D63676">
        <w:t xml:space="preserve"> review helpful</w:t>
      </w:r>
    </w:p>
    <w:p w14:paraId="2F467605" w14:textId="77777777" w:rsidR="005938CF" w:rsidRDefault="005938CF" w:rsidP="005938CF">
      <w:pPr>
        <w:widowControl/>
        <w:spacing w:line="360" w:lineRule="auto"/>
        <w:jc w:val="center"/>
        <w:rPr>
          <w:rFonts w:hint="eastAsia"/>
        </w:rPr>
      </w:pPr>
    </w:p>
    <w:p w14:paraId="3D2A77CE" w14:textId="77777777" w:rsidR="005938CF" w:rsidRPr="00227DE2" w:rsidRDefault="005938CF" w:rsidP="005938CF">
      <w:pPr>
        <w:pStyle w:val="21bc9c4b-6a32-43e5-beaa-fd2d792c5735"/>
        <w:rPr>
          <w:rFonts w:hint="eastAsia"/>
        </w:rPr>
      </w:pPr>
      <w:bookmarkStart w:id="6" w:name="_Toc192965973"/>
      <w:r w:rsidRPr="00227DE2">
        <w:rPr>
          <w:rFonts w:hint="eastAsia"/>
        </w:rPr>
        <w:t>Data processing</w:t>
      </w:r>
      <w:bookmarkEnd w:id="6"/>
    </w:p>
    <w:p w14:paraId="2142F972" w14:textId="77777777" w:rsidR="005938CF" w:rsidRDefault="005938CF" w:rsidP="005938CF">
      <w:pPr>
        <w:widowControl/>
        <w:spacing w:line="360" w:lineRule="auto"/>
        <w:rPr>
          <w:rFonts w:hint="eastAsia"/>
        </w:rPr>
      </w:pPr>
      <w:r>
        <w:rPr>
          <w:rFonts w:hint="eastAsia"/>
        </w:rPr>
        <w:t>In the data cleaning section, I followed the following steps to complete my data preprocessing:</w:t>
      </w:r>
    </w:p>
    <w:p w14:paraId="21685B90" w14:textId="77777777" w:rsidR="005938CF" w:rsidRDefault="005938CF" w:rsidP="005938CF">
      <w:pPr>
        <w:pStyle w:val="71e7dc79-1ff7-45e8-997d-0ebda3762b91"/>
        <w:numPr>
          <w:ilvl w:val="0"/>
          <w:numId w:val="23"/>
        </w:numPr>
        <w:tabs>
          <w:tab w:val="num" w:pos="720"/>
        </w:tabs>
        <w:ind w:left="720"/>
        <w:rPr>
          <w:rFonts w:hint="eastAsia"/>
        </w:rPr>
      </w:pPr>
      <w:bookmarkStart w:id="7" w:name="_Toc192965974"/>
      <w:r w:rsidRPr="00227DE2">
        <w:lastRenderedPageBreak/>
        <w:t>Removing Redundancies, Merging Text, and Handling Missing Data</w:t>
      </w:r>
      <w:bookmarkEnd w:id="7"/>
    </w:p>
    <w:p w14:paraId="3B8D724A" w14:textId="77777777" w:rsidR="005938CF" w:rsidRPr="00227DE2" w:rsidRDefault="005938CF" w:rsidP="005938C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r w:rsidRPr="00227DE2">
        <w:rPr>
          <w:rStyle w:val="HTML"/>
          <w:rFonts w:asciiTheme="minorHAnsi" w:eastAsiaTheme="minorHAnsi" w:hAnsiTheme="minorHAnsi"/>
          <w:b/>
          <w:bCs/>
          <w:i/>
          <w:iCs/>
          <w:sz w:val="22"/>
          <w:szCs w:val="22"/>
        </w:rPr>
        <w:t>asin</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b/>
          <w:bCs/>
          <w:i/>
          <w:iCs/>
          <w:sz w:val="22"/>
          <w:szCs w:val="22"/>
        </w:rPr>
        <w:t>helpfulVotes</w:t>
      </w:r>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was empty to address potential missing data issues in subsequent analysis.</w:t>
      </w:r>
    </w:p>
    <w:p w14:paraId="3C664598" w14:textId="77777777" w:rsidR="005938CF" w:rsidRPr="00227DE2" w:rsidRDefault="005938CF" w:rsidP="005938C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r w:rsidRPr="00672B5B">
        <w:rPr>
          <w:rStyle w:val="HTML"/>
          <w:rFonts w:asciiTheme="minorHAnsi" w:eastAsiaTheme="minorHAnsi" w:hAnsiTheme="minorHAnsi"/>
          <w:b/>
          <w:bCs/>
          <w:i/>
          <w:iCs/>
          <w:sz w:val="22"/>
          <w:szCs w:val="22"/>
        </w:rPr>
        <w:t>full_review</w:t>
      </w:r>
      <w:r w:rsidRPr="00227DE2">
        <w:rPr>
          <w:rFonts w:asciiTheme="minorHAnsi" w:eastAsiaTheme="minorHAnsi" w:hAnsiTheme="minorHAnsi"/>
          <w:sz w:val="22"/>
          <w:szCs w:val="22"/>
        </w:rPr>
        <w:t>, to store the complete review content.</w:t>
      </w:r>
    </w:p>
    <w:p w14:paraId="3A88A159" w14:textId="77777777" w:rsidR="005938CF" w:rsidRDefault="005938CF" w:rsidP="005938C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r w:rsidRPr="00672B5B">
        <w:rPr>
          <w:rStyle w:val="HTML"/>
          <w:rFonts w:asciiTheme="minorHAnsi" w:eastAsiaTheme="minorHAnsi" w:hAnsiTheme="minorHAnsi"/>
          <w:b/>
          <w:bCs/>
          <w:i/>
          <w:iCs/>
          <w:sz w:val="22"/>
          <w:szCs w:val="22"/>
        </w:rPr>
        <w:t>fillna("")</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26A2B7F6" w14:textId="77777777" w:rsidR="005938CF" w:rsidRDefault="005938CF" w:rsidP="005938CF">
      <w:pPr>
        <w:pStyle w:val="a9"/>
        <w:widowControl/>
        <w:spacing w:line="360" w:lineRule="auto"/>
        <w:ind w:left="0"/>
        <w:rPr>
          <w:rFonts w:hint="eastAsia"/>
          <w:b/>
          <w:bCs/>
        </w:rPr>
      </w:pPr>
      <w:r w:rsidRPr="00A561BE">
        <w:rPr>
          <w:b/>
          <w:bCs/>
          <w:noProof/>
        </w:rPr>
        <w:drawing>
          <wp:inline distT="0" distB="0" distL="0" distR="0" wp14:anchorId="22A57B81" wp14:editId="417FC19B">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8"/>
                    <a:stretch>
                      <a:fillRect/>
                    </a:stretch>
                  </pic:blipFill>
                  <pic:spPr>
                    <a:xfrm>
                      <a:off x="0" y="0"/>
                      <a:ext cx="5274310" cy="1852930"/>
                    </a:xfrm>
                    <a:prstGeom prst="rect">
                      <a:avLst/>
                    </a:prstGeom>
                  </pic:spPr>
                </pic:pic>
              </a:graphicData>
            </a:graphic>
          </wp:inline>
        </w:drawing>
      </w:r>
    </w:p>
    <w:p w14:paraId="4B783008" w14:textId="77777777" w:rsidR="005938CF" w:rsidRDefault="005938CF" w:rsidP="005938CF">
      <w:pPr>
        <w:widowControl/>
        <w:spacing w:line="360" w:lineRule="auto"/>
        <w:jc w:val="center"/>
        <w:rPr>
          <w:rFonts w:hint="eastAsia"/>
          <w:color w:val="0070C0"/>
        </w:rPr>
      </w:pPr>
      <w:r w:rsidRPr="00026D34">
        <w:rPr>
          <w:rFonts w:hint="eastAsia"/>
          <w:color w:val="0070C0"/>
        </w:rPr>
        <w:t xml:space="preserve">Figure </w:t>
      </w:r>
      <w:r>
        <w:rPr>
          <w:rFonts w:hint="eastAsia"/>
          <w:color w:val="0070C0"/>
        </w:rPr>
        <w:t>2</w:t>
      </w:r>
      <w:r w:rsidRPr="00026D34">
        <w:rPr>
          <w:rFonts w:hint="eastAsia"/>
          <w:color w:val="0070C0"/>
        </w:rPr>
        <w:t>：The result of removing redundant columns and missing values</w:t>
      </w:r>
    </w:p>
    <w:p w14:paraId="5CD790AD" w14:textId="77777777" w:rsidR="005938CF" w:rsidRPr="00026D34" w:rsidRDefault="005938CF" w:rsidP="005938CF">
      <w:pPr>
        <w:widowControl/>
        <w:spacing w:line="360" w:lineRule="auto"/>
        <w:jc w:val="center"/>
        <w:rPr>
          <w:rFonts w:hint="eastAsia"/>
          <w:color w:val="0070C0"/>
        </w:rPr>
      </w:pPr>
    </w:p>
    <w:p w14:paraId="54D61AA8" w14:textId="77777777" w:rsidR="005938CF" w:rsidRPr="00026D34" w:rsidRDefault="005938CF" w:rsidP="005938CF">
      <w:pPr>
        <w:pStyle w:val="71e7dc79-1ff7-45e8-997d-0ebda3762b91"/>
        <w:rPr>
          <w:rFonts w:hint="eastAsia"/>
        </w:rPr>
      </w:pPr>
      <w:bookmarkStart w:id="8" w:name="_Toc192965975"/>
      <w:r w:rsidRPr="00026D34">
        <w:t>2. Constructing a Data Cleaning Function for Text Standardization</w:t>
      </w:r>
      <w:bookmarkEnd w:id="8"/>
    </w:p>
    <w:p w14:paraId="34C988C2" w14:textId="77777777" w:rsidR="005938CF" w:rsidRDefault="005938CF" w:rsidP="005938CF">
      <w:pPr>
        <w:pStyle w:val="a9"/>
        <w:spacing w:line="360" w:lineRule="auto"/>
        <w:ind w:left="0"/>
        <w:rPr>
          <w:rFonts w:hint="eastAsia"/>
        </w:rPr>
      </w:pPr>
      <w:r w:rsidRPr="00026D34">
        <w:t xml:space="preserve">To ensure the usability of the text, we designed the </w:t>
      </w:r>
      <w:r w:rsidRPr="00026D34">
        <w:rPr>
          <w:b/>
          <w:bCs/>
          <w:i/>
          <w:iCs/>
        </w:rPr>
        <w:t>clean_text</w:t>
      </w:r>
      <w:r w:rsidRPr="00026D34">
        <w:t xml:space="preserve"> function for preprocessing. The function includes 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w:t>
      </w:r>
      <w:r w:rsidRPr="00026D34">
        <w:lastRenderedPageBreak/>
        <w:t>numbers. Additionally, spaces are normalized to ensure the text remains well-structured. The process is illustrated in the figure below:</w:t>
      </w:r>
    </w:p>
    <w:p w14:paraId="32903945" w14:textId="77777777" w:rsidR="005938CF" w:rsidRPr="00026D34" w:rsidRDefault="005938CF" w:rsidP="005938CF">
      <w:pPr>
        <w:spacing w:line="360" w:lineRule="auto"/>
        <w:jc w:val="center"/>
        <w:rPr>
          <w:rFonts w:hint="eastAsia"/>
        </w:rPr>
      </w:pPr>
      <w:r w:rsidRPr="003B46EB">
        <w:rPr>
          <w:noProof/>
        </w:rPr>
        <w:drawing>
          <wp:inline distT="0" distB="0" distL="0" distR="0" wp14:anchorId="5D33248F" wp14:editId="0E0E6635">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9"/>
                    <a:stretch>
                      <a:fillRect/>
                    </a:stretch>
                  </pic:blipFill>
                  <pic:spPr>
                    <a:xfrm>
                      <a:off x="0" y="0"/>
                      <a:ext cx="5516587" cy="1530910"/>
                    </a:xfrm>
                    <a:prstGeom prst="rect">
                      <a:avLst/>
                    </a:prstGeom>
                  </pic:spPr>
                </pic:pic>
              </a:graphicData>
            </a:graphic>
          </wp:inline>
        </w:drawing>
      </w:r>
    </w:p>
    <w:p w14:paraId="61F1C7C8" w14:textId="77777777" w:rsidR="005938CF" w:rsidRDefault="005938CF" w:rsidP="005938CF">
      <w:pPr>
        <w:pStyle w:val="a9"/>
        <w:spacing w:line="360" w:lineRule="auto"/>
        <w:ind w:left="0"/>
        <w:jc w:val="center"/>
        <w:rPr>
          <w:rFonts w:hint="eastAsia"/>
          <w:color w:val="0070C0"/>
        </w:rPr>
      </w:pPr>
      <w:r w:rsidRPr="00026D34">
        <w:rPr>
          <w:color w:val="0070C0"/>
        </w:rPr>
        <w:t xml:space="preserve">Figure </w:t>
      </w:r>
      <w:r>
        <w:rPr>
          <w:rFonts w:hint="eastAsia"/>
          <w:color w:val="0070C0"/>
        </w:rPr>
        <w:t>3</w:t>
      </w:r>
      <w:r w:rsidRPr="00026D34">
        <w:rPr>
          <w:color w:val="0070C0"/>
        </w:rPr>
        <w:t>: Details of the</w:t>
      </w:r>
      <w:r w:rsidRPr="00026D34">
        <w:rPr>
          <w:b/>
          <w:bCs/>
          <w:color w:val="0070C0"/>
        </w:rPr>
        <w:t xml:space="preserve"> </w:t>
      </w:r>
      <w:r w:rsidRPr="00026D34">
        <w:rPr>
          <w:b/>
          <w:bCs/>
          <w:i/>
          <w:iCs/>
          <w:color w:val="0070C0"/>
        </w:rPr>
        <w:t>clean_text</w:t>
      </w:r>
      <w:r w:rsidRPr="00026D34">
        <w:rPr>
          <w:b/>
          <w:bCs/>
          <w:color w:val="0070C0"/>
        </w:rPr>
        <w:t xml:space="preserve"> </w:t>
      </w:r>
      <w:r w:rsidRPr="00026D34">
        <w:rPr>
          <w:color w:val="0070C0"/>
        </w:rPr>
        <w:t>Function</w:t>
      </w:r>
    </w:p>
    <w:p w14:paraId="138A3AF2" w14:textId="77777777" w:rsidR="005938CF" w:rsidRPr="00026D34" w:rsidRDefault="005938CF" w:rsidP="005938CF">
      <w:pPr>
        <w:pStyle w:val="a9"/>
        <w:spacing w:line="360" w:lineRule="auto"/>
        <w:ind w:left="0"/>
        <w:jc w:val="center"/>
        <w:rPr>
          <w:rFonts w:hint="eastAsia"/>
          <w:color w:val="0070C0"/>
        </w:rPr>
      </w:pPr>
    </w:p>
    <w:p w14:paraId="39040FFC" w14:textId="77777777" w:rsidR="005938CF" w:rsidRDefault="005938CF" w:rsidP="005938CF">
      <w:pPr>
        <w:pStyle w:val="a9"/>
        <w:spacing w:line="360" w:lineRule="auto"/>
        <w:ind w:left="0"/>
        <w:rPr>
          <w:rFonts w:hint="eastAsia"/>
        </w:rPr>
      </w:pPr>
      <w:r w:rsidRPr="00026D34">
        <w:t xml:space="preserve">The result is a new column, </w:t>
      </w:r>
      <w:r w:rsidRPr="00026D34">
        <w:rPr>
          <w:b/>
          <w:bCs/>
          <w:i/>
          <w:iCs/>
        </w:rPr>
        <w:t>cleaned_text</w:t>
      </w:r>
      <w:r w:rsidRPr="00026D34">
        <w:t>, that contains only letters and numbers:</w:t>
      </w:r>
    </w:p>
    <w:p w14:paraId="6BE6079E" w14:textId="77777777" w:rsidR="005938CF" w:rsidRPr="00026D34" w:rsidRDefault="005938CF" w:rsidP="005938CF">
      <w:pPr>
        <w:spacing w:line="360" w:lineRule="auto"/>
        <w:rPr>
          <w:rFonts w:hint="eastAsia"/>
          <w:b/>
          <w:bCs/>
        </w:rPr>
      </w:pPr>
      <w:r w:rsidRPr="003B46EB">
        <w:rPr>
          <w:noProof/>
        </w:rPr>
        <w:drawing>
          <wp:inline distT="0" distB="0" distL="0" distR="0" wp14:anchorId="5973B414" wp14:editId="46D03F47">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0"/>
                    <a:stretch>
                      <a:fillRect/>
                    </a:stretch>
                  </pic:blipFill>
                  <pic:spPr>
                    <a:xfrm>
                      <a:off x="0" y="0"/>
                      <a:ext cx="5473665" cy="1357543"/>
                    </a:xfrm>
                    <a:prstGeom prst="rect">
                      <a:avLst/>
                    </a:prstGeom>
                  </pic:spPr>
                </pic:pic>
              </a:graphicData>
            </a:graphic>
          </wp:inline>
        </w:drawing>
      </w:r>
    </w:p>
    <w:p w14:paraId="72BF26C4" w14:textId="77777777" w:rsidR="005938CF" w:rsidRDefault="005938CF" w:rsidP="005938CF">
      <w:pPr>
        <w:pStyle w:val="a9"/>
        <w:spacing w:line="360" w:lineRule="auto"/>
        <w:ind w:left="0"/>
        <w:jc w:val="center"/>
        <w:rPr>
          <w:rFonts w:hint="eastAsia"/>
          <w:color w:val="0070C0"/>
        </w:rPr>
      </w:pPr>
      <w:r w:rsidRPr="00026D34">
        <w:rPr>
          <w:color w:val="0070C0"/>
        </w:rPr>
        <w:t xml:space="preserve">Figure </w:t>
      </w:r>
      <w:r>
        <w:rPr>
          <w:rFonts w:hint="eastAsia"/>
          <w:color w:val="0070C0"/>
        </w:rPr>
        <w:t>4</w:t>
      </w:r>
      <w:r w:rsidRPr="00026D34">
        <w:rPr>
          <w:color w:val="0070C0"/>
        </w:rPr>
        <w:t xml:space="preserve">: Results of Applying the </w:t>
      </w:r>
      <w:r w:rsidRPr="00026D34">
        <w:rPr>
          <w:b/>
          <w:bCs/>
          <w:i/>
          <w:iCs/>
          <w:color w:val="0070C0"/>
        </w:rPr>
        <w:t>clean_text</w:t>
      </w:r>
      <w:r w:rsidRPr="00026D34">
        <w:rPr>
          <w:b/>
          <w:bCs/>
          <w:color w:val="0070C0"/>
        </w:rPr>
        <w:t xml:space="preserve"> </w:t>
      </w:r>
      <w:r w:rsidRPr="00026D34">
        <w:rPr>
          <w:color w:val="0070C0"/>
        </w:rPr>
        <w:t>Function</w:t>
      </w:r>
    </w:p>
    <w:p w14:paraId="2A3F1C79" w14:textId="77777777" w:rsidR="005938CF" w:rsidRPr="00026D34" w:rsidRDefault="005938CF" w:rsidP="005938CF">
      <w:pPr>
        <w:pStyle w:val="a9"/>
        <w:spacing w:line="360" w:lineRule="auto"/>
        <w:ind w:left="0"/>
        <w:jc w:val="center"/>
        <w:rPr>
          <w:rFonts w:hint="eastAsia"/>
          <w:color w:val="0070C0"/>
        </w:rPr>
      </w:pPr>
    </w:p>
    <w:p w14:paraId="52341DC1" w14:textId="77777777" w:rsidR="005938CF" w:rsidRPr="00026D34" w:rsidRDefault="005938CF" w:rsidP="005938CF">
      <w:pPr>
        <w:pStyle w:val="71e7dc79-1ff7-45e8-997d-0ebda3762b91"/>
        <w:rPr>
          <w:rFonts w:hint="eastAsia"/>
        </w:rPr>
      </w:pPr>
      <w:bookmarkStart w:id="9" w:name="_Toc192965976"/>
      <w:r w:rsidRPr="00026D34">
        <w:t xml:space="preserve">3. Stop </w:t>
      </w:r>
      <w:r>
        <w:rPr>
          <w:rFonts w:hint="eastAsia"/>
        </w:rPr>
        <w:t>W</w:t>
      </w:r>
      <w:r w:rsidRPr="00026D34">
        <w:t>or</w:t>
      </w:r>
      <w:r w:rsidRPr="00026D34">
        <w:rPr>
          <w:rFonts w:hint="eastAsia"/>
        </w:rPr>
        <w:t>d</w:t>
      </w:r>
      <w:r>
        <w:rPr>
          <w:rFonts w:hint="eastAsia"/>
        </w:rPr>
        <w:t>s</w:t>
      </w:r>
      <w:r w:rsidRPr="00026D34">
        <w:t xml:space="preserve"> Removal and Text Tokenization</w:t>
      </w:r>
      <w:bookmarkEnd w:id="9"/>
    </w:p>
    <w:p w14:paraId="3466601D" w14:textId="77777777" w:rsidR="005938CF" w:rsidRPr="00026D34" w:rsidRDefault="005938CF" w:rsidP="005938CF">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Pr>
          <w:rFonts w:hint="eastAsia"/>
        </w:rPr>
        <w:t xml:space="preserve">ing stop words </w:t>
      </w:r>
      <w:r w:rsidRPr="005338B3">
        <w:t>helps reduce irrelevant</w:t>
      </w:r>
      <w:r>
        <w:rPr>
          <w:rFonts w:hint="eastAsia"/>
        </w:rPr>
        <w:t xml:space="preserve"> information</w:t>
      </w:r>
      <w:r w:rsidRPr="005338B3">
        <w:t xml:space="preserve">, </w:t>
      </w:r>
      <w:r>
        <w:rPr>
          <w:rFonts w:hint="eastAsia"/>
        </w:rPr>
        <w:t>which</w:t>
      </w:r>
      <w:r w:rsidRPr="005338B3">
        <w:t xml:space="preserve"> improves machine training and classification efficiency.</w:t>
      </w:r>
      <w:r w:rsidRPr="00026D34">
        <w:t xml:space="preserve"> Therefore, I used the built-in stop word</w:t>
      </w:r>
      <w:r w:rsidRPr="00026D34">
        <w:rPr>
          <w:rFonts w:hint="eastAsia"/>
        </w:rPr>
        <w:t>s</w:t>
      </w:r>
      <w:r w:rsidRPr="00026D34">
        <w:t xml:space="preserve"> list </w:t>
      </w:r>
      <w:r>
        <w:rPr>
          <w:rFonts w:hint="eastAsia"/>
        </w:rPr>
        <w:t xml:space="preserve">in </w:t>
      </w:r>
      <w:r w:rsidRPr="00026D34">
        <w:t>NLTK library</w:t>
      </w:r>
      <w:r>
        <w:rPr>
          <w:rFonts w:hint="eastAsia"/>
        </w:rPr>
        <w:t xml:space="preserve"> </w:t>
      </w:r>
      <w:r w:rsidRPr="00026D34">
        <w:t xml:space="preserve">and </w:t>
      </w:r>
      <w:r>
        <w:rPr>
          <w:rFonts w:hint="eastAsia"/>
        </w:rPr>
        <w:t>a</w:t>
      </w:r>
      <w:r w:rsidRPr="00026D34">
        <w:t xml:space="preserve"> custom</w:t>
      </w:r>
      <w:r>
        <w:rPr>
          <w:rFonts w:hint="eastAsia"/>
        </w:rPr>
        <w:t>s</w:t>
      </w:r>
      <w:r w:rsidRPr="00026D34">
        <w:t xml:space="preserve"> stop word</w:t>
      </w:r>
      <w:r>
        <w:rPr>
          <w:rFonts w:hint="eastAsia"/>
        </w:rPr>
        <w:t>s</w:t>
      </w:r>
      <w:r w:rsidRPr="00026D34">
        <w:t xml:space="preserve"> set to clean the text.</w:t>
      </w:r>
      <w:r>
        <w:rPr>
          <w:rFonts w:hint="eastAsia"/>
        </w:rPr>
        <w:t xml:space="preserve"> </w:t>
      </w:r>
      <w:r w:rsidRPr="00161B5F">
        <w:rPr>
          <w:rFonts w:hint="eastAsia"/>
        </w:rPr>
        <w:t xml:space="preserve">The customized </w:t>
      </w:r>
      <w:r>
        <w:rPr>
          <w:rFonts w:hint="eastAsia"/>
        </w:rPr>
        <w:t>stop</w:t>
      </w:r>
      <w:r w:rsidRPr="00161B5F">
        <w:rPr>
          <w:rFonts w:hint="eastAsia"/>
        </w:rPr>
        <w:t xml:space="preserve"> word</w:t>
      </w:r>
      <w:r>
        <w:rPr>
          <w:rFonts w:hint="eastAsia"/>
        </w:rPr>
        <w:t>s</w:t>
      </w:r>
      <w:r w:rsidRPr="00161B5F">
        <w:rPr>
          <w:rFonts w:hint="eastAsia"/>
        </w:rPr>
        <w:t xml:space="preserve"> come from testing for </w:t>
      </w:r>
      <w:r w:rsidRPr="00161B5F">
        <w:t>the result</w:t>
      </w:r>
      <w:r w:rsidRPr="00161B5F">
        <w:rPr>
          <w:rFonts w:hint="eastAsia"/>
        </w:rPr>
        <w:t xml:space="preserve">, obtained by running the code </w:t>
      </w:r>
      <w:r w:rsidRPr="00161B5F">
        <w:t>repeatedly</w:t>
      </w:r>
      <w:r w:rsidRPr="00161B5F">
        <w:rPr>
          <w:rFonts w:hint="eastAsia"/>
        </w:rPr>
        <w:t xml:space="preserve"> many times</w:t>
      </w:r>
      <w:r>
        <w:rPr>
          <w:rFonts w:hint="eastAsia"/>
        </w:rPr>
        <w:t>.</w:t>
      </w:r>
    </w:p>
    <w:p w14:paraId="5681FAB2" w14:textId="77777777" w:rsidR="005938CF" w:rsidRDefault="005938CF" w:rsidP="005938CF">
      <w:pPr>
        <w:pStyle w:val="a9"/>
        <w:spacing w:line="360" w:lineRule="auto"/>
        <w:ind w:left="0"/>
        <w:rPr>
          <w:rFonts w:hint="eastAsia"/>
        </w:rPr>
      </w:pPr>
      <w:r w:rsidRPr="00026D34">
        <w:t>The detailed implementation is shown below:</w:t>
      </w:r>
    </w:p>
    <w:p w14:paraId="537B676A" w14:textId="77777777" w:rsidR="005938CF" w:rsidRDefault="005938CF" w:rsidP="005938CF">
      <w:pPr>
        <w:pStyle w:val="a9"/>
        <w:spacing w:line="360" w:lineRule="auto"/>
        <w:ind w:left="0"/>
        <w:rPr>
          <w:rFonts w:hint="eastAsia"/>
        </w:rPr>
      </w:pPr>
    </w:p>
    <w:p w14:paraId="403B24CD" w14:textId="77777777" w:rsidR="005938CF" w:rsidRPr="00D401FD" w:rsidRDefault="005938CF" w:rsidP="005938CF">
      <w:pPr>
        <w:pStyle w:val="a9"/>
        <w:spacing w:line="360" w:lineRule="auto"/>
        <w:ind w:left="0"/>
        <w:rPr>
          <w:rFonts w:hint="eastAsia"/>
        </w:rPr>
      </w:pPr>
    </w:p>
    <w:p w14:paraId="37FF9767" w14:textId="77777777" w:rsidR="005938CF" w:rsidRPr="00026D34" w:rsidRDefault="005938CF" w:rsidP="005938CF">
      <w:pPr>
        <w:spacing w:line="360" w:lineRule="auto"/>
        <w:rPr>
          <w:rFonts w:hint="eastAsia"/>
        </w:rPr>
      </w:pPr>
      <w:r w:rsidRPr="00EA4EA9">
        <w:rPr>
          <w:noProof/>
        </w:rPr>
        <w:lastRenderedPageBreak/>
        <w:drawing>
          <wp:inline distT="0" distB="0" distL="0" distR="0" wp14:anchorId="3E1862BB" wp14:editId="489074E7">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1"/>
                    <a:stretch>
                      <a:fillRect/>
                    </a:stretch>
                  </pic:blipFill>
                  <pic:spPr>
                    <a:xfrm>
                      <a:off x="0" y="0"/>
                      <a:ext cx="5274310" cy="2516599"/>
                    </a:xfrm>
                    <a:prstGeom prst="rect">
                      <a:avLst/>
                    </a:prstGeom>
                  </pic:spPr>
                </pic:pic>
              </a:graphicData>
            </a:graphic>
          </wp:inline>
        </w:drawing>
      </w:r>
    </w:p>
    <w:p w14:paraId="63601678" w14:textId="77777777" w:rsidR="005938CF" w:rsidRDefault="005938CF" w:rsidP="005938CF">
      <w:pPr>
        <w:pStyle w:val="a9"/>
        <w:spacing w:line="360" w:lineRule="auto"/>
        <w:ind w:left="0"/>
        <w:jc w:val="center"/>
        <w:rPr>
          <w:rFonts w:hint="eastAsia"/>
          <w:color w:val="0070C0"/>
        </w:rPr>
      </w:pPr>
      <w:r w:rsidRPr="00026D34">
        <w:rPr>
          <w:color w:val="0070C0"/>
        </w:rPr>
        <w:t xml:space="preserve">Figure </w:t>
      </w:r>
      <w:r>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784AE171" w14:textId="77777777" w:rsidR="005938CF" w:rsidRPr="00026D34" w:rsidRDefault="005938CF" w:rsidP="005938CF">
      <w:pPr>
        <w:pStyle w:val="a9"/>
        <w:spacing w:line="360" w:lineRule="auto"/>
        <w:ind w:left="0"/>
        <w:jc w:val="center"/>
        <w:rPr>
          <w:rFonts w:hint="eastAsia"/>
          <w:color w:val="0070C0"/>
        </w:rPr>
      </w:pPr>
    </w:p>
    <w:p w14:paraId="6BB7A2CF" w14:textId="77777777" w:rsidR="005938CF" w:rsidRDefault="005938CF" w:rsidP="005938CF">
      <w:pPr>
        <w:pStyle w:val="a9"/>
        <w:spacing w:line="360" w:lineRule="auto"/>
        <w:ind w:left="0"/>
        <w:rPr>
          <w:rFonts w:hint="eastAsia"/>
        </w:rPr>
      </w:pPr>
      <w:r w:rsidRPr="00026D34">
        <w:t xml:space="preserve">Finally, the </w:t>
      </w:r>
      <w:r w:rsidRPr="00026D34">
        <w:rPr>
          <w:b/>
          <w:bCs/>
          <w:i/>
          <w:iCs/>
        </w:rPr>
        <w:t>tokenized_text</w:t>
      </w:r>
      <w:r w:rsidRPr="00026D34">
        <w:t xml:space="preserve"> column contains the results of text tokenization:</w:t>
      </w:r>
    </w:p>
    <w:p w14:paraId="7EEDDBA7" w14:textId="77777777" w:rsidR="005938CF" w:rsidRPr="00026D34" w:rsidRDefault="005938CF" w:rsidP="005938CF">
      <w:pPr>
        <w:spacing w:line="360" w:lineRule="auto"/>
        <w:rPr>
          <w:rFonts w:hint="eastAsia"/>
        </w:rPr>
      </w:pPr>
      <w:r w:rsidRPr="00EA4EA9">
        <w:rPr>
          <w:noProof/>
        </w:rPr>
        <w:drawing>
          <wp:inline distT="0" distB="0" distL="0" distR="0" wp14:anchorId="68E19B01" wp14:editId="32047471">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2"/>
                    <a:stretch>
                      <a:fillRect/>
                    </a:stretch>
                  </pic:blipFill>
                  <pic:spPr>
                    <a:xfrm>
                      <a:off x="0" y="0"/>
                      <a:ext cx="5429728" cy="1349914"/>
                    </a:xfrm>
                    <a:prstGeom prst="rect">
                      <a:avLst/>
                    </a:prstGeom>
                  </pic:spPr>
                </pic:pic>
              </a:graphicData>
            </a:graphic>
          </wp:inline>
        </w:drawing>
      </w:r>
    </w:p>
    <w:p w14:paraId="06108AA3" w14:textId="77777777" w:rsidR="005938CF" w:rsidRDefault="005938CF" w:rsidP="005938CF">
      <w:pPr>
        <w:pStyle w:val="a9"/>
        <w:spacing w:line="360" w:lineRule="auto"/>
        <w:ind w:left="0"/>
        <w:jc w:val="center"/>
        <w:rPr>
          <w:rFonts w:hint="eastAsia"/>
          <w:color w:val="0070C0"/>
        </w:rPr>
      </w:pPr>
      <w:r w:rsidRPr="00026D34">
        <w:rPr>
          <w:color w:val="0070C0"/>
        </w:rPr>
        <w:t xml:space="preserve">Figure </w:t>
      </w:r>
      <w:r>
        <w:rPr>
          <w:rFonts w:hint="eastAsia"/>
          <w:color w:val="0070C0"/>
        </w:rPr>
        <w:t>6</w:t>
      </w:r>
      <w:r w:rsidRPr="00026D34">
        <w:rPr>
          <w:color w:val="0070C0"/>
        </w:rPr>
        <w:t>: Tokenization Results</w:t>
      </w:r>
    </w:p>
    <w:p w14:paraId="43A33128" w14:textId="77777777" w:rsidR="005938CF" w:rsidRDefault="005938CF" w:rsidP="005938CF">
      <w:pPr>
        <w:pStyle w:val="a9"/>
        <w:spacing w:line="360" w:lineRule="auto"/>
        <w:ind w:left="0"/>
        <w:jc w:val="center"/>
        <w:rPr>
          <w:rFonts w:hint="eastAsia"/>
          <w:color w:val="0070C0"/>
        </w:rPr>
      </w:pPr>
    </w:p>
    <w:p w14:paraId="66A1B03C" w14:textId="77777777" w:rsidR="005938CF" w:rsidRPr="00D401FD" w:rsidRDefault="005938CF" w:rsidP="005938CF">
      <w:pPr>
        <w:pStyle w:val="71e7dc79-1ff7-45e8-997d-0ebda3762b91"/>
        <w:rPr>
          <w:rFonts w:hint="eastAsia"/>
        </w:rPr>
      </w:pPr>
      <w:bookmarkStart w:id="10" w:name="_Toc192965977"/>
      <w:r w:rsidRPr="00D401FD">
        <w:rPr>
          <w:rFonts w:hint="eastAsia"/>
        </w:rPr>
        <w:t>4</w:t>
      </w:r>
      <w:r w:rsidRPr="00D401FD">
        <w:t>. Lemmatization</w:t>
      </w:r>
      <w:bookmarkEnd w:id="10"/>
      <w:r w:rsidRPr="00D401FD">
        <w:t xml:space="preserve"> </w:t>
      </w:r>
    </w:p>
    <w:p w14:paraId="63F2CC6E" w14:textId="77777777" w:rsidR="005938CF" w:rsidRDefault="005938CF" w:rsidP="005938CF">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we use </w:t>
      </w:r>
      <w:r w:rsidRPr="00E50722">
        <w:rPr>
          <w:b/>
          <w:bCs/>
          <w:i/>
          <w:iCs/>
        </w:rPr>
        <w:t>WordNetLemmatizer</w:t>
      </w:r>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6FF3EF49" wp14:editId="7C2FB45C">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3"/>
                    <a:stretch>
                      <a:fillRect/>
                    </a:stretch>
                  </pic:blipFill>
                  <pic:spPr>
                    <a:xfrm>
                      <a:off x="0" y="0"/>
                      <a:ext cx="5274310" cy="1443990"/>
                    </a:xfrm>
                    <a:prstGeom prst="rect">
                      <a:avLst/>
                    </a:prstGeom>
                  </pic:spPr>
                </pic:pic>
              </a:graphicData>
            </a:graphic>
          </wp:inline>
        </w:drawing>
      </w:r>
    </w:p>
    <w:p w14:paraId="7499819B" w14:textId="77777777" w:rsidR="005938CF" w:rsidRPr="00D401FD" w:rsidRDefault="005938CF" w:rsidP="005938CF">
      <w:pPr>
        <w:pStyle w:val="a9"/>
        <w:spacing w:line="360" w:lineRule="auto"/>
        <w:jc w:val="center"/>
        <w:rPr>
          <w:rFonts w:hint="eastAsia"/>
          <w:color w:val="0070C0"/>
        </w:rPr>
      </w:pPr>
      <w:r w:rsidRPr="00D401FD">
        <w:rPr>
          <w:color w:val="0070C0"/>
        </w:rPr>
        <w:t>Figure 7: Lemmatization Implementation Process</w:t>
      </w:r>
    </w:p>
    <w:p w14:paraId="400E1BDB" w14:textId="77777777" w:rsidR="005938CF" w:rsidRDefault="005938CF" w:rsidP="005938CF">
      <w:pPr>
        <w:spacing w:line="360" w:lineRule="auto"/>
        <w:rPr>
          <w:rFonts w:hint="eastAsia"/>
        </w:rPr>
      </w:pPr>
      <w:r w:rsidRPr="00D401FD">
        <w:t xml:space="preserve">A new column, </w:t>
      </w:r>
      <w:r w:rsidRPr="00D401FD">
        <w:rPr>
          <w:b/>
          <w:bCs/>
        </w:rPr>
        <w:t>lemmatized_review</w:t>
      </w:r>
      <w:r w:rsidRPr="00D401FD">
        <w:t>, is finally obtained:</w:t>
      </w:r>
    </w:p>
    <w:p w14:paraId="784F86D5" w14:textId="77777777" w:rsidR="005938CF" w:rsidRPr="00D401FD" w:rsidRDefault="005938CF" w:rsidP="005938CF">
      <w:pPr>
        <w:spacing w:line="360" w:lineRule="auto"/>
        <w:jc w:val="center"/>
        <w:rPr>
          <w:rFonts w:hint="eastAsia"/>
        </w:rPr>
      </w:pPr>
      <w:r w:rsidRPr="00D401FD">
        <w:rPr>
          <w:noProof/>
        </w:rPr>
        <w:drawing>
          <wp:inline distT="0" distB="0" distL="0" distR="0" wp14:anchorId="4D271C8A" wp14:editId="707EC25B">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4"/>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1DF49743" w14:textId="77777777" w:rsidR="005938CF" w:rsidRDefault="005938CF" w:rsidP="005938CF">
      <w:pPr>
        <w:widowControl/>
        <w:spacing w:line="360" w:lineRule="auto"/>
        <w:rPr>
          <w:rFonts w:hint="eastAsia"/>
        </w:rPr>
      </w:pPr>
    </w:p>
    <w:p w14:paraId="4B5B9ECF" w14:textId="77777777" w:rsidR="005938CF" w:rsidRPr="00D401FD" w:rsidRDefault="005938CF" w:rsidP="005938CF">
      <w:pPr>
        <w:pStyle w:val="71e7dc79-1ff7-45e8-997d-0ebda3762b91"/>
        <w:rPr>
          <w:rFonts w:hint="eastAsia"/>
        </w:rPr>
      </w:pPr>
      <w:bookmarkStart w:id="11" w:name="_Toc192965978"/>
      <w:r w:rsidRPr="00D401FD">
        <w:rPr>
          <w:rFonts w:hint="eastAsia"/>
        </w:rPr>
        <w:t>5</w:t>
      </w:r>
      <w:r w:rsidRPr="00D401FD">
        <w:t xml:space="preserve">. </w:t>
      </w:r>
      <w:r w:rsidRPr="003F2C5A">
        <w:t>Cloud</w:t>
      </w:r>
      <w:r w:rsidRPr="00D401FD">
        <w:rPr>
          <w:rFonts w:hint="eastAsia"/>
        </w:rPr>
        <w:t xml:space="preserve"> </w:t>
      </w:r>
      <w:r w:rsidRPr="00D401FD">
        <w:t>visualization</w:t>
      </w:r>
      <w:bookmarkEnd w:id="11"/>
    </w:p>
    <w:p w14:paraId="14E85141" w14:textId="77777777" w:rsidR="005938CF" w:rsidRDefault="005938CF" w:rsidP="005938CF">
      <w:pPr>
        <w:widowControl/>
        <w:spacing w:line="360" w:lineRule="auto"/>
        <w:rPr>
          <w:rFonts w:hint="eastAsia"/>
        </w:rPr>
      </w:pPr>
      <w:r w:rsidRPr="003F2C5A">
        <w:t>Finally, I used a word cloud to get an overall view of the most frequently mentioned words. The visualization result is shown below:</w:t>
      </w:r>
    </w:p>
    <w:p w14:paraId="2F81ED3A" w14:textId="77777777" w:rsidR="005938CF" w:rsidRPr="003F2C5A" w:rsidRDefault="005938CF" w:rsidP="005938CF">
      <w:pPr>
        <w:widowControl/>
        <w:spacing w:line="360" w:lineRule="auto"/>
        <w:rPr>
          <w:rFonts w:hint="eastAsia"/>
        </w:rPr>
      </w:pPr>
      <w:r w:rsidRPr="003F2C5A">
        <w:rPr>
          <w:noProof/>
        </w:rPr>
        <w:drawing>
          <wp:inline distT="0" distB="0" distL="0" distR="0" wp14:anchorId="49F3104C" wp14:editId="0CC51B8A">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5"/>
                    <a:stretch>
                      <a:fillRect/>
                    </a:stretch>
                  </pic:blipFill>
                  <pic:spPr>
                    <a:xfrm>
                      <a:off x="0" y="0"/>
                      <a:ext cx="4945809" cy="2651990"/>
                    </a:xfrm>
                    <a:prstGeom prst="rect">
                      <a:avLst/>
                    </a:prstGeom>
                  </pic:spPr>
                </pic:pic>
              </a:graphicData>
            </a:graphic>
          </wp:inline>
        </w:drawing>
      </w:r>
    </w:p>
    <w:p w14:paraId="26768FE8" w14:textId="77777777" w:rsidR="005938CF" w:rsidRPr="003F2C5A" w:rsidRDefault="005938CF" w:rsidP="005938CF">
      <w:pPr>
        <w:widowControl/>
        <w:spacing w:line="360" w:lineRule="auto"/>
        <w:jc w:val="center"/>
        <w:rPr>
          <w:rFonts w:hint="eastAsia"/>
          <w:color w:val="0070C0"/>
        </w:rPr>
      </w:pPr>
      <w:r w:rsidRPr="003F2C5A">
        <w:rPr>
          <w:color w:val="0070C0"/>
        </w:rPr>
        <w:lastRenderedPageBreak/>
        <w:t>Figure</w:t>
      </w:r>
      <w:r>
        <w:rPr>
          <w:rFonts w:hint="eastAsia"/>
          <w:color w:val="0070C0"/>
        </w:rPr>
        <w:t xml:space="preserve"> 9</w:t>
      </w:r>
      <w:r w:rsidRPr="003F2C5A">
        <w:rPr>
          <w:color w:val="0070C0"/>
        </w:rPr>
        <w:t>: Word Cloud Result</w:t>
      </w:r>
    </w:p>
    <w:p w14:paraId="2D7B75D9" w14:textId="77777777" w:rsidR="005938CF" w:rsidRPr="003F2C5A" w:rsidRDefault="005938CF" w:rsidP="005938CF">
      <w:pPr>
        <w:widowControl/>
        <w:spacing w:line="360" w:lineRule="auto"/>
        <w:rPr>
          <w:rFonts w:hint="eastAsia"/>
        </w:rPr>
      </w:pPr>
      <w:r w:rsidRPr="003F2C5A">
        <w:t xml:space="preserve">From the content in the image, users' overall evaluation of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7464D301" w14:textId="77777777" w:rsidR="005938CF" w:rsidRPr="00D401FD" w:rsidRDefault="005938CF" w:rsidP="005938CF">
      <w:pPr>
        <w:pStyle w:val="a9"/>
        <w:spacing w:line="360" w:lineRule="auto"/>
        <w:ind w:left="0"/>
        <w:rPr>
          <w:rFonts w:hint="eastAsia"/>
          <w:color w:val="0070C0"/>
        </w:rPr>
      </w:pPr>
    </w:p>
    <w:p w14:paraId="5AFFD103" w14:textId="77777777" w:rsidR="005938CF" w:rsidRPr="00B233B4" w:rsidRDefault="005938CF" w:rsidP="005938CF">
      <w:pPr>
        <w:pStyle w:val="21bc9c4b-6a32-43e5-beaa-fd2d792c5735"/>
        <w:rPr>
          <w:rFonts w:hint="eastAsia"/>
        </w:rPr>
      </w:pPr>
      <w:bookmarkStart w:id="12" w:name="_Toc192965979"/>
      <w:r w:rsidRPr="00B233B4">
        <w:t>Sentiment Analysis</w:t>
      </w:r>
      <w:bookmarkEnd w:id="12"/>
    </w:p>
    <w:p w14:paraId="23023F7A" w14:textId="77777777" w:rsidR="005938CF" w:rsidRDefault="005938CF" w:rsidP="005938CF">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r w:rsidRPr="00B233B4">
        <w:rPr>
          <w:b/>
          <w:bCs/>
          <w:i/>
          <w:iCs/>
          <w:color w:val="000000" w:themeColor="text1"/>
        </w:rPr>
        <w:t>rating_sentiment</w:t>
      </w:r>
      <w:r w:rsidRPr="00B233B4">
        <w:rPr>
          <w:color w:val="000000" w:themeColor="text1"/>
        </w:rPr>
        <w:t xml:space="preserve"> column and later used as ground truth sentiment labels. The </w:t>
      </w:r>
      <w:r>
        <w:rPr>
          <w:rFonts w:hint="eastAsia"/>
          <w:color w:val="000000" w:themeColor="text1"/>
        </w:rPr>
        <w:t xml:space="preserve">code of </w:t>
      </w:r>
      <w:r w:rsidRPr="00B233B4">
        <w:rPr>
          <w:color w:val="000000" w:themeColor="text1"/>
        </w:rPr>
        <w:t>process is shown below:</w:t>
      </w:r>
    </w:p>
    <w:p w14:paraId="2849E790" w14:textId="77777777" w:rsidR="005938CF" w:rsidRPr="00B233B4" w:rsidRDefault="005938CF" w:rsidP="005938C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00BE2E24" wp14:editId="1AFCC69D">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6"/>
                    <a:stretch>
                      <a:fillRect/>
                    </a:stretch>
                  </pic:blipFill>
                  <pic:spPr>
                    <a:xfrm>
                      <a:off x="0" y="0"/>
                      <a:ext cx="5136325" cy="3048264"/>
                    </a:xfrm>
                    <a:prstGeom prst="rect">
                      <a:avLst/>
                    </a:prstGeom>
                  </pic:spPr>
                </pic:pic>
              </a:graphicData>
            </a:graphic>
          </wp:inline>
        </w:drawing>
      </w:r>
    </w:p>
    <w:p w14:paraId="36455AA7" w14:textId="77777777" w:rsidR="005938CF" w:rsidRPr="00B233B4" w:rsidRDefault="005938CF" w:rsidP="005938CF">
      <w:pPr>
        <w:pStyle w:val="a9"/>
        <w:spacing w:line="360" w:lineRule="auto"/>
        <w:ind w:left="0"/>
        <w:jc w:val="center"/>
        <w:rPr>
          <w:rFonts w:hint="eastAsia"/>
          <w:color w:val="0070C0"/>
        </w:rPr>
      </w:pPr>
      <w:r w:rsidRPr="00B233B4">
        <w:rPr>
          <w:color w:val="0070C0"/>
        </w:rPr>
        <w:t>Figure 10: Creation of Ground Truth Sentiment Labels</w:t>
      </w:r>
    </w:p>
    <w:p w14:paraId="1DB37C41" w14:textId="77777777" w:rsidR="005938CF" w:rsidRDefault="005938CF" w:rsidP="005938CF">
      <w:pPr>
        <w:pStyle w:val="71e7dc79-1ff7-45e8-997d-0ebda3762b91"/>
        <w:rPr>
          <w:rFonts w:hint="eastAsia"/>
        </w:rPr>
      </w:pPr>
      <w:bookmarkStart w:id="13" w:name="_Toc192965980"/>
      <w:r w:rsidRPr="00B233B4">
        <w:t>VADER</w:t>
      </w:r>
      <w:bookmarkEnd w:id="13"/>
    </w:p>
    <w:p w14:paraId="09B29D50" w14:textId="77777777" w:rsidR="005938CF" w:rsidRPr="005A1C59" w:rsidRDefault="005938CF" w:rsidP="005938CF">
      <w:pPr>
        <w:pStyle w:val="b63ee27f-4cf3-414c-9275-d88e3f90795e"/>
        <w:numPr>
          <w:ilvl w:val="1"/>
          <w:numId w:val="23"/>
        </w:numPr>
        <w:tabs>
          <w:tab w:val="num" w:pos="360"/>
        </w:tabs>
        <w:ind w:left="0" w:firstLine="0"/>
      </w:pPr>
      <w:bookmarkStart w:id="14" w:name="_Toc192965981"/>
      <w:r>
        <w:t>Coding of VADER</w:t>
      </w:r>
      <w:bookmarkEnd w:id="14"/>
      <w:r>
        <w:t xml:space="preserve"> </w:t>
      </w:r>
    </w:p>
    <w:p w14:paraId="2449B56B" w14:textId="77777777" w:rsidR="005938CF" w:rsidRDefault="005938CF" w:rsidP="005938CF">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w:t>
      </w:r>
      <w:r w:rsidRPr="00B233B4">
        <w:rPr>
          <w:color w:val="000000" w:themeColor="text1"/>
        </w:rPr>
        <w:lastRenderedPageBreak/>
        <w:t>assign sentiment labels. Research has shown that VADER performs well in analyzing social media text and excels in multi-class sentiment classification (Elbagir &amp; Yang, 2019). Therefore, I applied this method to label the sentiment of the textual content</w:t>
      </w:r>
      <w:r>
        <w:rPr>
          <w:rFonts w:hint="eastAsia"/>
          <w:color w:val="000000" w:themeColor="text1"/>
        </w:rPr>
        <w:t xml:space="preserve"> </w:t>
      </w:r>
      <w:r w:rsidRPr="00B233B4">
        <w:rPr>
          <w:color w:val="000000" w:themeColor="text1"/>
        </w:rPr>
        <w:t xml:space="preserve">in this </w:t>
      </w:r>
      <w:r>
        <w:rPr>
          <w:rFonts w:hint="eastAsia"/>
          <w:color w:val="000000" w:themeColor="text1"/>
        </w:rPr>
        <w:t xml:space="preserve">dataset. </w:t>
      </w:r>
      <w:r w:rsidRPr="00B233B4">
        <w:rPr>
          <w:color w:val="000000" w:themeColor="text1"/>
        </w:rPr>
        <w:t xml:space="preserve">The </w:t>
      </w:r>
      <w:r>
        <w:rPr>
          <w:rFonts w:hint="eastAsia"/>
          <w:color w:val="000000" w:themeColor="text1"/>
        </w:rPr>
        <w:t>code</w:t>
      </w:r>
      <w:r w:rsidRPr="00B233B4">
        <w:rPr>
          <w:color w:val="000000" w:themeColor="text1"/>
        </w:rPr>
        <w:t xml:space="preserve"> is shown in the following figure:</w:t>
      </w:r>
    </w:p>
    <w:p w14:paraId="3AC19BEB" w14:textId="77777777" w:rsidR="005938CF" w:rsidRDefault="005938CF" w:rsidP="005938CF">
      <w:pPr>
        <w:pStyle w:val="a9"/>
        <w:spacing w:line="360" w:lineRule="auto"/>
        <w:ind w:left="0"/>
        <w:rPr>
          <w:rFonts w:hint="eastAsia"/>
          <w:color w:val="000000" w:themeColor="text1"/>
        </w:rPr>
      </w:pPr>
      <w:r w:rsidRPr="002A3D93">
        <w:rPr>
          <w:noProof/>
          <w:color w:val="000000" w:themeColor="text1"/>
        </w:rPr>
        <w:drawing>
          <wp:inline distT="0" distB="0" distL="0" distR="0" wp14:anchorId="6E5C3CF7" wp14:editId="639BC375">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7"/>
                    <a:stretch>
                      <a:fillRect/>
                    </a:stretch>
                  </pic:blipFill>
                  <pic:spPr>
                    <a:xfrm>
                      <a:off x="0" y="0"/>
                      <a:ext cx="5212532" cy="1295512"/>
                    </a:xfrm>
                    <a:prstGeom prst="rect">
                      <a:avLst/>
                    </a:prstGeom>
                  </pic:spPr>
                </pic:pic>
              </a:graphicData>
            </a:graphic>
          </wp:inline>
        </w:drawing>
      </w:r>
    </w:p>
    <w:p w14:paraId="30875C3D" w14:textId="77777777" w:rsidR="005938CF" w:rsidRPr="00B233B4" w:rsidRDefault="005938CF" w:rsidP="005938CF">
      <w:pPr>
        <w:pStyle w:val="a9"/>
        <w:spacing w:line="360" w:lineRule="auto"/>
        <w:ind w:left="0"/>
        <w:rPr>
          <w:rFonts w:hint="eastAsia"/>
          <w:color w:val="000000" w:themeColor="text1"/>
        </w:rPr>
      </w:pPr>
    </w:p>
    <w:p w14:paraId="53EA7024" w14:textId="77777777" w:rsidR="005938CF" w:rsidRPr="00B233B4" w:rsidRDefault="005938CF" w:rsidP="005938CF">
      <w:pPr>
        <w:pStyle w:val="a9"/>
        <w:spacing w:line="360" w:lineRule="auto"/>
        <w:ind w:left="0"/>
        <w:jc w:val="center"/>
        <w:rPr>
          <w:rFonts w:hint="eastAsia"/>
          <w:color w:val="0070C0"/>
        </w:rPr>
      </w:pPr>
      <w:r w:rsidRPr="00B233B4">
        <w:rPr>
          <w:color w:val="0070C0"/>
        </w:rPr>
        <w:t>Figure 11: VADER Sentiment Analysis Method</w:t>
      </w:r>
    </w:p>
    <w:p w14:paraId="63DD0911" w14:textId="77777777" w:rsidR="005938CF" w:rsidRPr="00B233B4" w:rsidRDefault="005938CF" w:rsidP="005938CF">
      <w:pPr>
        <w:pStyle w:val="a9"/>
        <w:spacing w:line="360" w:lineRule="auto"/>
        <w:ind w:left="0"/>
        <w:rPr>
          <w:rFonts w:hint="eastAsia"/>
          <w:color w:val="000000" w:themeColor="text1"/>
        </w:rPr>
      </w:pPr>
      <w:r w:rsidRPr="00B233B4">
        <w:rPr>
          <w:color w:val="000000" w:themeColor="text1"/>
        </w:rPr>
        <w:t xml:space="preserve">First, I imported </w:t>
      </w:r>
      <w:r w:rsidRPr="00B233B4">
        <w:rPr>
          <w:b/>
          <w:bCs/>
          <w:i/>
          <w:iCs/>
          <w:color w:val="000000" w:themeColor="text1"/>
        </w:rPr>
        <w:t>SentimentIntensityAnalyzer</w:t>
      </w:r>
      <w:r w:rsidRPr="00B233B4">
        <w:rPr>
          <w:color w:val="000000" w:themeColor="text1"/>
        </w:rPr>
        <w:t xml:space="preserve"> from the </w:t>
      </w:r>
      <w:r w:rsidRPr="00B233B4">
        <w:rPr>
          <w:b/>
          <w:bCs/>
          <w:i/>
          <w:iCs/>
          <w:color w:val="000000" w:themeColor="text1"/>
        </w:rPr>
        <w:t>nltk.sentiment</w:t>
      </w:r>
      <w:r w:rsidRPr="00B233B4">
        <w:rPr>
          <w:color w:val="000000" w:themeColor="text1"/>
        </w:rPr>
        <w:t xml:space="preserve"> module. To process textual data, I applied the apply method, which iterates through each row in the dataset and applies the sentiment analysis function. </w:t>
      </w:r>
      <w:r>
        <w:rPr>
          <w:rFonts w:hint="eastAsia"/>
          <w:color w:val="000000" w:themeColor="text1"/>
        </w:rPr>
        <w:t>Then, t</w:t>
      </w:r>
      <w:r w:rsidRPr="00B233B4">
        <w:rPr>
          <w:color w:val="000000" w:themeColor="text1"/>
        </w:rPr>
        <w:t xml:space="preserve">he computed sentiment scores were stored in the </w:t>
      </w:r>
      <w:r w:rsidRPr="00B233B4">
        <w:rPr>
          <w:b/>
          <w:bCs/>
          <w:i/>
          <w:iCs/>
          <w:color w:val="000000" w:themeColor="text1"/>
        </w:rPr>
        <w:t>VADER_sentiment_score</w:t>
      </w:r>
      <w:r w:rsidRPr="00B233B4">
        <w:rPr>
          <w:color w:val="000000" w:themeColor="text1"/>
        </w:rPr>
        <w:t xml:space="preserve"> column. Finally, I set sentiment scores greater than 0.05 were labeled as positive</w:t>
      </w:r>
      <w:r>
        <w:rPr>
          <w:rFonts w:hint="eastAsia"/>
          <w:color w:val="000000" w:themeColor="text1"/>
        </w:rPr>
        <w:t>,</w:t>
      </w:r>
      <w:r w:rsidRPr="00B233B4">
        <w:rPr>
          <w:color w:val="000000" w:themeColor="text1"/>
        </w:rPr>
        <w:t xml:space="preserve"> scores less than -0.05 were labeled as negative, and scores in between were classified as neutral.</w:t>
      </w:r>
    </w:p>
    <w:p w14:paraId="31B1B1E9" w14:textId="77777777" w:rsidR="005938CF" w:rsidRDefault="005938CF" w:rsidP="005938CF">
      <w:pPr>
        <w:pStyle w:val="a9"/>
        <w:spacing w:line="360" w:lineRule="auto"/>
        <w:ind w:left="0"/>
        <w:rPr>
          <w:rFonts w:hint="eastAsia"/>
          <w:color w:val="000000" w:themeColor="text1"/>
        </w:rPr>
      </w:pPr>
      <w:r w:rsidRPr="00B233B4">
        <w:rPr>
          <w:color w:val="000000" w:themeColor="text1"/>
        </w:rPr>
        <w:t>The results are displayed in the figure below:</w:t>
      </w:r>
    </w:p>
    <w:p w14:paraId="0902FE3B" w14:textId="77777777" w:rsidR="005938CF" w:rsidRPr="00B233B4" w:rsidRDefault="005938CF" w:rsidP="005938C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69A63B24" wp14:editId="2937B38A">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18"/>
                    <a:stretch>
                      <a:fillRect/>
                    </a:stretch>
                  </pic:blipFill>
                  <pic:spPr>
                    <a:xfrm>
                      <a:off x="0" y="0"/>
                      <a:ext cx="5274310" cy="3108325"/>
                    </a:xfrm>
                    <a:prstGeom prst="rect">
                      <a:avLst/>
                    </a:prstGeom>
                  </pic:spPr>
                </pic:pic>
              </a:graphicData>
            </a:graphic>
          </wp:inline>
        </w:drawing>
      </w:r>
    </w:p>
    <w:p w14:paraId="52DFD4F4" w14:textId="77777777" w:rsidR="005938CF" w:rsidRPr="00B233B4" w:rsidRDefault="005938CF" w:rsidP="005938CF">
      <w:pPr>
        <w:pStyle w:val="a9"/>
        <w:spacing w:line="360" w:lineRule="auto"/>
        <w:ind w:left="0"/>
        <w:jc w:val="center"/>
        <w:rPr>
          <w:rFonts w:hint="eastAsia"/>
          <w:color w:val="0070C0"/>
        </w:rPr>
      </w:pPr>
      <w:r w:rsidRPr="00B233B4">
        <w:rPr>
          <w:color w:val="0070C0"/>
        </w:rPr>
        <w:t>Figure 12: VADER Sentiment Analysis Results</w:t>
      </w:r>
    </w:p>
    <w:p w14:paraId="6FF98555" w14:textId="77777777" w:rsidR="005938CF" w:rsidRPr="005A1C59" w:rsidRDefault="005938CF" w:rsidP="005938CF">
      <w:pPr>
        <w:pStyle w:val="b63ee27f-4cf3-414c-9275-d88e3f90795e"/>
        <w:numPr>
          <w:ilvl w:val="1"/>
          <w:numId w:val="23"/>
        </w:numPr>
        <w:tabs>
          <w:tab w:val="num" w:pos="360"/>
        </w:tabs>
        <w:ind w:left="0" w:firstLine="0"/>
      </w:pPr>
      <w:bookmarkStart w:id="15" w:name="_Toc192965982"/>
      <w:r w:rsidRPr="005A1C59">
        <w:lastRenderedPageBreak/>
        <w:t>Visualization of VADER</w:t>
      </w:r>
      <w:bookmarkEnd w:id="15"/>
    </w:p>
    <w:p w14:paraId="527CEEE9" w14:textId="77777777" w:rsidR="005938CF" w:rsidRDefault="005938CF" w:rsidP="005938CF">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1DE6432D" w14:textId="77777777" w:rsidR="005938CF" w:rsidRPr="00B233B4" w:rsidRDefault="005938CF" w:rsidP="005938C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8EF7858" wp14:editId="75E89F2F">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19"/>
                    <a:stretch>
                      <a:fillRect/>
                    </a:stretch>
                  </pic:blipFill>
                  <pic:spPr>
                    <a:xfrm>
                      <a:off x="0" y="0"/>
                      <a:ext cx="4054668" cy="4325420"/>
                    </a:xfrm>
                    <a:prstGeom prst="rect">
                      <a:avLst/>
                    </a:prstGeom>
                  </pic:spPr>
                </pic:pic>
              </a:graphicData>
            </a:graphic>
          </wp:inline>
        </w:drawing>
      </w:r>
    </w:p>
    <w:p w14:paraId="25ABE9B8" w14:textId="77777777" w:rsidR="005938CF" w:rsidRPr="00B233B4" w:rsidRDefault="005938CF" w:rsidP="005938CF">
      <w:pPr>
        <w:pStyle w:val="a9"/>
        <w:spacing w:line="360" w:lineRule="auto"/>
        <w:ind w:left="0"/>
        <w:jc w:val="center"/>
        <w:rPr>
          <w:rFonts w:hint="eastAsia"/>
          <w:color w:val="0070C0"/>
        </w:rPr>
      </w:pPr>
      <w:r w:rsidRPr="00B233B4">
        <w:rPr>
          <w:color w:val="0070C0"/>
        </w:rPr>
        <w:t>Figure 13: Distribution of Sentiment and Sentiment Scores</w:t>
      </w:r>
    </w:p>
    <w:p w14:paraId="4F31FF8D" w14:textId="77777777" w:rsidR="005938CF" w:rsidRPr="00B233B4" w:rsidRDefault="005938CF" w:rsidP="005938CF">
      <w:pPr>
        <w:pStyle w:val="a9"/>
        <w:spacing w:line="360" w:lineRule="auto"/>
        <w:ind w:left="0"/>
        <w:rPr>
          <w:rFonts w:hint="eastAsia"/>
          <w:color w:val="000000" w:themeColor="text1"/>
        </w:rPr>
      </w:pPr>
      <w:r>
        <w:rPr>
          <w:rFonts w:hint="eastAsia"/>
          <w:color w:val="000000" w:themeColor="text1"/>
        </w:rPr>
        <w:t xml:space="preserve">For </w:t>
      </w:r>
      <w:r>
        <w:rPr>
          <w:color w:val="000000" w:themeColor="text1"/>
        </w:rPr>
        <w:t>the</w:t>
      </w:r>
      <w:r w:rsidRPr="00B233B4">
        <w:rPr>
          <w:color w:val="000000" w:themeColor="text1"/>
        </w:rPr>
        <w:t xml:space="preserve"> first bar chart</w:t>
      </w:r>
      <w:r>
        <w:rPr>
          <w:rFonts w:hint="eastAsia"/>
          <w:color w:val="000000" w:themeColor="text1"/>
        </w:rPr>
        <w:t>, a</w:t>
      </w:r>
      <w:r w:rsidRPr="00B233B4">
        <w:rPr>
          <w:color w:val="000000" w:themeColor="text1"/>
        </w:rPr>
        <w:t>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4C25978B" w14:textId="77777777" w:rsidR="005938CF" w:rsidRPr="00B233B4" w:rsidRDefault="005938CF" w:rsidP="005938CF">
      <w:pPr>
        <w:pStyle w:val="a9"/>
        <w:spacing w:line="360" w:lineRule="auto"/>
        <w:ind w:left="0"/>
        <w:rPr>
          <w:rFonts w:hint="eastAsia"/>
          <w:color w:val="000000" w:themeColor="text1"/>
        </w:rPr>
      </w:pPr>
      <w:r>
        <w:rPr>
          <w:rFonts w:hint="eastAsia"/>
          <w:color w:val="000000" w:themeColor="text1"/>
        </w:rPr>
        <w:t>For t</w:t>
      </w:r>
      <w:r w:rsidRPr="00B233B4">
        <w:rPr>
          <w:color w:val="000000" w:themeColor="text1"/>
        </w:rPr>
        <w:t>he second chart</w:t>
      </w:r>
      <w:r>
        <w:rPr>
          <w:rFonts w:hint="eastAsia"/>
          <w:color w:val="000000" w:themeColor="text1"/>
        </w:rPr>
        <w:t>,</w:t>
      </w:r>
      <w:r w:rsidRPr="00B233B4">
        <w:rPr>
          <w:color w:val="000000" w:themeColor="text1"/>
        </w:rPr>
        <w:t xml:space="preserve"> </w:t>
      </w:r>
      <w:r>
        <w:rPr>
          <w:rFonts w:hint="eastAsia"/>
          <w:color w:val="000000" w:themeColor="text1"/>
        </w:rPr>
        <w:t>f</w:t>
      </w:r>
      <w:r w:rsidRPr="00B233B4">
        <w:rPr>
          <w:color w:val="000000" w:themeColor="text1"/>
        </w:rPr>
        <w:t xml:space="preserve">rom the distribution, we observe multiple peaks, with scores mainly clustering around 0.0 and 0.75 to 1.0. This suggests that </w:t>
      </w:r>
      <w:r w:rsidRPr="00B0647C">
        <w:rPr>
          <w:rFonts w:hint="eastAsia"/>
          <w:color w:val="000000" w:themeColor="text1"/>
        </w:rPr>
        <w:t xml:space="preserve">most </w:t>
      </w:r>
      <w:r w:rsidRPr="00B0647C">
        <w:rPr>
          <w:color w:val="000000" w:themeColor="text1"/>
        </w:rPr>
        <w:t>of</w:t>
      </w:r>
      <w:r w:rsidRPr="00B233B4">
        <w:rPr>
          <w:color w:val="000000" w:themeColor="text1"/>
        </w:rPr>
        <w:t xml:space="preserve"> the text exhibits either neutral or highly positive sentiment. The distribution near -1.0</w:t>
      </w:r>
      <w:r>
        <w:rPr>
          <w:rFonts w:hint="eastAsia"/>
          <w:color w:val="000000" w:themeColor="text1"/>
        </w:rPr>
        <w:t xml:space="preserve"> </w:t>
      </w:r>
      <w:r w:rsidRPr="00B233B4">
        <w:rPr>
          <w:color w:val="000000" w:themeColor="text1"/>
        </w:rPr>
        <w:t xml:space="preserve">is relatively sparse, indicating that extreme negative sentiment data is rare. This pattern aligns with the trend in the first chart, confirming that most text entries display strong positive sentiment, while the proportion of negative sentiment is relatively low. Additionally, the </w:t>
      </w:r>
      <w:r w:rsidRPr="00B233B4">
        <w:rPr>
          <w:color w:val="000000" w:themeColor="text1"/>
        </w:rPr>
        <w:lastRenderedPageBreak/>
        <w:t>presence of multiple minor peaks between 0.25 and 0.75 indicates that a considerable number of reviews fall within the moderate positive sentiment range, rather than being strongly positive.</w:t>
      </w:r>
    </w:p>
    <w:p w14:paraId="593388BC" w14:textId="77777777" w:rsidR="005938CF" w:rsidRDefault="005938CF" w:rsidP="005938CF">
      <w:pPr>
        <w:pStyle w:val="a9"/>
        <w:spacing w:line="360" w:lineRule="auto"/>
        <w:ind w:left="0"/>
        <w:rPr>
          <w:rFonts w:hint="eastAsia"/>
          <w:color w:val="000000" w:themeColor="text1"/>
        </w:rPr>
      </w:pPr>
    </w:p>
    <w:p w14:paraId="29117AF3" w14:textId="77777777" w:rsidR="005938CF" w:rsidRDefault="005938CF" w:rsidP="005938CF">
      <w:pPr>
        <w:pStyle w:val="71e7dc79-1ff7-45e8-997d-0ebda3762b91"/>
        <w:rPr>
          <w:rFonts w:hint="eastAsia"/>
        </w:rPr>
      </w:pPr>
      <w:bookmarkStart w:id="16" w:name="_Toc192965983"/>
      <w:r w:rsidRPr="00E50722">
        <w:t>Logistic Regression</w:t>
      </w:r>
      <w:bookmarkEnd w:id="16"/>
    </w:p>
    <w:p w14:paraId="1EA69046" w14:textId="77777777" w:rsidR="005938CF" w:rsidRPr="005A1C59" w:rsidRDefault="005938CF" w:rsidP="005938CF">
      <w:pPr>
        <w:pStyle w:val="b63ee27f-4cf3-414c-9275-d88e3f90795e"/>
        <w:numPr>
          <w:ilvl w:val="1"/>
          <w:numId w:val="24"/>
        </w:numPr>
        <w:tabs>
          <w:tab w:val="num" w:pos="1440"/>
        </w:tabs>
        <w:ind w:left="1440" w:hanging="360"/>
      </w:pPr>
      <w:bookmarkStart w:id="17" w:name="_Toc192965984"/>
      <w:r>
        <w:t>Coding of Logistic Regression</w:t>
      </w:r>
      <w:bookmarkEnd w:id="17"/>
    </w:p>
    <w:p w14:paraId="76F998A8" w14:textId="77777777" w:rsidR="005938CF" w:rsidRPr="00E50722" w:rsidRDefault="005938CF" w:rsidP="005938CF">
      <w:pPr>
        <w:pStyle w:val="a9"/>
        <w:spacing w:line="360" w:lineRule="auto"/>
        <w:ind w:left="0"/>
        <w:rPr>
          <w:rFonts w:hint="eastAsia"/>
        </w:rPr>
      </w:pPr>
      <w:r w:rsidRPr="00E50722">
        <w:t xml:space="preserve">To compare with VADER, I used Logistic Regression for binary sentiment analysis. First, for computation, I removed the "neutral" label and converted the text </w:t>
      </w:r>
      <w:r w:rsidRPr="00E50722">
        <w:rPr>
          <w:b/>
          <w:bCs/>
          <w:i/>
          <w:iCs/>
        </w:rPr>
        <w:t>lemmatized_review</w:t>
      </w:r>
      <w:r w:rsidRPr="00E50722">
        <w:t xml:space="preserve"> into numerical vectors. </w:t>
      </w:r>
      <w:r>
        <w:rPr>
          <w:rFonts w:hint="eastAsia"/>
        </w:rPr>
        <w:t xml:space="preserve">I set </w:t>
      </w:r>
      <w:r w:rsidRPr="00E50722">
        <w:rPr>
          <w:b/>
          <w:bCs/>
          <w:i/>
          <w:iCs/>
        </w:rPr>
        <w:t>lemmatized_review</w:t>
      </w:r>
      <w:r w:rsidRPr="00E50722">
        <w:t xml:space="preserve"> </w:t>
      </w:r>
      <w:r>
        <w:t>as</w:t>
      </w:r>
      <w:r>
        <w:rPr>
          <w:rFonts w:hint="eastAsia"/>
        </w:rPr>
        <w:t xml:space="preserve"> variable x and </w:t>
      </w:r>
      <w:r w:rsidRPr="00B233B4">
        <w:rPr>
          <w:b/>
          <w:bCs/>
          <w:i/>
          <w:iCs/>
          <w:color w:val="000000" w:themeColor="text1"/>
        </w:rPr>
        <w:t>rating_sentiment</w:t>
      </w:r>
      <w:r w:rsidRPr="00E50722">
        <w:t xml:space="preserve"> </w:t>
      </w:r>
      <w:r>
        <w:rPr>
          <w:rFonts w:hint="eastAsia"/>
        </w:rPr>
        <w:t xml:space="preserve">as variable y. </w:t>
      </w:r>
      <w:r w:rsidRPr="00E50722">
        <w:t>Then, I split the dataset using train_test_split, with 80% for training and 20% for testing. I extracted TF-IDF features using TfidfVectorizer, fitting it only on the training set. After training the LogisticRegression model, I predicted sentiment labels on the test set and calculated both training and test accuracy. Next, I evaluated the model’s performance using classification_report, which includes precision, recall, and F1-score. Finally, I applied the model to predict sentiment labels for the entire dataset.</w:t>
      </w:r>
    </w:p>
    <w:p w14:paraId="60624CF5" w14:textId="77777777" w:rsidR="005938CF" w:rsidRDefault="005938CF" w:rsidP="005938CF">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362F2A72" w14:textId="77777777" w:rsidR="005938CF" w:rsidRPr="00E50722" w:rsidRDefault="005938CF" w:rsidP="005938CF">
      <w:pPr>
        <w:pStyle w:val="a9"/>
        <w:spacing w:line="360" w:lineRule="auto"/>
        <w:ind w:left="0"/>
        <w:jc w:val="center"/>
        <w:rPr>
          <w:rFonts w:hint="eastAsia"/>
        </w:rPr>
      </w:pPr>
      <w:r w:rsidRPr="00E50722">
        <w:rPr>
          <w:noProof/>
        </w:rPr>
        <w:lastRenderedPageBreak/>
        <w:drawing>
          <wp:inline distT="0" distB="0" distL="0" distR="0" wp14:anchorId="782FB865" wp14:editId="59C1F14D">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0"/>
                    <a:stretch>
                      <a:fillRect/>
                    </a:stretch>
                  </pic:blipFill>
                  <pic:spPr>
                    <a:xfrm>
                      <a:off x="0" y="0"/>
                      <a:ext cx="5338856" cy="3735620"/>
                    </a:xfrm>
                    <a:prstGeom prst="rect">
                      <a:avLst/>
                    </a:prstGeom>
                  </pic:spPr>
                </pic:pic>
              </a:graphicData>
            </a:graphic>
          </wp:inline>
        </w:drawing>
      </w:r>
    </w:p>
    <w:p w14:paraId="4A7C3047" w14:textId="77777777" w:rsidR="005938CF" w:rsidRDefault="005938CF" w:rsidP="005938CF">
      <w:pPr>
        <w:pStyle w:val="a9"/>
        <w:spacing w:line="360" w:lineRule="auto"/>
        <w:ind w:left="0"/>
        <w:jc w:val="center"/>
        <w:rPr>
          <w:rFonts w:hint="eastAsia"/>
          <w:color w:val="0070C0"/>
        </w:rPr>
      </w:pPr>
      <w:r w:rsidRPr="00E50722">
        <w:rPr>
          <w:color w:val="0070C0"/>
        </w:rPr>
        <w:t>Figure 13: Logistic Regression</w:t>
      </w:r>
    </w:p>
    <w:p w14:paraId="1954FDF8" w14:textId="77777777" w:rsidR="005938CF" w:rsidRPr="00E50722" w:rsidRDefault="005938CF" w:rsidP="005938CF">
      <w:pPr>
        <w:pStyle w:val="a9"/>
        <w:spacing w:line="360" w:lineRule="auto"/>
        <w:ind w:left="0"/>
        <w:jc w:val="center"/>
        <w:rPr>
          <w:rFonts w:hint="eastAsia"/>
          <w:color w:val="0070C0"/>
        </w:rPr>
      </w:pPr>
      <w:r w:rsidRPr="00E50722">
        <w:rPr>
          <w:noProof/>
          <w:color w:val="0070C0"/>
        </w:rPr>
        <w:drawing>
          <wp:inline distT="0" distB="0" distL="0" distR="0" wp14:anchorId="0053057F" wp14:editId="0C06898B">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1"/>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6C9FD554" w14:textId="77777777" w:rsidR="005938CF" w:rsidRPr="008A6A3D" w:rsidRDefault="005938CF" w:rsidP="005938CF">
      <w:pPr>
        <w:pStyle w:val="a9"/>
        <w:widowControl/>
        <w:spacing w:line="360" w:lineRule="auto"/>
        <w:ind w:left="0"/>
        <w:rPr>
          <w:rFonts w:hint="eastAsia"/>
        </w:rPr>
      </w:pPr>
      <w:r w:rsidRPr="008A6A3D">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w:t>
      </w:r>
      <w:r w:rsidRPr="008A6A3D">
        <w:lastRenderedPageBreak/>
        <w:t>reason for this phenomenon could be the imbalance in the number of reviews. In general, this model can accurately distinguish between positive and negative sentiments.</w:t>
      </w:r>
    </w:p>
    <w:p w14:paraId="4AC7E73C" w14:textId="77777777" w:rsidR="005938CF" w:rsidRPr="00887550" w:rsidRDefault="005938CF" w:rsidP="005938CF">
      <w:pPr>
        <w:widowControl/>
        <w:jc w:val="center"/>
        <w:rPr>
          <w:rFonts w:hint="eastAsia"/>
        </w:rPr>
      </w:pPr>
    </w:p>
    <w:p w14:paraId="71FEBC0A" w14:textId="77777777" w:rsidR="005938CF" w:rsidRDefault="005938CF" w:rsidP="005938CF">
      <w:pPr>
        <w:pStyle w:val="b63ee27f-4cf3-414c-9275-d88e3f90795e"/>
        <w:numPr>
          <w:ilvl w:val="1"/>
          <w:numId w:val="24"/>
        </w:numPr>
        <w:tabs>
          <w:tab w:val="num" w:pos="1440"/>
        </w:tabs>
        <w:ind w:left="1440" w:hanging="360"/>
      </w:pPr>
      <w:bookmarkStart w:id="18" w:name="_Toc192965985"/>
      <w:r>
        <w:t xml:space="preserve">Visulazation of </w:t>
      </w:r>
      <w:r w:rsidRPr="00E50722">
        <w:t>Logistic Regression</w:t>
      </w:r>
      <w:bookmarkEnd w:id="18"/>
    </w:p>
    <w:p w14:paraId="5480C444" w14:textId="77777777" w:rsidR="005938CF" w:rsidRPr="008A6A3D" w:rsidRDefault="005938CF" w:rsidP="005938CF">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6AF64FA0" w14:textId="77777777" w:rsidR="005938CF" w:rsidRDefault="005938CF" w:rsidP="005938CF">
      <w:pPr>
        <w:pStyle w:val="a9"/>
        <w:spacing w:line="360" w:lineRule="auto"/>
        <w:ind w:left="0"/>
        <w:rPr>
          <w:rFonts w:hint="eastAsia"/>
          <w:b/>
          <w:bCs/>
        </w:rPr>
      </w:pPr>
      <w:r w:rsidRPr="008A6A3D">
        <w:rPr>
          <w:b/>
          <w:bCs/>
          <w:noProof/>
        </w:rPr>
        <w:drawing>
          <wp:inline distT="0" distB="0" distL="0" distR="0" wp14:anchorId="71D75A02" wp14:editId="6DA4F600">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2"/>
                    <a:stretch>
                      <a:fillRect/>
                    </a:stretch>
                  </pic:blipFill>
                  <pic:spPr>
                    <a:xfrm>
                      <a:off x="0" y="0"/>
                      <a:ext cx="5274310" cy="3180715"/>
                    </a:xfrm>
                    <a:prstGeom prst="rect">
                      <a:avLst/>
                    </a:prstGeom>
                  </pic:spPr>
                </pic:pic>
              </a:graphicData>
            </a:graphic>
          </wp:inline>
        </w:drawing>
      </w:r>
    </w:p>
    <w:p w14:paraId="06598EAF" w14:textId="77777777" w:rsidR="005938CF" w:rsidRPr="00B233B4" w:rsidRDefault="005938CF" w:rsidP="005938CF">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34C3963C" w14:textId="77777777" w:rsidR="005938CF" w:rsidRDefault="005938CF" w:rsidP="005938CF">
      <w:pPr>
        <w:rPr>
          <w:rFonts w:hint="eastAsia"/>
          <w:b/>
          <w:bCs/>
        </w:rPr>
      </w:pPr>
    </w:p>
    <w:p w14:paraId="4E673A49" w14:textId="77777777" w:rsidR="005938CF" w:rsidRDefault="005938CF" w:rsidP="005938CF">
      <w:pPr>
        <w:pStyle w:val="71e7dc79-1ff7-45e8-997d-0ebda3762b91"/>
        <w:rPr>
          <w:rFonts w:hint="eastAsia"/>
        </w:rPr>
      </w:pPr>
      <w:bookmarkStart w:id="19" w:name="_Toc192965986"/>
      <w:r>
        <w:rPr>
          <w:rFonts w:hint="eastAsia"/>
        </w:rPr>
        <w:t>Comparing Logistic Regression and VADER</w:t>
      </w:r>
      <w:bookmarkEnd w:id="19"/>
    </w:p>
    <w:p w14:paraId="6933EF17" w14:textId="77777777" w:rsidR="005938CF" w:rsidRPr="008A6A3D" w:rsidRDefault="005938CF" w:rsidP="005938CF">
      <w:pPr>
        <w:rPr>
          <w:rFonts w:hint="eastAsia"/>
        </w:rPr>
      </w:pPr>
      <w:r w:rsidRPr="008A6A3D">
        <w:t xml:space="preserve">As shown in the figure below, since the Logistic Regression model does not have a </w:t>
      </w:r>
      <w:r w:rsidRPr="008A6A3D">
        <w:lastRenderedPageBreak/>
        <w:t xml:space="preserve">neutral category, I only compared the positive and negative cases. I used </w:t>
      </w:r>
      <w:r w:rsidRPr="008A6A3D">
        <w:rPr>
          <w:b/>
          <w:bCs/>
          <w:i/>
          <w:iCs/>
        </w:rPr>
        <w:t xml:space="preserve">accuracy_score </w:t>
      </w:r>
      <w:r w:rsidRPr="008A6A3D">
        <w:t>to calculate the accuracy of the VADER method.</w:t>
      </w:r>
    </w:p>
    <w:p w14:paraId="086826C4" w14:textId="77777777" w:rsidR="005938CF" w:rsidRDefault="005938CF" w:rsidP="005938CF">
      <w:pPr>
        <w:rPr>
          <w:rFonts w:hint="eastAsia"/>
          <w:b/>
          <w:bCs/>
        </w:rPr>
      </w:pPr>
      <w:r w:rsidRPr="008A6A3D">
        <w:rPr>
          <w:b/>
          <w:bCs/>
          <w:noProof/>
        </w:rPr>
        <w:drawing>
          <wp:inline distT="0" distB="0" distL="0" distR="0" wp14:anchorId="6C7E55A8" wp14:editId="45A91161">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3"/>
                    <a:stretch>
                      <a:fillRect/>
                    </a:stretch>
                  </pic:blipFill>
                  <pic:spPr>
                    <a:xfrm>
                      <a:off x="0" y="0"/>
                      <a:ext cx="5274310" cy="4078605"/>
                    </a:xfrm>
                    <a:prstGeom prst="rect">
                      <a:avLst/>
                    </a:prstGeom>
                  </pic:spPr>
                </pic:pic>
              </a:graphicData>
            </a:graphic>
          </wp:inline>
        </w:drawing>
      </w:r>
    </w:p>
    <w:p w14:paraId="1EA3E5C7" w14:textId="77777777" w:rsidR="005938CF" w:rsidRPr="008A6A3D" w:rsidRDefault="005938CF" w:rsidP="005938CF">
      <w:pPr>
        <w:jc w:val="center"/>
        <w:rPr>
          <w:rFonts w:hint="eastAsia"/>
          <w:color w:val="0070C0"/>
        </w:rPr>
      </w:pPr>
      <w:r w:rsidRPr="008A6A3D">
        <w:rPr>
          <w:color w:val="0070C0"/>
        </w:rPr>
        <w:t>Figure 16: Comparison of Logistic Regression and VADER</w:t>
      </w:r>
    </w:p>
    <w:p w14:paraId="10B2BC18" w14:textId="77777777" w:rsidR="005938CF" w:rsidRPr="008A6A3D" w:rsidRDefault="005938CF" w:rsidP="005938CF">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33E68C0F" w14:textId="77777777" w:rsidR="005938CF" w:rsidRDefault="005938CF" w:rsidP="005938CF">
      <w:pPr>
        <w:rPr>
          <w:rFonts w:hint="eastAsia"/>
          <w:b/>
          <w:bCs/>
        </w:rPr>
      </w:pPr>
    </w:p>
    <w:p w14:paraId="2E97DCCA" w14:textId="77777777" w:rsidR="005938CF" w:rsidRDefault="005938CF" w:rsidP="005938CF">
      <w:pPr>
        <w:pStyle w:val="21bc9c4b-6a32-43e5-beaa-fd2d792c5735"/>
        <w:rPr>
          <w:rFonts w:hint="eastAsia"/>
        </w:rPr>
      </w:pPr>
      <w:bookmarkStart w:id="20" w:name="_Toc192965987"/>
      <w:r>
        <w:rPr>
          <w:rFonts w:hint="eastAsia"/>
        </w:rPr>
        <w:t>LDA</w:t>
      </w:r>
      <w:bookmarkEnd w:id="20"/>
    </w:p>
    <w:p w14:paraId="12FDF3D9" w14:textId="77777777" w:rsidR="005938CF" w:rsidRPr="00135CF1" w:rsidRDefault="005938CF" w:rsidP="005938CF">
      <w:pPr>
        <w:pStyle w:val="71e7dc79-1ff7-45e8-997d-0ebda3762b91"/>
        <w:rPr>
          <w:rFonts w:hint="eastAsia"/>
        </w:rPr>
      </w:pPr>
      <w:bookmarkStart w:id="21" w:name="_Toc192965988"/>
      <w:r w:rsidRPr="00135CF1">
        <w:rPr>
          <w:rFonts w:hint="eastAsia"/>
        </w:rPr>
        <w:t xml:space="preserve">1.1 </w:t>
      </w:r>
      <w:r w:rsidRPr="00135CF1">
        <w:t>Finding the optimal number of topics.</w:t>
      </w:r>
      <w:bookmarkEnd w:id="21"/>
    </w:p>
    <w:p w14:paraId="338083BB" w14:textId="77777777" w:rsidR="005938CF" w:rsidRPr="008253AA" w:rsidRDefault="005938CF" w:rsidP="005938CF">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Pr="008253AA">
        <w:rPr>
          <w:rFonts w:asciiTheme="minorHAnsi" w:eastAsiaTheme="minorHAnsi" w:hAnsiTheme="minorHAnsi"/>
        </w:rPr>
        <w:t xml:space="preserve">irst, I need to determine the optimal number of topics for topic modeling. I randomly sample 2,000 entries from the dataset and perform tokenization and dictionary construction. Then, I define a function </w:t>
      </w:r>
      <w:r w:rsidRPr="008253AA">
        <w:rPr>
          <w:rFonts w:asciiTheme="minorHAnsi" w:eastAsiaTheme="minorHAnsi" w:hAnsiTheme="minorHAnsi"/>
          <w:b/>
          <w:bCs w:val="0"/>
          <w:i/>
          <w:iCs/>
        </w:rPr>
        <w:t xml:space="preserve">compute_coherence_values </w:t>
      </w:r>
      <w:r w:rsidRPr="008253AA">
        <w:rPr>
          <w:rFonts w:asciiTheme="minorHAnsi" w:eastAsiaTheme="minorHAnsi" w:hAnsiTheme="minorHAnsi"/>
        </w:rPr>
        <w:t xml:space="preserve">to train </w:t>
      </w:r>
      <w:r w:rsidRPr="008253AA">
        <w:rPr>
          <w:rFonts w:asciiTheme="minorHAnsi" w:eastAsiaTheme="minorHAnsi" w:hAnsiTheme="minorHAnsi"/>
        </w:rPr>
        <w:lastRenderedPageBreak/>
        <w:t xml:space="preserve">LDA models across a range of topic numbers. The function calculates the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 for each model to evaluate topic quality. It iterates multiple topic</w:t>
      </w:r>
      <w:r w:rsidRPr="008253AA">
        <w:rPr>
          <w:rFonts w:asciiTheme="minorHAnsi" w:eastAsiaTheme="minorHAnsi" w:hAnsiTheme="minorHAnsi" w:hint="eastAsia"/>
        </w:rPr>
        <w:t>s</w:t>
      </w:r>
      <w:r w:rsidRPr="008253AA">
        <w:rPr>
          <w:rFonts w:asciiTheme="minorHAnsi" w:eastAsiaTheme="minorHAnsi" w:hAnsiTheme="minorHAnsi"/>
        </w:rPr>
        <w:t xml:space="preserve"> numbers, records the </w:t>
      </w:r>
      <w:r>
        <w:rPr>
          <w:rFonts w:asciiTheme="minorHAnsi" w:eastAsiaTheme="minorHAnsi" w:hAnsiTheme="minorHAnsi" w:hint="eastAsia"/>
        </w:rPr>
        <w:t>c、c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w:t>
      </w:r>
      <w:r>
        <w:rPr>
          <w:rFonts w:asciiTheme="minorHAnsi" w:eastAsiaTheme="minorHAnsi" w:hAnsiTheme="minorHAnsi" w:hint="eastAsia"/>
        </w:rPr>
        <w:t>.</w:t>
      </w:r>
      <w:r w:rsidRPr="008253AA">
        <w:rPr>
          <w:rFonts w:asciiTheme="minorHAnsi" w:eastAsiaTheme="minorHAnsi" w:hAnsiTheme="minorHAnsi"/>
        </w:rPr>
        <w:t xml:space="preserve"> </w:t>
      </w:r>
      <w:r>
        <w:rPr>
          <w:rFonts w:asciiTheme="minorHAnsi" w:eastAsiaTheme="minorHAnsi" w:hAnsiTheme="minorHAnsi" w:hint="eastAsia"/>
        </w:rPr>
        <w:t>A</w:t>
      </w:r>
      <w:r w:rsidRPr="008253AA">
        <w:rPr>
          <w:rFonts w:asciiTheme="minorHAnsi" w:eastAsiaTheme="minorHAnsi" w:hAnsiTheme="minorHAnsi"/>
        </w:rPr>
        <w:t xml:space="preserve">nd </w:t>
      </w:r>
      <w:r>
        <w:rPr>
          <w:rFonts w:asciiTheme="minorHAnsi" w:eastAsiaTheme="minorHAnsi" w:hAnsiTheme="minorHAnsi" w:hint="eastAsia"/>
        </w:rPr>
        <w:t xml:space="preserve">then </w:t>
      </w:r>
      <w:r w:rsidRPr="008253AA">
        <w:rPr>
          <w:rFonts w:asciiTheme="minorHAnsi" w:eastAsiaTheme="minorHAnsi" w:hAnsiTheme="minorHAnsi"/>
        </w:rPr>
        <w:t xml:space="preserve">plots a line chart showing the variation of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 xml:space="preserve">core with the number of topics. Finally, the topic number with the highest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 is selected as the optimal number of topics and printed.</w:t>
      </w:r>
    </w:p>
    <w:p w14:paraId="644A63BD" w14:textId="77777777" w:rsidR="005938CF" w:rsidRDefault="005938CF" w:rsidP="005938CF">
      <w:pPr>
        <w:pStyle w:val="acbfdd8b-e11b-4d36-88ff-6049b138f862"/>
        <w:jc w:val="center"/>
        <w:rPr>
          <w:rFonts w:hint="eastAsia"/>
        </w:rPr>
      </w:pPr>
      <w:r w:rsidRPr="00096C35">
        <w:rPr>
          <w:noProof/>
        </w:rPr>
        <w:drawing>
          <wp:inline distT="0" distB="0" distL="0" distR="0" wp14:anchorId="020CA01E" wp14:editId="39674543">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4"/>
                    <a:stretch>
                      <a:fillRect/>
                    </a:stretch>
                  </pic:blipFill>
                  <pic:spPr>
                    <a:xfrm>
                      <a:off x="0" y="0"/>
                      <a:ext cx="4988961" cy="4591334"/>
                    </a:xfrm>
                    <a:prstGeom prst="rect">
                      <a:avLst/>
                    </a:prstGeom>
                  </pic:spPr>
                </pic:pic>
              </a:graphicData>
            </a:graphic>
          </wp:inline>
        </w:drawing>
      </w:r>
    </w:p>
    <w:p w14:paraId="14E13C74" w14:textId="77777777" w:rsidR="005938CF" w:rsidRDefault="005938CF" w:rsidP="005938CF">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1FD8EC1C" w14:textId="77777777" w:rsidR="005938CF" w:rsidRPr="00C5431E" w:rsidRDefault="005938CF" w:rsidP="005938CF">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5FE6A9F7" w14:textId="77777777" w:rsidR="005938CF" w:rsidRDefault="005938CF" w:rsidP="005938CF">
      <w:pPr>
        <w:jc w:val="center"/>
        <w:rPr>
          <w:rFonts w:hint="eastAsia"/>
          <w:b/>
          <w:bCs/>
        </w:rPr>
      </w:pPr>
      <w:r w:rsidRPr="00015C81">
        <w:rPr>
          <w:b/>
          <w:bCs/>
          <w:noProof/>
        </w:rPr>
        <w:lastRenderedPageBreak/>
        <w:drawing>
          <wp:inline distT="0" distB="0" distL="0" distR="0" wp14:anchorId="49D8F52E" wp14:editId="2342CE63">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5"/>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2F13409F" w14:textId="77777777" w:rsidR="005938CF" w:rsidRDefault="005938CF" w:rsidP="005938CF">
      <w:pPr>
        <w:jc w:val="center"/>
        <w:rPr>
          <w:rFonts w:hint="eastAsia"/>
          <w:color w:val="0070C0"/>
        </w:rPr>
      </w:pPr>
      <w:r w:rsidRPr="008A6A3D">
        <w:rPr>
          <w:color w:val="0070C0"/>
        </w:rPr>
        <w:t>Figure 1</w:t>
      </w:r>
      <w:r>
        <w:rPr>
          <w:rFonts w:hint="eastAsia"/>
          <w:color w:val="0070C0"/>
        </w:rPr>
        <w:t>8</w:t>
      </w:r>
      <w:r w:rsidRPr="008A6A3D">
        <w:rPr>
          <w:color w:val="0070C0"/>
        </w:rPr>
        <w:t xml:space="preserve">: </w:t>
      </w:r>
      <w:r>
        <w:rPr>
          <w:rFonts w:hint="eastAsia"/>
          <w:color w:val="0070C0"/>
        </w:rPr>
        <w:t>Result of Optimal Number of Topics</w:t>
      </w:r>
    </w:p>
    <w:p w14:paraId="10A2F014" w14:textId="77777777" w:rsidR="005938CF" w:rsidRPr="00135CF1" w:rsidRDefault="005938CF" w:rsidP="005938CF">
      <w:pPr>
        <w:pStyle w:val="71e7dc79-1ff7-45e8-997d-0ebda3762b91"/>
        <w:rPr>
          <w:rFonts w:hint="eastAsia"/>
        </w:rPr>
      </w:pPr>
      <w:bookmarkStart w:id="22" w:name="_Toc192965989"/>
      <w:r w:rsidRPr="00135CF1">
        <w:rPr>
          <w:rFonts w:hint="eastAsia"/>
        </w:rPr>
        <w:t xml:space="preserve">1.2 </w:t>
      </w:r>
      <w:r w:rsidRPr="00135CF1">
        <w:t>Identifying Key Topic</w:t>
      </w:r>
      <w:bookmarkEnd w:id="22"/>
    </w:p>
    <w:p w14:paraId="55E0DA59" w14:textId="77777777" w:rsidR="005938CF" w:rsidRPr="00135CF1" w:rsidRDefault="005938CF" w:rsidP="005938CF">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2E25732E" w14:textId="77777777" w:rsidR="005938CF" w:rsidRDefault="005938CF" w:rsidP="005938CF">
      <w:pPr>
        <w:rPr>
          <w:rFonts w:hint="eastAsia"/>
          <w:b/>
          <w:bCs/>
        </w:rPr>
      </w:pPr>
      <w:r w:rsidRPr="007A7A43">
        <w:rPr>
          <w:b/>
          <w:bCs/>
          <w:noProof/>
        </w:rPr>
        <w:drawing>
          <wp:inline distT="0" distB="0" distL="0" distR="0" wp14:anchorId="54F47C49" wp14:editId="4250F1EF">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6"/>
                    <a:stretch>
                      <a:fillRect/>
                    </a:stretch>
                  </pic:blipFill>
                  <pic:spPr>
                    <a:xfrm>
                      <a:off x="0" y="0"/>
                      <a:ext cx="5274310" cy="1888490"/>
                    </a:xfrm>
                    <a:prstGeom prst="rect">
                      <a:avLst/>
                    </a:prstGeom>
                  </pic:spPr>
                </pic:pic>
              </a:graphicData>
            </a:graphic>
          </wp:inline>
        </w:drawing>
      </w:r>
    </w:p>
    <w:p w14:paraId="6DC0864C" w14:textId="77777777" w:rsidR="005938CF" w:rsidRDefault="005938CF" w:rsidP="005938CF">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Pr="00135CF1">
        <w:rPr>
          <w:color w:val="0070C0"/>
        </w:rPr>
        <w:t>Topic Keywords and Document Distribution</w:t>
      </w:r>
    </w:p>
    <w:p w14:paraId="44636848" w14:textId="4442CCF2" w:rsidR="00413A35" w:rsidRPr="005938CF" w:rsidRDefault="00413A35" w:rsidP="005938CF">
      <w:pPr>
        <w:pStyle w:val="TOC"/>
        <w:rPr>
          <w:rFonts w:hint="eastAsia"/>
          <w:color w:val="0070C0"/>
        </w:rPr>
      </w:pPr>
    </w:p>
    <w:p w14:paraId="34A4755D" w14:textId="77777777" w:rsidR="00413A35" w:rsidRPr="007A7A43" w:rsidRDefault="00413A35" w:rsidP="00413A35">
      <w:pPr>
        <w:rPr>
          <w:rFonts w:hint="eastAsia"/>
          <w:b/>
          <w:bCs/>
        </w:rPr>
      </w:pPr>
    </w:p>
    <w:p w14:paraId="24373725" w14:textId="77777777" w:rsidR="00413A35" w:rsidRPr="007A7A43" w:rsidRDefault="00413A35" w:rsidP="00413A35">
      <w:pPr>
        <w:widowControl/>
        <w:rPr>
          <w:rFonts w:hint="eastAsia"/>
          <w:b/>
          <w:bCs/>
        </w:rPr>
      </w:pPr>
      <w:r>
        <w:rPr>
          <w:rFonts w:hint="eastAsia"/>
          <w:b/>
          <w:bCs/>
        </w:rPr>
        <w:lastRenderedPageBreak/>
        <w:br w:type="page"/>
      </w:r>
    </w:p>
    <w:p w14:paraId="754B4F6B" w14:textId="77777777" w:rsidR="00413A35" w:rsidRDefault="00413A35" w:rsidP="00413A35">
      <w:pPr>
        <w:rPr>
          <w:rFonts w:hint="eastAsia"/>
          <w:b/>
          <w:bCs/>
        </w:rPr>
      </w:pPr>
    </w:p>
    <w:p w14:paraId="6532B8ED" w14:textId="77777777" w:rsidR="00413A35" w:rsidRPr="00EA62A0" w:rsidRDefault="00413A35" w:rsidP="00413A35">
      <w:pPr>
        <w:rPr>
          <w:rFonts w:hint="eastAsia"/>
          <w:b/>
          <w:bCs/>
        </w:rPr>
      </w:pPr>
      <w:r w:rsidRPr="00EA62A0">
        <w:rPr>
          <w:b/>
          <w:bCs/>
        </w:rPr>
        <w:t>References</w:t>
      </w:r>
    </w:p>
    <w:p w14:paraId="65ED3C14" w14:textId="77777777" w:rsidR="00413A35" w:rsidRPr="004F119D" w:rsidRDefault="00413A35" w:rsidP="00413A35">
      <w:pPr>
        <w:rPr>
          <w:rFonts w:hint="eastAsia"/>
        </w:rPr>
      </w:pPr>
      <w:r w:rsidRPr="004F119D">
        <w:t>Carbonell, X., Oberst, U. and Beranuy,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5926BF41" w14:textId="77777777" w:rsidR="00413A35" w:rsidRPr="004F119D" w:rsidRDefault="00413A35" w:rsidP="00413A35">
      <w:pPr>
        <w:rPr>
          <w:rFonts w:hint="eastAsia"/>
        </w:rPr>
      </w:pPr>
      <w:r w:rsidRPr="004F119D">
        <w:t>Chen, H., Chiang, R. H. L. &amp; Storey, V. C. (2012)</w:t>
      </w:r>
      <w:r w:rsidRPr="004F119D">
        <w:rPr>
          <w:rFonts w:hint="eastAsia"/>
        </w:rPr>
        <w:t>.</w:t>
      </w:r>
      <w:r w:rsidRPr="004F119D">
        <w:t xml:space="preserve"> Business intelligence and analytics: From big data to big impact, </w:t>
      </w:r>
      <w:r w:rsidRPr="004F119D">
        <w:rPr>
          <w:i/>
          <w:iCs/>
        </w:rPr>
        <w:t>MIS Quarterly</w:t>
      </w:r>
      <w:r w:rsidRPr="004F119D">
        <w:t xml:space="preserve">, 36(4), pp. 1165-1188. Available at: </w:t>
      </w:r>
      <w:hyperlink r:id="rId27" w:tgtFrame="_new" w:history="1">
        <w:r w:rsidRPr="004F119D">
          <w:rPr>
            <w:rStyle w:val="af2"/>
          </w:rPr>
          <w:t>https://www.jstor.org/stable/41703503</w:t>
        </w:r>
      </w:hyperlink>
    </w:p>
    <w:p w14:paraId="3E840159" w14:textId="77777777" w:rsidR="00413A35" w:rsidRPr="004F119D" w:rsidRDefault="00413A35" w:rsidP="00413A35">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MultiConference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28" w:history="1">
        <w:r w:rsidRPr="004F119D">
          <w:rPr>
            <w:rStyle w:val="af2"/>
            <w:rFonts w:hint="eastAsia"/>
          </w:rPr>
          <w:t>https://www.iaeng.org/publication/IMECS2019/IMECS2019_pp12-16.pdf</w:t>
        </w:r>
      </w:hyperlink>
    </w:p>
    <w:p w14:paraId="693479EA" w14:textId="77777777" w:rsidR="00413A35" w:rsidRPr="004F119D" w:rsidRDefault="00413A35" w:rsidP="00413A35">
      <w:pPr>
        <w:rPr>
          <w:rFonts w:hint="eastAsia"/>
        </w:rPr>
      </w:pPr>
      <w:r w:rsidRPr="004F119D">
        <w:t xml:space="preserve">Ghag, K.V. and Shah, K. (2015). Comparative analysis of effect of stopwords removal on sentiment classification. </w:t>
      </w:r>
      <w:r w:rsidRPr="004F119D">
        <w:rPr>
          <w:i/>
          <w:iCs/>
        </w:rPr>
        <w:t>2015 International Conference on Computer, Communication and Control (IC4)</w:t>
      </w:r>
      <w:r w:rsidRPr="004F119D">
        <w:t xml:space="preserve">. Available at: </w:t>
      </w:r>
      <w:hyperlink r:id="rId29" w:history="1">
        <w:r w:rsidRPr="004F119D">
          <w:rPr>
            <w:rStyle w:val="af2"/>
            <w:rFonts w:hint="eastAsia"/>
          </w:rPr>
          <w:t>https://ieeexplore.ieee.org/abstract/document/7375527</w:t>
        </w:r>
      </w:hyperlink>
    </w:p>
    <w:p w14:paraId="1D35E3E5" w14:textId="77777777" w:rsidR="00413A35" w:rsidRPr="004F119D" w:rsidRDefault="00413A35" w:rsidP="00413A35">
      <w:pPr>
        <w:rPr>
          <w:rFonts w:hint="eastAsia"/>
        </w:rPr>
      </w:pPr>
      <w:r w:rsidRPr="004F119D">
        <w:t>Kim, J., Lee, D.-J., &amp; Ahn, J. (2006)</w:t>
      </w:r>
      <w:r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0" w:tgtFrame="_new" w:history="1">
        <w:r w:rsidRPr="004F119D">
          <w:rPr>
            <w:rStyle w:val="af2"/>
          </w:rPr>
          <w:t>https://www.sciencedirect.com/science/article/pii/S0167923611001229?casa_token=sI1edxfgM0MAAAAA:ydc2fK7chtBWBaUQL585AbDUIGWYRUO0SNfTwYys7i3wK_MK-hrdwy5-dnQr0glTqaTNGM3ByT8</w:t>
        </w:r>
      </w:hyperlink>
    </w:p>
    <w:p w14:paraId="37749285" w14:textId="77777777" w:rsidR="00413A35" w:rsidRPr="004F119D" w:rsidRDefault="00413A35" w:rsidP="00413A35">
      <w:pPr>
        <w:rPr>
          <w:rFonts w:hint="eastAsia"/>
        </w:rPr>
      </w:pPr>
      <w:r w:rsidRPr="004F119D">
        <w:t>Moriset, B. (2018)</w:t>
      </w:r>
      <w:r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1" w:tgtFrame="_new" w:history="1">
        <w:r w:rsidRPr="004F119D">
          <w:rPr>
            <w:rStyle w:val="af2"/>
          </w:rPr>
          <w:t>https://shs.hal.science/halshs-01764594</w:t>
        </w:r>
      </w:hyperlink>
    </w:p>
    <w:p w14:paraId="0E25D95A" w14:textId="77777777" w:rsidR="00413A35" w:rsidRPr="004F119D" w:rsidRDefault="00413A35" w:rsidP="00413A35">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2" w:history="1">
        <w:r w:rsidRPr="004F119D">
          <w:rPr>
            <w:rStyle w:val="af2"/>
            <w:rFonts w:hint="eastAsia"/>
          </w:rPr>
          <w:t>https://ieeexplore.ieee.org/abstract/document/9971451?casa_token=eGuMUXFs200AAAAA:flYRlxpGs2g63yXgMLM4AZmCwXoGORXxJVoDiBl_gzlUYg8rJ3_Yi51lUHyqvsLH0aG2OUdX4bA</w:t>
        </w:r>
      </w:hyperlink>
    </w:p>
    <w:p w14:paraId="5D100DC9" w14:textId="77777777" w:rsidR="00413A35" w:rsidRPr="003F2C5A" w:rsidRDefault="00413A35" w:rsidP="00413A35">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3"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4BEDCBC9" w14:textId="77777777" w:rsidR="00413A35" w:rsidRPr="004F119D" w:rsidRDefault="00413A35" w:rsidP="00413A35">
      <w:pPr>
        <w:rPr>
          <w:rFonts w:hint="eastAsia"/>
        </w:rPr>
      </w:pPr>
    </w:p>
    <w:p w14:paraId="7CAFA9D8" w14:textId="77777777" w:rsidR="00413A35" w:rsidRPr="004F119D" w:rsidRDefault="00413A35" w:rsidP="00413A35">
      <w:pPr>
        <w:rPr>
          <w:rFonts w:hint="eastAsia"/>
        </w:rPr>
      </w:pPr>
      <w:r w:rsidRPr="004F119D">
        <w:t>Storbacka, K., Strandvik, T. &amp; Grönroos, C. (1994)</w:t>
      </w:r>
      <w:r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4"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7A13BCC6" w14:textId="77777777" w:rsidR="00413A35" w:rsidRDefault="00413A35" w:rsidP="00413A35">
      <w:pPr>
        <w:widowControl/>
        <w:rPr>
          <w:rFonts w:hint="eastAsia"/>
          <w:b/>
          <w:bCs/>
        </w:rPr>
      </w:pPr>
      <w:r>
        <w:rPr>
          <w:rFonts w:hint="eastAsia"/>
          <w:b/>
          <w:bCs/>
        </w:rPr>
        <w:br w:type="page"/>
      </w:r>
    </w:p>
    <w:p w14:paraId="623DFB21" w14:textId="77777777" w:rsidR="00413A35" w:rsidRPr="00E30EF0" w:rsidRDefault="00413A35" w:rsidP="00413A35">
      <w:pPr>
        <w:rPr>
          <w:rFonts w:hint="eastAsia"/>
          <w:b/>
          <w:bCs/>
        </w:rPr>
      </w:pPr>
      <w:r>
        <w:rPr>
          <w:b/>
          <w:bCs/>
        </w:rPr>
        <w:lastRenderedPageBreak/>
        <w:t>Appendix</w:t>
      </w:r>
    </w:p>
    <w:p w14:paraId="7ED7FCEC" w14:textId="77777777" w:rsidR="00413A35" w:rsidRPr="007306B9" w:rsidRDefault="00413A35" w:rsidP="00413A35">
      <w:pPr>
        <w:pStyle w:val="a9"/>
        <w:numPr>
          <w:ilvl w:val="0"/>
          <w:numId w:val="2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5"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3F0EE511" w14:textId="77777777" w:rsidR="00413A35" w:rsidRPr="007A752A" w:rsidRDefault="00413A35" w:rsidP="00413A35">
      <w:pPr>
        <w:rPr>
          <w:rFonts w:hint="eastAsia"/>
        </w:rPr>
      </w:pPr>
    </w:p>
    <w:p w14:paraId="27A4C953" w14:textId="0F42F412" w:rsidR="00995321" w:rsidRPr="00413A35" w:rsidRDefault="00995321" w:rsidP="00413A35">
      <w:pPr>
        <w:pStyle w:val="TOC"/>
        <w:rPr>
          <w:rFonts w:hint="eastAsia"/>
        </w:rPr>
      </w:pPr>
    </w:p>
    <w:p w14:paraId="09E95323" w14:textId="23520F71" w:rsidR="00E66C5C" w:rsidRPr="00995321" w:rsidRDefault="00E66C5C" w:rsidP="00995321">
      <w:pPr>
        <w:widowControl/>
        <w:spacing w:line="360" w:lineRule="auto"/>
        <w:rPr>
          <w:rFonts w:hint="eastAsia"/>
        </w:rPr>
      </w:pPr>
    </w:p>
    <w:p w14:paraId="57272D7F" w14:textId="77777777" w:rsidR="00E66C5C" w:rsidRPr="00E66C5C" w:rsidRDefault="00E66C5C" w:rsidP="00E66C5C">
      <w:pPr>
        <w:widowControl/>
        <w:spacing w:line="360" w:lineRule="auto"/>
        <w:jc w:val="center"/>
        <w:rPr>
          <w:rFonts w:hint="eastAsia"/>
          <w:b/>
          <w:bCs/>
        </w:rPr>
      </w:pPr>
    </w:p>
    <w:p w14:paraId="15093B6E" w14:textId="77777777" w:rsidR="00E66C5C" w:rsidRPr="00E66C5C" w:rsidRDefault="00E66C5C" w:rsidP="00E66C5C">
      <w:pPr>
        <w:widowControl/>
        <w:spacing w:line="360" w:lineRule="auto"/>
        <w:jc w:val="center"/>
        <w:rPr>
          <w:rFonts w:hint="eastAsia"/>
          <w:b/>
          <w:bCs/>
        </w:rPr>
      </w:pPr>
    </w:p>
    <w:p w14:paraId="6AE45975" w14:textId="354AB87F" w:rsidR="00AF14FA" w:rsidRPr="00995321" w:rsidRDefault="00E66C5C" w:rsidP="00995321">
      <w:pPr>
        <w:widowControl/>
        <w:spacing w:line="360" w:lineRule="auto"/>
        <w:jc w:val="center"/>
        <w:rPr>
          <w:rFonts w:hint="eastAsia"/>
          <w:b/>
          <w:bCs/>
        </w:rPr>
      </w:pPr>
      <w:r w:rsidRPr="00E66C5C">
        <w:rPr>
          <w:rFonts w:hint="eastAsia"/>
          <w:b/>
          <w:bCs/>
        </w:rPr>
        <w:br w:type="page"/>
      </w:r>
    </w:p>
    <w:p w14:paraId="67237DDC" w14:textId="77777777" w:rsidR="00AF14FA" w:rsidRDefault="00AF14FA" w:rsidP="002A1501">
      <w:pPr>
        <w:widowControl/>
        <w:spacing w:line="360" w:lineRule="auto"/>
        <w:jc w:val="center"/>
        <w:rPr>
          <w:rFonts w:hint="eastAsia"/>
        </w:rPr>
      </w:pPr>
    </w:p>
    <w:p w14:paraId="3E843CC1" w14:textId="77777777" w:rsidR="00AF14FA" w:rsidRDefault="00AF14FA" w:rsidP="002A1501">
      <w:pPr>
        <w:widowControl/>
        <w:spacing w:line="360" w:lineRule="auto"/>
        <w:jc w:val="center"/>
        <w:rPr>
          <w:rFonts w:hint="eastAsia"/>
        </w:rPr>
      </w:pPr>
    </w:p>
    <w:p w14:paraId="26E62D60" w14:textId="77777777" w:rsidR="00AF14FA" w:rsidRDefault="00AF14FA" w:rsidP="002A1501">
      <w:pPr>
        <w:widowControl/>
        <w:spacing w:line="360" w:lineRule="auto"/>
        <w:jc w:val="center"/>
        <w:rPr>
          <w:rFonts w:hint="eastAsia"/>
        </w:rPr>
      </w:pPr>
    </w:p>
    <w:p w14:paraId="08554848" w14:textId="77777777" w:rsidR="00AF14FA" w:rsidRDefault="00AF14FA" w:rsidP="002A1501">
      <w:pPr>
        <w:widowControl/>
        <w:spacing w:line="360" w:lineRule="auto"/>
        <w:jc w:val="center"/>
        <w:rPr>
          <w:rFonts w:hint="eastAsia"/>
        </w:rPr>
      </w:pPr>
    </w:p>
    <w:p w14:paraId="29337FB2" w14:textId="77777777" w:rsidR="00AF14FA" w:rsidRDefault="00AF14FA" w:rsidP="002A1501">
      <w:pPr>
        <w:widowControl/>
        <w:spacing w:line="360" w:lineRule="auto"/>
        <w:jc w:val="center"/>
        <w:rPr>
          <w:rFonts w:hint="eastAsia"/>
        </w:rPr>
      </w:pPr>
    </w:p>
    <w:p w14:paraId="748ED72C" w14:textId="77777777" w:rsidR="00AF14FA" w:rsidRDefault="00AF14FA" w:rsidP="002A1501">
      <w:pPr>
        <w:widowControl/>
        <w:spacing w:line="360" w:lineRule="auto"/>
        <w:jc w:val="center"/>
        <w:rPr>
          <w:rFonts w:hint="eastAsia"/>
        </w:rPr>
      </w:pPr>
    </w:p>
    <w:p w14:paraId="39AA20F2" w14:textId="77777777" w:rsidR="00AF14FA" w:rsidRDefault="00AF14FA" w:rsidP="002A1501">
      <w:pPr>
        <w:widowControl/>
        <w:spacing w:line="360" w:lineRule="auto"/>
        <w:jc w:val="center"/>
        <w:rPr>
          <w:rFonts w:hint="eastAsia"/>
        </w:rPr>
      </w:pPr>
    </w:p>
    <w:p w14:paraId="06F281BF" w14:textId="77777777" w:rsidR="00AF14FA" w:rsidRDefault="00AF14FA" w:rsidP="002A1501">
      <w:pPr>
        <w:widowControl/>
        <w:spacing w:line="360" w:lineRule="auto"/>
        <w:jc w:val="center"/>
        <w:rPr>
          <w:rFonts w:hint="eastAsia"/>
        </w:rPr>
      </w:pPr>
    </w:p>
    <w:p w14:paraId="590D8E08" w14:textId="298945DC" w:rsidR="00AF14FA" w:rsidRDefault="00AF14FA" w:rsidP="002A1501">
      <w:pPr>
        <w:widowControl/>
        <w:spacing w:line="360" w:lineRule="auto"/>
        <w:rPr>
          <w:rFonts w:hint="eastAsia"/>
        </w:rPr>
      </w:pPr>
    </w:p>
    <w:p w14:paraId="7CBDD6E0" w14:textId="77777777" w:rsidR="00855DFF" w:rsidRPr="00855DFF" w:rsidRDefault="00855DFF" w:rsidP="002A1501">
      <w:pPr>
        <w:widowControl/>
        <w:spacing w:line="360" w:lineRule="auto"/>
        <w:jc w:val="center"/>
        <w:rPr>
          <w:rFonts w:hint="eastAsia"/>
          <w:b/>
          <w:bCs/>
        </w:rPr>
      </w:pPr>
      <w:r w:rsidRPr="00855DFF">
        <w:rPr>
          <w:b/>
          <w:bCs/>
        </w:rPr>
        <w:t>Sentiment Analysis and Topic Modeling of Smartphone User Reviews: Understanding Consumer Perspectives in the Mobile Industry</w:t>
      </w:r>
    </w:p>
    <w:p w14:paraId="19E9447E" w14:textId="77777777" w:rsidR="00855DFF" w:rsidRPr="00855DFF" w:rsidRDefault="00855DFF" w:rsidP="002A1501">
      <w:pPr>
        <w:widowControl/>
        <w:spacing w:line="360" w:lineRule="auto"/>
        <w:jc w:val="center"/>
        <w:rPr>
          <w:rFonts w:hint="eastAsia"/>
          <w:b/>
          <w:bCs/>
        </w:rPr>
      </w:pPr>
      <w:r w:rsidRPr="00855DFF">
        <w:rPr>
          <w:b/>
          <w:bCs/>
        </w:rPr>
        <w:t>Abstract</w:t>
      </w:r>
    </w:p>
    <w:p w14:paraId="24F545A8" w14:textId="77777777" w:rsidR="00855DFF" w:rsidRPr="00855DFF" w:rsidRDefault="00855DFF" w:rsidP="002A1501">
      <w:pPr>
        <w:widowControl/>
        <w:spacing w:line="360" w:lineRule="auto"/>
        <w:jc w:val="center"/>
        <w:rPr>
          <w:rFonts w:hint="eastAsia"/>
        </w:rPr>
      </w:pPr>
      <w:r w:rsidRPr="00855DFF">
        <w:t>In the digital age, smartphones have become an essential part of daily life, impacting communication, entertainment, and productivity. As the smartphone market continues to evolve, consumer feedback plays a crucial role in shaping brand strategies and product development. This paper utilizes sentiment analysis and topic modeling to examine Amazon customer reviews of ten leading smartphone brands—Apple, Samsung, Google, Huawei, OnePlus, Motorola, Nokia, Asus, Sony, and Xiaomi. By analyzing user sentiment and discussion topics, this study identifies key consumer concerns, evaluates brand strengths and weaknesses, and provides insights into improving product offerings. The findings reveal that customer satisfaction is influenced by factors such as product quality, price, battery life, and customer service. The study highlights the importance of data-driven decision-making in the smartphone industry and its role in enhancing customer experience and market competitiveness.</w:t>
      </w:r>
    </w:p>
    <w:p w14:paraId="707DF420" w14:textId="77777777" w:rsidR="00855DFF" w:rsidRPr="00855DFF" w:rsidRDefault="00000000" w:rsidP="002A1501">
      <w:pPr>
        <w:widowControl/>
        <w:spacing w:line="360" w:lineRule="auto"/>
        <w:jc w:val="center"/>
        <w:rPr>
          <w:rFonts w:hint="eastAsia"/>
        </w:rPr>
      </w:pPr>
      <w:r>
        <w:pict w14:anchorId="76877CB9">
          <v:rect id="_x0000_i1025" style="width:0;height:1.5pt" o:hralign="center" o:hrstd="t" o:hr="t" fillcolor="#a0a0a0" stroked="f"/>
        </w:pict>
      </w:r>
    </w:p>
    <w:p w14:paraId="2B0B7560" w14:textId="77777777" w:rsidR="00855DFF" w:rsidRPr="00855DFF" w:rsidRDefault="00855DFF" w:rsidP="002A1501">
      <w:pPr>
        <w:widowControl/>
        <w:spacing w:line="360" w:lineRule="auto"/>
        <w:jc w:val="center"/>
        <w:rPr>
          <w:rFonts w:hint="eastAsia"/>
          <w:b/>
          <w:bCs/>
        </w:rPr>
      </w:pPr>
      <w:r w:rsidRPr="00855DFF">
        <w:rPr>
          <w:b/>
          <w:bCs/>
        </w:rPr>
        <w:t>1. Introduction</w:t>
      </w:r>
    </w:p>
    <w:p w14:paraId="71A2A031" w14:textId="77777777" w:rsidR="00855DFF" w:rsidRPr="00855DFF" w:rsidRDefault="00855DFF" w:rsidP="002A1501">
      <w:pPr>
        <w:widowControl/>
        <w:spacing w:line="360" w:lineRule="auto"/>
        <w:jc w:val="center"/>
        <w:rPr>
          <w:rFonts w:hint="eastAsia"/>
        </w:rPr>
      </w:pPr>
      <w:r w:rsidRPr="00855DFF">
        <w:t>With the rapid advancement of mobile technology, smartphones have become an indispensable part of modern life. They serve as tools for communication, work, entertainment, and personal organization. The increasing reliance on smartphones has led to a surge in consumer demand, making the smartphone industry highly competitive. Given the vast number of smartphone brands available, consumers rely on online reviews to make informed purchasing decisions.</w:t>
      </w:r>
    </w:p>
    <w:p w14:paraId="06E85A1C" w14:textId="77777777" w:rsidR="00855DFF" w:rsidRPr="00855DFF" w:rsidRDefault="00855DFF" w:rsidP="002A1501">
      <w:pPr>
        <w:widowControl/>
        <w:spacing w:line="360" w:lineRule="auto"/>
        <w:jc w:val="center"/>
        <w:rPr>
          <w:rFonts w:hint="eastAsia"/>
        </w:rPr>
      </w:pPr>
      <w:r w:rsidRPr="00855DFF">
        <w:t>Consumer sentiment plays a vital role in determining brand reputation, customer loyalty, and overall business performance. Studies have shown that customer satisfaction is closely linked to service quality and directly affects brand profitability (Storbacka, Strandvik, &amp; Grönroos, 1994). Consequently, businesses must analyze customer feedback to understand market expectations and improve their products accordingly.</w:t>
      </w:r>
    </w:p>
    <w:p w14:paraId="1AD5A3A4" w14:textId="77777777" w:rsidR="00855DFF" w:rsidRPr="00855DFF" w:rsidRDefault="00855DFF" w:rsidP="002A1501">
      <w:pPr>
        <w:widowControl/>
        <w:spacing w:line="360" w:lineRule="auto"/>
        <w:jc w:val="center"/>
        <w:rPr>
          <w:rFonts w:hint="eastAsia"/>
        </w:rPr>
      </w:pPr>
      <w:r w:rsidRPr="00855DFF">
        <w:t>This study aims to analyze Amazon customer reviews of smartphones using sentiment analysis and topic modeling. Sentiment analysis quantifies consumer attitudes, while topic modeling identifies the primary themes discussed in reviews. By combining these approaches, this study provides a comprehensive understanding of consumer perceptions in the smartphone industry.</w:t>
      </w:r>
    </w:p>
    <w:p w14:paraId="10F3784A" w14:textId="77777777" w:rsidR="00855DFF" w:rsidRPr="00855DFF" w:rsidRDefault="00000000" w:rsidP="002A1501">
      <w:pPr>
        <w:widowControl/>
        <w:spacing w:line="360" w:lineRule="auto"/>
        <w:jc w:val="center"/>
        <w:rPr>
          <w:rFonts w:hint="eastAsia"/>
        </w:rPr>
      </w:pPr>
      <w:r>
        <w:pict w14:anchorId="46C8B573">
          <v:rect id="_x0000_i1026" style="width:0;height:1.5pt" o:hralign="center" o:hrstd="t" o:hr="t" fillcolor="#a0a0a0" stroked="f"/>
        </w:pict>
      </w:r>
    </w:p>
    <w:p w14:paraId="675A5AB7" w14:textId="77777777" w:rsidR="00855DFF" w:rsidRPr="00855DFF" w:rsidRDefault="00855DFF" w:rsidP="002A1501">
      <w:pPr>
        <w:widowControl/>
        <w:spacing w:line="360" w:lineRule="auto"/>
        <w:jc w:val="center"/>
        <w:rPr>
          <w:rFonts w:hint="eastAsia"/>
          <w:b/>
          <w:bCs/>
        </w:rPr>
      </w:pPr>
      <w:r w:rsidRPr="00855DFF">
        <w:rPr>
          <w:b/>
          <w:bCs/>
        </w:rPr>
        <w:t>2. Literature Review</w:t>
      </w:r>
    </w:p>
    <w:p w14:paraId="1057024A" w14:textId="77777777" w:rsidR="00855DFF" w:rsidRPr="00855DFF" w:rsidRDefault="00855DFF" w:rsidP="002A1501">
      <w:pPr>
        <w:widowControl/>
        <w:spacing w:line="360" w:lineRule="auto"/>
        <w:jc w:val="center"/>
        <w:rPr>
          <w:rFonts w:hint="eastAsia"/>
          <w:b/>
          <w:bCs/>
        </w:rPr>
      </w:pPr>
      <w:r w:rsidRPr="00855DFF">
        <w:rPr>
          <w:b/>
          <w:bCs/>
        </w:rPr>
        <w:t>2.1 The Role of Smartphones in Modern Society</w:t>
      </w:r>
    </w:p>
    <w:p w14:paraId="74FF8242" w14:textId="77777777" w:rsidR="00855DFF" w:rsidRPr="00855DFF" w:rsidRDefault="00855DFF" w:rsidP="002A1501">
      <w:pPr>
        <w:widowControl/>
        <w:spacing w:line="360" w:lineRule="auto"/>
        <w:jc w:val="center"/>
        <w:rPr>
          <w:rFonts w:hint="eastAsia"/>
        </w:rPr>
      </w:pPr>
      <w:r w:rsidRPr="00855DFF">
        <w:t>Smartphones have evolved beyond mere communication devices, becoming integral to social interaction, business, and entertainment. Research by Carbonell, Oberst, and Beranuy (2013) suggests that people form emotional attachments to their mobile devices, often viewing them as extensions of their identity. This emotional connection increases brand loyalty and influences purchasing decisions.</w:t>
      </w:r>
    </w:p>
    <w:p w14:paraId="093512B8" w14:textId="77777777" w:rsidR="00855DFF" w:rsidRPr="00855DFF" w:rsidRDefault="00855DFF" w:rsidP="002A1501">
      <w:pPr>
        <w:widowControl/>
        <w:spacing w:line="360" w:lineRule="auto"/>
        <w:jc w:val="center"/>
        <w:rPr>
          <w:rFonts w:hint="eastAsia"/>
          <w:b/>
          <w:bCs/>
        </w:rPr>
      </w:pPr>
      <w:r w:rsidRPr="00855DFF">
        <w:rPr>
          <w:b/>
          <w:bCs/>
        </w:rPr>
        <w:t>2.2 Consumer Feedback and Brand Success</w:t>
      </w:r>
    </w:p>
    <w:p w14:paraId="541BD052" w14:textId="77777777" w:rsidR="00855DFF" w:rsidRPr="00855DFF" w:rsidRDefault="00855DFF" w:rsidP="002A1501">
      <w:pPr>
        <w:widowControl/>
        <w:spacing w:line="360" w:lineRule="auto"/>
        <w:jc w:val="center"/>
        <w:rPr>
          <w:rFonts w:hint="eastAsia"/>
        </w:rPr>
      </w:pPr>
      <w:r w:rsidRPr="00855DFF">
        <w:t>Customer feedback is a significant determinant of product success or failure. Companies that actively monitor and respond to customer reviews can enhance their product offerings and maintain a competitive edge (Kim, Lee, &amp; Ahn, 2006). Analyzing user-generated content allows businesses to identify key pain points and areas for improvement.</w:t>
      </w:r>
    </w:p>
    <w:p w14:paraId="4A13AB76" w14:textId="77777777" w:rsidR="00855DFF" w:rsidRPr="00855DFF" w:rsidRDefault="00855DFF" w:rsidP="002A1501">
      <w:pPr>
        <w:widowControl/>
        <w:spacing w:line="360" w:lineRule="auto"/>
        <w:jc w:val="center"/>
        <w:rPr>
          <w:rFonts w:hint="eastAsia"/>
          <w:b/>
          <w:bCs/>
        </w:rPr>
      </w:pPr>
      <w:r w:rsidRPr="00855DFF">
        <w:rPr>
          <w:b/>
          <w:bCs/>
        </w:rPr>
        <w:t>2.3 Sentiment Analysis and Topic Modeling</w:t>
      </w:r>
    </w:p>
    <w:p w14:paraId="6FA5A741" w14:textId="77777777" w:rsidR="00855DFF" w:rsidRPr="00855DFF" w:rsidRDefault="00855DFF" w:rsidP="002A1501">
      <w:pPr>
        <w:widowControl/>
        <w:spacing w:line="360" w:lineRule="auto"/>
        <w:jc w:val="center"/>
        <w:rPr>
          <w:rFonts w:hint="eastAsia"/>
        </w:rPr>
      </w:pPr>
      <w:r w:rsidRPr="00855DFF">
        <w:t>Sentiment analysis is a computational technique that classifies text as positive, negative, or neutral based on linguistic patterns. Topic modeling, on the other hand, groups similar themes within a dataset, allowing researchers to identify common discussion topics (Chen, Chiang, &amp; Storey, 2012). Together, these methods offer valuable insights into consumer opinions.</w:t>
      </w:r>
    </w:p>
    <w:p w14:paraId="410E5D34" w14:textId="77777777" w:rsidR="00855DFF" w:rsidRPr="00855DFF" w:rsidRDefault="00000000" w:rsidP="002A1501">
      <w:pPr>
        <w:widowControl/>
        <w:spacing w:line="360" w:lineRule="auto"/>
        <w:jc w:val="center"/>
        <w:rPr>
          <w:rFonts w:hint="eastAsia"/>
        </w:rPr>
      </w:pPr>
      <w:r>
        <w:pict w14:anchorId="1CE5DA84">
          <v:rect id="_x0000_i1027" style="width:0;height:1.5pt" o:hralign="center" o:hrstd="t" o:hr="t" fillcolor="#a0a0a0" stroked="f"/>
        </w:pict>
      </w:r>
    </w:p>
    <w:p w14:paraId="5F1A5FA4" w14:textId="77777777" w:rsidR="00855DFF" w:rsidRPr="00855DFF" w:rsidRDefault="00855DFF" w:rsidP="002A1501">
      <w:pPr>
        <w:widowControl/>
        <w:spacing w:line="360" w:lineRule="auto"/>
        <w:jc w:val="center"/>
        <w:rPr>
          <w:rFonts w:hint="eastAsia"/>
          <w:b/>
          <w:bCs/>
        </w:rPr>
      </w:pPr>
      <w:r w:rsidRPr="00855DFF">
        <w:rPr>
          <w:b/>
          <w:bCs/>
        </w:rPr>
        <w:t>3. Data Collection and Methodology</w:t>
      </w:r>
    </w:p>
    <w:p w14:paraId="11D408EC" w14:textId="77777777" w:rsidR="00855DFF" w:rsidRPr="00855DFF" w:rsidRDefault="00855DFF" w:rsidP="002A1501">
      <w:pPr>
        <w:widowControl/>
        <w:spacing w:line="360" w:lineRule="auto"/>
        <w:jc w:val="center"/>
        <w:rPr>
          <w:rFonts w:hint="eastAsia"/>
          <w:b/>
          <w:bCs/>
        </w:rPr>
      </w:pPr>
      <w:r w:rsidRPr="00855DFF">
        <w:rPr>
          <w:b/>
          <w:bCs/>
        </w:rPr>
        <w:t>3.1 Data Source</w:t>
      </w:r>
    </w:p>
    <w:p w14:paraId="0E670042" w14:textId="77777777" w:rsidR="00855DFF" w:rsidRPr="00855DFF" w:rsidRDefault="00855DFF" w:rsidP="002A1501">
      <w:pPr>
        <w:widowControl/>
        <w:spacing w:line="360" w:lineRule="auto"/>
        <w:jc w:val="center"/>
        <w:rPr>
          <w:rFonts w:hint="eastAsia"/>
        </w:rPr>
      </w:pPr>
      <w:r w:rsidRPr="00855DFF">
        <w:t>This study utilizes a dataset from Kaggle, which contains over 60,000 Amazon customer reviews of smartphones from various brands. The dataset includes review text, ratings, and timestamps, making it ideal for sentiment analysis and topic modeling. Amazon is a leading e-commerce platform, and its review system provides a reliable source of consumer feedback (Moriset, 2018).</w:t>
      </w:r>
    </w:p>
    <w:p w14:paraId="20819222" w14:textId="77777777" w:rsidR="00855DFF" w:rsidRPr="00855DFF" w:rsidRDefault="00855DFF" w:rsidP="002A1501">
      <w:pPr>
        <w:widowControl/>
        <w:spacing w:line="360" w:lineRule="auto"/>
        <w:jc w:val="center"/>
        <w:rPr>
          <w:rFonts w:hint="eastAsia"/>
          <w:b/>
          <w:bCs/>
        </w:rPr>
      </w:pPr>
      <w:r w:rsidRPr="00855DFF">
        <w:rPr>
          <w:b/>
          <w:bCs/>
        </w:rPr>
        <w:t>3.2 Data Processing</w:t>
      </w:r>
    </w:p>
    <w:p w14:paraId="25CFF7FF" w14:textId="77777777" w:rsidR="00855DFF" w:rsidRPr="00855DFF" w:rsidRDefault="00855DFF" w:rsidP="002A1501">
      <w:pPr>
        <w:widowControl/>
        <w:spacing w:line="360" w:lineRule="auto"/>
        <w:jc w:val="center"/>
        <w:rPr>
          <w:rFonts w:hint="eastAsia"/>
        </w:rPr>
      </w:pPr>
      <w:r w:rsidRPr="00855DFF">
        <w:t>To ensure accuracy, the dataset underwent preprocessing, including:</w:t>
      </w:r>
    </w:p>
    <w:p w14:paraId="3669BCB7" w14:textId="77777777" w:rsidR="00855DFF" w:rsidRPr="00855DFF" w:rsidRDefault="00855DFF" w:rsidP="002A1501">
      <w:pPr>
        <w:widowControl/>
        <w:numPr>
          <w:ilvl w:val="0"/>
          <w:numId w:val="6"/>
        </w:numPr>
        <w:spacing w:line="360" w:lineRule="auto"/>
        <w:jc w:val="center"/>
        <w:rPr>
          <w:rFonts w:hint="eastAsia"/>
        </w:rPr>
      </w:pPr>
      <w:r w:rsidRPr="00855DFF">
        <w:rPr>
          <w:b/>
          <w:bCs/>
        </w:rPr>
        <w:t>Text Cleaning:</w:t>
      </w:r>
      <w:r w:rsidRPr="00855DFF">
        <w:t xml:space="preserve"> Removal of special characters, URLs, and irrelevant symbols.</w:t>
      </w:r>
    </w:p>
    <w:p w14:paraId="11799279" w14:textId="77777777" w:rsidR="00855DFF" w:rsidRPr="00855DFF" w:rsidRDefault="00855DFF" w:rsidP="002A1501">
      <w:pPr>
        <w:widowControl/>
        <w:numPr>
          <w:ilvl w:val="0"/>
          <w:numId w:val="6"/>
        </w:numPr>
        <w:spacing w:line="360" w:lineRule="auto"/>
        <w:jc w:val="center"/>
        <w:rPr>
          <w:rFonts w:hint="eastAsia"/>
        </w:rPr>
      </w:pPr>
      <w:r w:rsidRPr="00855DFF">
        <w:rPr>
          <w:b/>
          <w:bCs/>
        </w:rPr>
        <w:t>Tokenization:</w:t>
      </w:r>
      <w:r w:rsidRPr="00855DFF">
        <w:t xml:space="preserve"> Splitting sentences into words for analysis.</w:t>
      </w:r>
    </w:p>
    <w:p w14:paraId="7FF4E533" w14:textId="77777777" w:rsidR="00855DFF" w:rsidRPr="00855DFF" w:rsidRDefault="00855DFF" w:rsidP="002A1501">
      <w:pPr>
        <w:widowControl/>
        <w:numPr>
          <w:ilvl w:val="0"/>
          <w:numId w:val="6"/>
        </w:numPr>
        <w:spacing w:line="360" w:lineRule="auto"/>
        <w:jc w:val="center"/>
        <w:rPr>
          <w:rFonts w:hint="eastAsia"/>
        </w:rPr>
      </w:pPr>
      <w:r w:rsidRPr="00855DFF">
        <w:rPr>
          <w:b/>
          <w:bCs/>
        </w:rPr>
        <w:t>Stopword Removal:</w:t>
      </w:r>
      <w:r w:rsidRPr="00855DFF">
        <w:t xml:space="preserve"> Filtering out common words that do not contribute to sentiment analysis.</w:t>
      </w:r>
    </w:p>
    <w:p w14:paraId="7109CD09" w14:textId="77777777" w:rsidR="00855DFF" w:rsidRPr="00855DFF" w:rsidRDefault="00855DFF" w:rsidP="002A1501">
      <w:pPr>
        <w:widowControl/>
        <w:numPr>
          <w:ilvl w:val="0"/>
          <w:numId w:val="6"/>
        </w:numPr>
        <w:spacing w:line="360" w:lineRule="auto"/>
        <w:jc w:val="center"/>
        <w:rPr>
          <w:rFonts w:hint="eastAsia"/>
        </w:rPr>
      </w:pPr>
      <w:r w:rsidRPr="00855DFF">
        <w:rPr>
          <w:b/>
          <w:bCs/>
        </w:rPr>
        <w:t>Stemming and Lemmatization:</w:t>
      </w:r>
      <w:r w:rsidRPr="00855DFF">
        <w:t xml:space="preserve"> Reducing words to their base forms to enhance consistency.</w:t>
      </w:r>
    </w:p>
    <w:p w14:paraId="200BC7AF" w14:textId="77777777" w:rsidR="00855DFF" w:rsidRPr="00855DFF" w:rsidRDefault="00855DFF" w:rsidP="002A1501">
      <w:pPr>
        <w:widowControl/>
        <w:spacing w:line="360" w:lineRule="auto"/>
        <w:jc w:val="center"/>
        <w:rPr>
          <w:rFonts w:hint="eastAsia"/>
          <w:b/>
          <w:bCs/>
        </w:rPr>
      </w:pPr>
      <w:r w:rsidRPr="00855DFF">
        <w:rPr>
          <w:b/>
          <w:bCs/>
        </w:rPr>
        <w:t>3.3 Sentiment Analysis</w:t>
      </w:r>
    </w:p>
    <w:p w14:paraId="7EF85053" w14:textId="77777777" w:rsidR="00855DFF" w:rsidRPr="00855DFF" w:rsidRDefault="00855DFF" w:rsidP="002A1501">
      <w:pPr>
        <w:widowControl/>
        <w:spacing w:line="360" w:lineRule="auto"/>
        <w:jc w:val="center"/>
        <w:rPr>
          <w:rFonts w:hint="eastAsia"/>
        </w:rPr>
      </w:pPr>
      <w:r w:rsidRPr="00855DFF">
        <w:t>Using Natural Language Processing (NLP) techniques, this study categorizes each review into one of three sentiment categories:</w:t>
      </w:r>
    </w:p>
    <w:p w14:paraId="172E727F" w14:textId="77777777" w:rsidR="00855DFF" w:rsidRPr="00855DFF" w:rsidRDefault="00855DFF" w:rsidP="002A1501">
      <w:pPr>
        <w:widowControl/>
        <w:numPr>
          <w:ilvl w:val="0"/>
          <w:numId w:val="7"/>
        </w:numPr>
        <w:spacing w:line="360" w:lineRule="auto"/>
        <w:jc w:val="center"/>
        <w:rPr>
          <w:rFonts w:hint="eastAsia"/>
        </w:rPr>
      </w:pPr>
      <w:r w:rsidRPr="00855DFF">
        <w:rPr>
          <w:b/>
          <w:bCs/>
        </w:rPr>
        <w:t>Positive:</w:t>
      </w:r>
      <w:r w:rsidRPr="00855DFF">
        <w:t xml:space="preserve"> Reviews that express satisfaction or appreciation.</w:t>
      </w:r>
    </w:p>
    <w:p w14:paraId="6BEB2CCE" w14:textId="77777777" w:rsidR="00855DFF" w:rsidRPr="00855DFF" w:rsidRDefault="00855DFF" w:rsidP="002A1501">
      <w:pPr>
        <w:widowControl/>
        <w:numPr>
          <w:ilvl w:val="0"/>
          <w:numId w:val="7"/>
        </w:numPr>
        <w:spacing w:line="360" w:lineRule="auto"/>
        <w:jc w:val="center"/>
        <w:rPr>
          <w:rFonts w:hint="eastAsia"/>
        </w:rPr>
      </w:pPr>
      <w:r w:rsidRPr="00855DFF">
        <w:rPr>
          <w:b/>
          <w:bCs/>
        </w:rPr>
        <w:t>Neutral:</w:t>
      </w:r>
      <w:r w:rsidRPr="00855DFF">
        <w:t xml:space="preserve"> Reviews that are neither strongly positive nor negative.</w:t>
      </w:r>
    </w:p>
    <w:p w14:paraId="3822BD4B" w14:textId="77777777" w:rsidR="00855DFF" w:rsidRPr="00855DFF" w:rsidRDefault="00855DFF" w:rsidP="002A1501">
      <w:pPr>
        <w:widowControl/>
        <w:numPr>
          <w:ilvl w:val="0"/>
          <w:numId w:val="7"/>
        </w:numPr>
        <w:spacing w:line="360" w:lineRule="auto"/>
        <w:jc w:val="center"/>
        <w:rPr>
          <w:rFonts w:hint="eastAsia"/>
        </w:rPr>
      </w:pPr>
      <w:r w:rsidRPr="00855DFF">
        <w:rPr>
          <w:b/>
          <w:bCs/>
        </w:rPr>
        <w:t>Negative:</w:t>
      </w:r>
      <w:r w:rsidRPr="00855DFF">
        <w:t xml:space="preserve"> Reviews that highlight dissatisfaction or product flaws.</w:t>
      </w:r>
    </w:p>
    <w:p w14:paraId="27C4B3CC" w14:textId="77777777" w:rsidR="00855DFF" w:rsidRPr="00855DFF" w:rsidRDefault="00855DFF" w:rsidP="002A1501">
      <w:pPr>
        <w:widowControl/>
        <w:spacing w:line="360" w:lineRule="auto"/>
        <w:jc w:val="center"/>
        <w:rPr>
          <w:rFonts w:hint="eastAsia"/>
          <w:b/>
          <w:bCs/>
        </w:rPr>
      </w:pPr>
      <w:r w:rsidRPr="00855DFF">
        <w:rPr>
          <w:b/>
          <w:bCs/>
        </w:rPr>
        <w:t>3.4 Topic Modeling</w:t>
      </w:r>
    </w:p>
    <w:p w14:paraId="403272E0" w14:textId="77777777" w:rsidR="00855DFF" w:rsidRPr="00855DFF" w:rsidRDefault="00855DFF" w:rsidP="002A1501">
      <w:pPr>
        <w:widowControl/>
        <w:spacing w:line="360" w:lineRule="auto"/>
        <w:jc w:val="center"/>
        <w:rPr>
          <w:rFonts w:hint="eastAsia"/>
        </w:rPr>
      </w:pPr>
      <w:r w:rsidRPr="00855DFF">
        <w:t>Latent Dirichlet Allocation (LDA) is used to extract key themes from the reviews. LDA is an unsupervised machine learning technique that identifies patterns in text by clustering words with similar meanings.</w:t>
      </w:r>
    </w:p>
    <w:p w14:paraId="6A6DC614" w14:textId="77777777" w:rsidR="00855DFF" w:rsidRPr="00855DFF" w:rsidRDefault="00000000" w:rsidP="002A1501">
      <w:pPr>
        <w:widowControl/>
        <w:spacing w:line="360" w:lineRule="auto"/>
        <w:jc w:val="center"/>
        <w:rPr>
          <w:rFonts w:hint="eastAsia"/>
        </w:rPr>
      </w:pPr>
      <w:r>
        <w:pict w14:anchorId="38FCB659">
          <v:rect id="_x0000_i1028" style="width:0;height:1.5pt" o:hralign="center" o:hrstd="t" o:hr="t" fillcolor="#a0a0a0" stroked="f"/>
        </w:pict>
      </w:r>
    </w:p>
    <w:p w14:paraId="1054CAC8" w14:textId="77777777" w:rsidR="00855DFF" w:rsidRPr="00855DFF" w:rsidRDefault="00855DFF" w:rsidP="002A1501">
      <w:pPr>
        <w:widowControl/>
        <w:spacing w:line="360" w:lineRule="auto"/>
        <w:jc w:val="center"/>
        <w:rPr>
          <w:rFonts w:hint="eastAsia"/>
          <w:b/>
          <w:bCs/>
        </w:rPr>
      </w:pPr>
      <w:r w:rsidRPr="00855DFF">
        <w:rPr>
          <w:b/>
          <w:bCs/>
        </w:rPr>
        <w:t>4. Results and Discussion</w:t>
      </w:r>
    </w:p>
    <w:p w14:paraId="1FF40225" w14:textId="77777777" w:rsidR="00855DFF" w:rsidRPr="00855DFF" w:rsidRDefault="00855DFF" w:rsidP="002A1501">
      <w:pPr>
        <w:widowControl/>
        <w:spacing w:line="360" w:lineRule="auto"/>
        <w:jc w:val="center"/>
        <w:rPr>
          <w:rFonts w:hint="eastAsia"/>
          <w:b/>
          <w:bCs/>
        </w:rPr>
      </w:pPr>
      <w:r w:rsidRPr="00855DFF">
        <w:rPr>
          <w:b/>
          <w:bCs/>
        </w:rPr>
        <w:t>4.1 Sentiment Distribution Across Brands</w:t>
      </w:r>
    </w:p>
    <w:p w14:paraId="6F0314B7" w14:textId="77777777" w:rsidR="00855DFF" w:rsidRPr="00855DFF" w:rsidRDefault="00855DFF" w:rsidP="002A1501">
      <w:pPr>
        <w:widowControl/>
        <w:spacing w:line="360" w:lineRule="auto"/>
        <w:jc w:val="center"/>
        <w:rPr>
          <w:rFonts w:hint="eastAsia"/>
        </w:rPr>
      </w:pPr>
      <w:r w:rsidRPr="00855DFF">
        <w:t>The sentiment analysis results indicate that Apple, Samsung, and OnePlus have the highest proportion of positive reviews, reflecting strong customer satisfaction. In contrast, brands like Motorola and Nokia received a higher percentage of negative reviews, primarily due to issues related to durability and outdated software.</w:t>
      </w:r>
    </w:p>
    <w:p w14:paraId="643E9110" w14:textId="77777777" w:rsidR="00855DFF" w:rsidRPr="00855DFF" w:rsidRDefault="00855DFF" w:rsidP="002A1501">
      <w:pPr>
        <w:widowControl/>
        <w:spacing w:line="360" w:lineRule="auto"/>
        <w:jc w:val="center"/>
        <w:rPr>
          <w:rFonts w:hint="eastAsia"/>
          <w:b/>
          <w:bCs/>
        </w:rPr>
      </w:pPr>
      <w:r w:rsidRPr="00855DFF">
        <w:rPr>
          <w:b/>
          <w:bCs/>
        </w:rPr>
        <w:t>4.2 Key Consumer Concerns Identified Through Topic Modeling</w:t>
      </w:r>
    </w:p>
    <w:p w14:paraId="4F4FF1E5" w14:textId="77777777" w:rsidR="00855DFF" w:rsidRPr="00855DFF" w:rsidRDefault="00855DFF" w:rsidP="002A1501">
      <w:pPr>
        <w:widowControl/>
        <w:spacing w:line="360" w:lineRule="auto"/>
        <w:jc w:val="center"/>
        <w:rPr>
          <w:rFonts w:hint="eastAsia"/>
        </w:rPr>
      </w:pPr>
      <w:r w:rsidRPr="00855DFF">
        <w:t>The topic modeling analysis reveals the following major themes:</w:t>
      </w:r>
    </w:p>
    <w:p w14:paraId="48FFCB49" w14:textId="77777777" w:rsidR="00855DFF" w:rsidRPr="00855DFF" w:rsidRDefault="00855DFF" w:rsidP="002A1501">
      <w:pPr>
        <w:widowControl/>
        <w:spacing w:line="360" w:lineRule="auto"/>
        <w:jc w:val="center"/>
        <w:rPr>
          <w:rFonts w:hint="eastAsia"/>
          <w:b/>
          <w:bCs/>
        </w:rPr>
      </w:pPr>
      <w:r w:rsidRPr="00855DFF">
        <w:rPr>
          <w:b/>
          <w:bCs/>
        </w:rPr>
        <w:t>4.2.1 Battery Life</w:t>
      </w:r>
    </w:p>
    <w:p w14:paraId="18269B58" w14:textId="77777777" w:rsidR="00855DFF" w:rsidRPr="00855DFF" w:rsidRDefault="00855DFF" w:rsidP="002A1501">
      <w:pPr>
        <w:widowControl/>
        <w:spacing w:line="360" w:lineRule="auto"/>
        <w:jc w:val="center"/>
        <w:rPr>
          <w:rFonts w:hint="eastAsia"/>
        </w:rPr>
      </w:pPr>
      <w:r w:rsidRPr="00855DFF">
        <w:t>Battery performance is a major concern for smartphone users. Many negative reviews mention issues such as rapid battery drain and slow charging speeds. Apple and Samsung received praise for battery optimization, while Xiaomi and Motorola were frequently criticized for poor battery longevity.</w:t>
      </w:r>
    </w:p>
    <w:p w14:paraId="1C22410F" w14:textId="77777777" w:rsidR="00855DFF" w:rsidRPr="00855DFF" w:rsidRDefault="00855DFF" w:rsidP="002A1501">
      <w:pPr>
        <w:widowControl/>
        <w:spacing w:line="360" w:lineRule="auto"/>
        <w:jc w:val="center"/>
        <w:rPr>
          <w:rFonts w:hint="eastAsia"/>
          <w:b/>
          <w:bCs/>
        </w:rPr>
      </w:pPr>
      <w:r w:rsidRPr="00855DFF">
        <w:rPr>
          <w:b/>
          <w:bCs/>
        </w:rPr>
        <w:t>4.2.2 Camera Quality</w:t>
      </w:r>
    </w:p>
    <w:p w14:paraId="692697DD" w14:textId="77777777" w:rsidR="00855DFF" w:rsidRPr="00855DFF" w:rsidRDefault="00855DFF" w:rsidP="002A1501">
      <w:pPr>
        <w:widowControl/>
        <w:spacing w:line="360" w:lineRule="auto"/>
        <w:jc w:val="center"/>
        <w:rPr>
          <w:rFonts w:hint="eastAsia"/>
        </w:rPr>
      </w:pPr>
      <w:r w:rsidRPr="00855DFF">
        <w:t>The quality of smartphone cameras is a critical factor influencing purchasing decisions. Apple, Google, and Samsung received overwhelmingly positive reviews for their high-resolution cameras and advanced photography features. However, brands like Asus and Nokia were criticized for lower-quality cameras in budget models.</w:t>
      </w:r>
    </w:p>
    <w:p w14:paraId="089CFB11" w14:textId="77777777" w:rsidR="00855DFF" w:rsidRPr="00855DFF" w:rsidRDefault="00855DFF" w:rsidP="002A1501">
      <w:pPr>
        <w:widowControl/>
        <w:spacing w:line="360" w:lineRule="auto"/>
        <w:jc w:val="center"/>
        <w:rPr>
          <w:rFonts w:hint="eastAsia"/>
          <w:b/>
          <w:bCs/>
        </w:rPr>
      </w:pPr>
      <w:r w:rsidRPr="00855DFF">
        <w:rPr>
          <w:b/>
          <w:bCs/>
        </w:rPr>
        <w:t>4.2.3 Software and User Experience</w:t>
      </w:r>
    </w:p>
    <w:p w14:paraId="09585F5F" w14:textId="77777777" w:rsidR="00855DFF" w:rsidRPr="00855DFF" w:rsidRDefault="00855DFF" w:rsidP="002A1501">
      <w:pPr>
        <w:widowControl/>
        <w:spacing w:line="360" w:lineRule="auto"/>
        <w:jc w:val="center"/>
        <w:rPr>
          <w:rFonts w:hint="eastAsia"/>
        </w:rPr>
      </w:pPr>
      <w:r w:rsidRPr="00855DFF">
        <w:t>Consumers express strong opinions about software updates, user interface design, and system performance. Brands that offer regular software updates, such as Google (Pixel series) and OnePlus, received positive feedback. In contrast, Huawei faced criticism due to restrictions on Google services.</w:t>
      </w:r>
    </w:p>
    <w:p w14:paraId="1E4F68BA" w14:textId="77777777" w:rsidR="00855DFF" w:rsidRPr="00855DFF" w:rsidRDefault="00855DFF" w:rsidP="002A1501">
      <w:pPr>
        <w:widowControl/>
        <w:spacing w:line="360" w:lineRule="auto"/>
        <w:jc w:val="center"/>
        <w:rPr>
          <w:rFonts w:hint="eastAsia"/>
          <w:b/>
          <w:bCs/>
        </w:rPr>
      </w:pPr>
      <w:r w:rsidRPr="00855DFF">
        <w:rPr>
          <w:b/>
          <w:bCs/>
        </w:rPr>
        <w:t>4.2.4 Pricing and Value for Money</w:t>
      </w:r>
    </w:p>
    <w:p w14:paraId="6771574C" w14:textId="77777777" w:rsidR="00855DFF" w:rsidRPr="00855DFF" w:rsidRDefault="00855DFF" w:rsidP="002A1501">
      <w:pPr>
        <w:widowControl/>
        <w:spacing w:line="360" w:lineRule="auto"/>
        <w:jc w:val="center"/>
        <w:rPr>
          <w:rFonts w:hint="eastAsia"/>
        </w:rPr>
      </w:pPr>
      <w:r w:rsidRPr="00855DFF">
        <w:t>Affordability is a key factor affecting consumer choices. Xiaomi and Motorola were praised for offering budget-friendly models with decent features, whereas Apple and Samsung were perceived as premium brands with high prices.</w:t>
      </w:r>
    </w:p>
    <w:p w14:paraId="022EF380" w14:textId="77777777" w:rsidR="00855DFF" w:rsidRPr="00855DFF" w:rsidRDefault="00855DFF" w:rsidP="002A1501">
      <w:pPr>
        <w:widowControl/>
        <w:spacing w:line="360" w:lineRule="auto"/>
        <w:jc w:val="center"/>
        <w:rPr>
          <w:rFonts w:hint="eastAsia"/>
          <w:b/>
          <w:bCs/>
        </w:rPr>
      </w:pPr>
      <w:r w:rsidRPr="00855DFF">
        <w:rPr>
          <w:b/>
          <w:bCs/>
        </w:rPr>
        <w:t>4.2.5 Customer Service and Warranty</w:t>
      </w:r>
    </w:p>
    <w:p w14:paraId="5E4036C3" w14:textId="77777777" w:rsidR="00855DFF" w:rsidRPr="00855DFF" w:rsidRDefault="00855DFF" w:rsidP="002A1501">
      <w:pPr>
        <w:widowControl/>
        <w:spacing w:line="360" w:lineRule="auto"/>
        <w:jc w:val="center"/>
        <w:rPr>
          <w:rFonts w:hint="eastAsia"/>
        </w:rPr>
      </w:pPr>
      <w:r w:rsidRPr="00855DFF">
        <w:t>Customer service experiences vary significantly across brands. Samsung and Apple were commended for responsive support teams, while brands like Nokia and Sony faced criticism for inadequate after-sales service.</w:t>
      </w:r>
    </w:p>
    <w:p w14:paraId="6081B8B2" w14:textId="77777777" w:rsidR="00855DFF" w:rsidRPr="00855DFF" w:rsidRDefault="00000000" w:rsidP="002A1501">
      <w:pPr>
        <w:widowControl/>
        <w:spacing w:line="360" w:lineRule="auto"/>
        <w:jc w:val="center"/>
        <w:rPr>
          <w:rFonts w:hint="eastAsia"/>
        </w:rPr>
      </w:pPr>
      <w:r>
        <w:pict w14:anchorId="51EC373E">
          <v:rect id="_x0000_i1029" style="width:0;height:1.5pt" o:hralign="center" o:hrstd="t" o:hr="t" fillcolor="#a0a0a0" stroked="f"/>
        </w:pict>
      </w:r>
    </w:p>
    <w:p w14:paraId="6B977E0C" w14:textId="77777777" w:rsidR="00855DFF" w:rsidRPr="00855DFF" w:rsidRDefault="00855DFF" w:rsidP="002A1501">
      <w:pPr>
        <w:widowControl/>
        <w:spacing w:line="360" w:lineRule="auto"/>
        <w:jc w:val="center"/>
        <w:rPr>
          <w:rFonts w:hint="eastAsia"/>
          <w:b/>
          <w:bCs/>
        </w:rPr>
      </w:pPr>
      <w:r w:rsidRPr="00855DFF">
        <w:rPr>
          <w:b/>
          <w:bCs/>
        </w:rPr>
        <w:t>5. Implications for Smartphone Manufacturers</w:t>
      </w:r>
    </w:p>
    <w:p w14:paraId="2DCB7617" w14:textId="77777777" w:rsidR="00855DFF" w:rsidRPr="00855DFF" w:rsidRDefault="00855DFF" w:rsidP="002A1501">
      <w:pPr>
        <w:widowControl/>
        <w:spacing w:line="360" w:lineRule="auto"/>
        <w:jc w:val="center"/>
        <w:rPr>
          <w:rFonts w:hint="eastAsia"/>
          <w:b/>
          <w:bCs/>
        </w:rPr>
      </w:pPr>
      <w:r w:rsidRPr="00855DFF">
        <w:rPr>
          <w:b/>
          <w:bCs/>
        </w:rPr>
        <w:t>5.1 Enhancing Product Features</w:t>
      </w:r>
    </w:p>
    <w:p w14:paraId="717E2133" w14:textId="77777777" w:rsidR="00855DFF" w:rsidRPr="00855DFF" w:rsidRDefault="00855DFF" w:rsidP="002A1501">
      <w:pPr>
        <w:widowControl/>
        <w:spacing w:line="360" w:lineRule="auto"/>
        <w:jc w:val="center"/>
        <w:rPr>
          <w:rFonts w:hint="eastAsia"/>
        </w:rPr>
      </w:pPr>
      <w:r w:rsidRPr="00855DFF">
        <w:t>Smartphone brands can use these insights to prioritize improvements in battery life, camera quality, and software experience. Addressing these concerns will enhance customer satisfaction and brand loyalty.</w:t>
      </w:r>
    </w:p>
    <w:p w14:paraId="0ECCA15C" w14:textId="77777777" w:rsidR="00855DFF" w:rsidRPr="00855DFF" w:rsidRDefault="00855DFF" w:rsidP="002A1501">
      <w:pPr>
        <w:widowControl/>
        <w:spacing w:line="360" w:lineRule="auto"/>
        <w:jc w:val="center"/>
        <w:rPr>
          <w:rFonts w:hint="eastAsia"/>
          <w:b/>
          <w:bCs/>
        </w:rPr>
      </w:pPr>
      <w:r w:rsidRPr="00855DFF">
        <w:rPr>
          <w:b/>
          <w:bCs/>
        </w:rPr>
        <w:t>5.2 Competitive Pricing Strategies</w:t>
      </w:r>
    </w:p>
    <w:p w14:paraId="5B56F567" w14:textId="77777777" w:rsidR="00855DFF" w:rsidRPr="00855DFF" w:rsidRDefault="00855DFF" w:rsidP="002A1501">
      <w:pPr>
        <w:widowControl/>
        <w:spacing w:line="360" w:lineRule="auto"/>
        <w:jc w:val="center"/>
        <w:rPr>
          <w:rFonts w:hint="eastAsia"/>
        </w:rPr>
      </w:pPr>
      <w:r w:rsidRPr="00855DFF">
        <w:t>While premium brands maintain their status through innovation, budget-friendly brands should focus on delivering higher value at lower price points. Competitive pricing combined with strong performance can attract a broader consumer base.</w:t>
      </w:r>
    </w:p>
    <w:p w14:paraId="321145FD" w14:textId="77777777" w:rsidR="00855DFF" w:rsidRPr="00855DFF" w:rsidRDefault="00855DFF" w:rsidP="002A1501">
      <w:pPr>
        <w:widowControl/>
        <w:spacing w:line="360" w:lineRule="auto"/>
        <w:jc w:val="center"/>
        <w:rPr>
          <w:rFonts w:hint="eastAsia"/>
          <w:b/>
          <w:bCs/>
        </w:rPr>
      </w:pPr>
      <w:r w:rsidRPr="00855DFF">
        <w:rPr>
          <w:b/>
          <w:bCs/>
        </w:rPr>
        <w:t>5.3 Strengthening Customer Support</w:t>
      </w:r>
    </w:p>
    <w:p w14:paraId="5BB6BF05" w14:textId="77777777" w:rsidR="00855DFF" w:rsidRPr="00855DFF" w:rsidRDefault="00855DFF" w:rsidP="002A1501">
      <w:pPr>
        <w:widowControl/>
        <w:spacing w:line="360" w:lineRule="auto"/>
        <w:jc w:val="center"/>
        <w:rPr>
          <w:rFonts w:hint="eastAsia"/>
        </w:rPr>
      </w:pPr>
      <w:r w:rsidRPr="00855DFF">
        <w:t>Efficient after-sales service and warranty policies can significantly impact consumer trust. Investing in better customer service infrastructure will help brands maintain a positive reputation.</w:t>
      </w:r>
    </w:p>
    <w:p w14:paraId="0CCB00EE" w14:textId="77777777" w:rsidR="00855DFF" w:rsidRPr="00855DFF" w:rsidRDefault="00855DFF" w:rsidP="002A1501">
      <w:pPr>
        <w:widowControl/>
        <w:spacing w:line="360" w:lineRule="auto"/>
        <w:jc w:val="center"/>
        <w:rPr>
          <w:rFonts w:hint="eastAsia"/>
          <w:b/>
          <w:bCs/>
        </w:rPr>
      </w:pPr>
      <w:r w:rsidRPr="00855DFF">
        <w:rPr>
          <w:b/>
          <w:bCs/>
        </w:rPr>
        <w:t>5.4 Leveraging Data for Product Development</w:t>
      </w:r>
    </w:p>
    <w:p w14:paraId="62EF6354" w14:textId="77777777" w:rsidR="00855DFF" w:rsidRPr="00855DFF" w:rsidRDefault="00855DFF" w:rsidP="002A1501">
      <w:pPr>
        <w:widowControl/>
        <w:spacing w:line="360" w:lineRule="auto"/>
        <w:jc w:val="center"/>
        <w:rPr>
          <w:rFonts w:hint="eastAsia"/>
        </w:rPr>
      </w:pPr>
      <w:r w:rsidRPr="00855DFF">
        <w:t>Regularly analyzing customer feedback through sentiment analysis and topic modeling enables manufacturers to make data-driven decisions. This approach ensures that products align with consumer needs and expectations.</w:t>
      </w:r>
    </w:p>
    <w:p w14:paraId="14C2888D" w14:textId="77777777" w:rsidR="00855DFF" w:rsidRPr="00855DFF" w:rsidRDefault="00000000" w:rsidP="002A1501">
      <w:pPr>
        <w:widowControl/>
        <w:spacing w:line="360" w:lineRule="auto"/>
        <w:jc w:val="center"/>
        <w:rPr>
          <w:rFonts w:hint="eastAsia"/>
        </w:rPr>
      </w:pPr>
      <w:r>
        <w:pict w14:anchorId="6E10273A">
          <v:rect id="_x0000_i1030" style="width:0;height:1.5pt" o:hralign="center" o:hrstd="t" o:hr="t" fillcolor="#a0a0a0" stroked="f"/>
        </w:pict>
      </w:r>
    </w:p>
    <w:p w14:paraId="05FD4671" w14:textId="77777777" w:rsidR="00855DFF" w:rsidRPr="00855DFF" w:rsidRDefault="00855DFF" w:rsidP="002A1501">
      <w:pPr>
        <w:widowControl/>
        <w:spacing w:line="360" w:lineRule="auto"/>
        <w:jc w:val="center"/>
        <w:rPr>
          <w:rFonts w:hint="eastAsia"/>
          <w:b/>
          <w:bCs/>
        </w:rPr>
      </w:pPr>
      <w:r w:rsidRPr="00855DFF">
        <w:rPr>
          <w:b/>
          <w:bCs/>
        </w:rPr>
        <w:t>6. Conclusion</w:t>
      </w:r>
    </w:p>
    <w:p w14:paraId="60841FE3" w14:textId="77777777" w:rsidR="00855DFF" w:rsidRPr="00855DFF" w:rsidRDefault="00855DFF" w:rsidP="002A1501">
      <w:pPr>
        <w:widowControl/>
        <w:spacing w:line="360" w:lineRule="auto"/>
        <w:jc w:val="center"/>
        <w:rPr>
          <w:rFonts w:hint="eastAsia"/>
        </w:rPr>
      </w:pPr>
      <w:r w:rsidRPr="00855DFF">
        <w:t>The smartphone industry is highly competitive, and consumer feedback serves as a vital tool for brands seeking to improve their products and services. This study leveraged sentiment analysis and topic modeling to analyze Amazon reviews of ten leading smartphone brands. The findings indicate that battery life, camera quality, software experience, pricing, and customer service are the primary factors influencing consumer sentiment.</w:t>
      </w:r>
    </w:p>
    <w:p w14:paraId="47C82234" w14:textId="77777777" w:rsidR="00855DFF" w:rsidRPr="00855DFF" w:rsidRDefault="00855DFF" w:rsidP="002A1501">
      <w:pPr>
        <w:widowControl/>
        <w:spacing w:line="360" w:lineRule="auto"/>
        <w:jc w:val="center"/>
        <w:rPr>
          <w:rFonts w:hint="eastAsia"/>
        </w:rPr>
      </w:pPr>
      <w:r w:rsidRPr="00855DFF">
        <w:t>By utilizing data-driven insights, smartphone manufacturers can optimize their product offerings, enhance customer satisfaction, and improve market competitiveness. The study highlights the importance of continuous consumer feedback analysis in shaping the future of the smartphone industry.</w:t>
      </w:r>
    </w:p>
    <w:p w14:paraId="6B93723B" w14:textId="77777777" w:rsidR="00855DFF" w:rsidRPr="00855DFF" w:rsidRDefault="00855DFF" w:rsidP="002A1501">
      <w:pPr>
        <w:widowControl/>
        <w:spacing w:line="360" w:lineRule="auto"/>
        <w:jc w:val="center"/>
        <w:rPr>
          <w:rFonts w:hint="eastAsia"/>
          <w:b/>
          <w:bCs/>
        </w:rPr>
      </w:pPr>
      <w:r w:rsidRPr="00855DFF">
        <w:rPr>
          <w:b/>
          <w:bCs/>
        </w:rPr>
        <w:t>7. The Impact of Consumer Sentiment on Brand Loyalty and Market Share</w:t>
      </w:r>
    </w:p>
    <w:p w14:paraId="12923B45" w14:textId="77777777" w:rsidR="00855DFF" w:rsidRPr="00855DFF" w:rsidRDefault="00855DFF" w:rsidP="002A1501">
      <w:pPr>
        <w:widowControl/>
        <w:spacing w:line="360" w:lineRule="auto"/>
        <w:jc w:val="center"/>
        <w:rPr>
          <w:rFonts w:hint="eastAsia"/>
        </w:rPr>
      </w:pPr>
      <w:r w:rsidRPr="00855DFF">
        <w:t>One of the key insights from this study is the strong correlation between consumer sentiment and brand loyalty. Positive reviews enhance a brand’s reputation, leading to higher customer retention and word-of-mouth marketing. Conversely, negative reviews can deter potential buyers and erode a company’s market share.</w:t>
      </w:r>
    </w:p>
    <w:p w14:paraId="0EF88708" w14:textId="77777777" w:rsidR="00855DFF" w:rsidRPr="00855DFF" w:rsidRDefault="00855DFF" w:rsidP="002A1501">
      <w:pPr>
        <w:widowControl/>
        <w:spacing w:line="360" w:lineRule="auto"/>
        <w:jc w:val="center"/>
        <w:rPr>
          <w:rFonts w:hint="eastAsia"/>
          <w:b/>
          <w:bCs/>
        </w:rPr>
      </w:pPr>
      <w:r w:rsidRPr="00855DFF">
        <w:rPr>
          <w:b/>
          <w:bCs/>
        </w:rPr>
        <w:t>7.1 The Role of Customer Loyalty in the Smartphone Industry</w:t>
      </w:r>
    </w:p>
    <w:p w14:paraId="6F6103E3" w14:textId="77777777" w:rsidR="00855DFF" w:rsidRPr="00855DFF" w:rsidRDefault="00855DFF" w:rsidP="002A1501">
      <w:pPr>
        <w:widowControl/>
        <w:spacing w:line="360" w:lineRule="auto"/>
        <w:jc w:val="center"/>
        <w:rPr>
          <w:rFonts w:hint="eastAsia"/>
        </w:rPr>
      </w:pPr>
      <w:r w:rsidRPr="00855DFF">
        <w:t>Customer loyalty is a crucial factor in determining the success of smartphone brands. A loyal customer base provides consistent revenue and reduces the need for expensive marketing campaigns. Research suggests that consumers who have positive experiences with a brand are more likely to make repeat purchases and recommend the brand to others (Kim, Lee, &amp; Ahn, 2006).</w:t>
      </w:r>
    </w:p>
    <w:p w14:paraId="77DF0E54" w14:textId="77777777" w:rsidR="00855DFF" w:rsidRPr="00855DFF" w:rsidRDefault="00855DFF" w:rsidP="002A1501">
      <w:pPr>
        <w:widowControl/>
        <w:spacing w:line="360" w:lineRule="auto"/>
        <w:jc w:val="center"/>
        <w:rPr>
          <w:rFonts w:hint="eastAsia"/>
        </w:rPr>
      </w:pPr>
      <w:r w:rsidRPr="00855DFF">
        <w:t>Brands such as Apple and Samsung have successfully built strong customer loyalty by maintaining high product quality and ensuring a seamless user experience. Apple’s ecosystem, which integrates its devices such as iPhones, iPads, MacBooks, and Apple Watches, creates a sense of exclusivity and convenience that keeps users within the brand. Similarly, Samsung has gained a loyal following through innovation, diverse product offerings, and strong after-sales service.</w:t>
      </w:r>
    </w:p>
    <w:p w14:paraId="433597E3" w14:textId="77777777" w:rsidR="00855DFF" w:rsidRPr="00855DFF" w:rsidRDefault="00855DFF" w:rsidP="002A1501">
      <w:pPr>
        <w:widowControl/>
        <w:spacing w:line="360" w:lineRule="auto"/>
        <w:jc w:val="center"/>
        <w:rPr>
          <w:rFonts w:hint="eastAsia"/>
          <w:b/>
          <w:bCs/>
        </w:rPr>
      </w:pPr>
      <w:r w:rsidRPr="00855DFF">
        <w:rPr>
          <w:b/>
          <w:bCs/>
        </w:rPr>
        <w:t>7.2 The Effect of Negative Reviews on Brand Perception</w:t>
      </w:r>
    </w:p>
    <w:p w14:paraId="7A10C48A" w14:textId="77777777" w:rsidR="00855DFF" w:rsidRPr="00855DFF" w:rsidRDefault="00855DFF" w:rsidP="002A1501">
      <w:pPr>
        <w:widowControl/>
        <w:spacing w:line="360" w:lineRule="auto"/>
        <w:jc w:val="center"/>
        <w:rPr>
          <w:rFonts w:hint="eastAsia"/>
        </w:rPr>
      </w:pPr>
      <w:r w:rsidRPr="00855DFF">
        <w:t>Negative reviews can significantly impact a brand’s reputation and sales. Consumers often rely on online reviews to make purchasing decisions, and a high number of negative reviews can lead to distrust. Some of the most common complaints from customers include:</w:t>
      </w:r>
    </w:p>
    <w:p w14:paraId="7050E39B" w14:textId="77777777" w:rsidR="00855DFF" w:rsidRPr="00855DFF" w:rsidRDefault="00855DFF" w:rsidP="002A1501">
      <w:pPr>
        <w:widowControl/>
        <w:numPr>
          <w:ilvl w:val="0"/>
          <w:numId w:val="8"/>
        </w:numPr>
        <w:spacing w:line="360" w:lineRule="auto"/>
        <w:jc w:val="center"/>
        <w:rPr>
          <w:rFonts w:hint="eastAsia"/>
        </w:rPr>
      </w:pPr>
      <w:r w:rsidRPr="00855DFF">
        <w:rPr>
          <w:b/>
          <w:bCs/>
        </w:rPr>
        <w:t>Battery Performance Issues:</w:t>
      </w:r>
      <w:r w:rsidRPr="00855DFF">
        <w:t xml:space="preserve"> Many users express frustration over poor battery life and slow charging speeds.</w:t>
      </w:r>
    </w:p>
    <w:p w14:paraId="6A38ACB7" w14:textId="77777777" w:rsidR="00855DFF" w:rsidRPr="00855DFF" w:rsidRDefault="00855DFF" w:rsidP="002A1501">
      <w:pPr>
        <w:widowControl/>
        <w:numPr>
          <w:ilvl w:val="0"/>
          <w:numId w:val="8"/>
        </w:numPr>
        <w:spacing w:line="360" w:lineRule="auto"/>
        <w:jc w:val="center"/>
        <w:rPr>
          <w:rFonts w:hint="eastAsia"/>
        </w:rPr>
      </w:pPr>
      <w:r w:rsidRPr="00855DFF">
        <w:rPr>
          <w:b/>
          <w:bCs/>
        </w:rPr>
        <w:t>Software Updates and Performance:</w:t>
      </w:r>
      <w:r w:rsidRPr="00855DFF">
        <w:t xml:space="preserve"> Consumers dislike delayed updates, software bugs, and lack of optimization.</w:t>
      </w:r>
    </w:p>
    <w:p w14:paraId="1B46C89E" w14:textId="77777777" w:rsidR="00855DFF" w:rsidRPr="00855DFF" w:rsidRDefault="00855DFF" w:rsidP="002A1501">
      <w:pPr>
        <w:widowControl/>
        <w:numPr>
          <w:ilvl w:val="0"/>
          <w:numId w:val="8"/>
        </w:numPr>
        <w:spacing w:line="360" w:lineRule="auto"/>
        <w:jc w:val="center"/>
        <w:rPr>
          <w:rFonts w:hint="eastAsia"/>
        </w:rPr>
      </w:pPr>
      <w:r w:rsidRPr="00855DFF">
        <w:rPr>
          <w:b/>
          <w:bCs/>
        </w:rPr>
        <w:t>Customer Service Problems:</w:t>
      </w:r>
      <w:r w:rsidRPr="00855DFF">
        <w:t xml:space="preserve"> Inadequate customer support can lead to dissatisfaction and discourage future purchases.</w:t>
      </w:r>
    </w:p>
    <w:p w14:paraId="058B0A9A" w14:textId="77777777" w:rsidR="00855DFF" w:rsidRPr="00855DFF" w:rsidRDefault="00855DFF" w:rsidP="002A1501">
      <w:pPr>
        <w:widowControl/>
        <w:spacing w:line="360" w:lineRule="auto"/>
        <w:jc w:val="center"/>
        <w:rPr>
          <w:rFonts w:hint="eastAsia"/>
        </w:rPr>
      </w:pPr>
      <w:r w:rsidRPr="00855DFF">
        <w:t>Brands like Motorola and Nokia, which received a higher percentage of negative reviews, need to address these concerns to improve their market position. Negative sentiment, if left unaddressed, can result in declining customer trust and reduced sales.</w:t>
      </w:r>
    </w:p>
    <w:p w14:paraId="42226813" w14:textId="77777777" w:rsidR="00855DFF" w:rsidRPr="00855DFF" w:rsidRDefault="00855DFF" w:rsidP="002A1501">
      <w:pPr>
        <w:widowControl/>
        <w:spacing w:line="360" w:lineRule="auto"/>
        <w:jc w:val="center"/>
        <w:rPr>
          <w:rFonts w:hint="eastAsia"/>
          <w:b/>
          <w:bCs/>
        </w:rPr>
      </w:pPr>
      <w:r w:rsidRPr="00855DFF">
        <w:rPr>
          <w:b/>
          <w:bCs/>
        </w:rPr>
        <w:t>7.3 Strategies for Improving Brand Perception</w:t>
      </w:r>
    </w:p>
    <w:p w14:paraId="3CFF683C" w14:textId="77777777" w:rsidR="00855DFF" w:rsidRPr="00855DFF" w:rsidRDefault="00855DFF" w:rsidP="002A1501">
      <w:pPr>
        <w:widowControl/>
        <w:spacing w:line="360" w:lineRule="auto"/>
        <w:jc w:val="center"/>
        <w:rPr>
          <w:rFonts w:hint="eastAsia"/>
        </w:rPr>
      </w:pPr>
      <w:r w:rsidRPr="00855DFF">
        <w:t>To improve customer sentiment, smartphone companies must focus on key areas of improvement:</w:t>
      </w:r>
    </w:p>
    <w:p w14:paraId="2D4E9CA4" w14:textId="77777777" w:rsidR="00855DFF" w:rsidRPr="00855DFF" w:rsidRDefault="00855DFF" w:rsidP="002A1501">
      <w:pPr>
        <w:widowControl/>
        <w:numPr>
          <w:ilvl w:val="0"/>
          <w:numId w:val="9"/>
        </w:numPr>
        <w:spacing w:line="360" w:lineRule="auto"/>
        <w:jc w:val="center"/>
        <w:rPr>
          <w:rFonts w:hint="eastAsia"/>
        </w:rPr>
      </w:pPr>
      <w:r w:rsidRPr="00855DFF">
        <w:rPr>
          <w:b/>
          <w:bCs/>
        </w:rPr>
        <w:t>Regular Product Updates:</w:t>
      </w:r>
      <w:r w:rsidRPr="00855DFF">
        <w:t xml:space="preserve"> Ensuring timely software updates can enhance performance and security, leading to a better user experience.</w:t>
      </w:r>
    </w:p>
    <w:p w14:paraId="3BDC070F" w14:textId="77777777" w:rsidR="00855DFF" w:rsidRPr="00855DFF" w:rsidRDefault="00855DFF" w:rsidP="002A1501">
      <w:pPr>
        <w:widowControl/>
        <w:numPr>
          <w:ilvl w:val="0"/>
          <w:numId w:val="9"/>
        </w:numPr>
        <w:spacing w:line="360" w:lineRule="auto"/>
        <w:jc w:val="center"/>
        <w:rPr>
          <w:rFonts w:hint="eastAsia"/>
        </w:rPr>
      </w:pPr>
      <w:r w:rsidRPr="00855DFF">
        <w:rPr>
          <w:b/>
          <w:bCs/>
        </w:rPr>
        <w:t>Quality Control Measures:</w:t>
      </w:r>
      <w:r w:rsidRPr="00855DFF">
        <w:t xml:space="preserve"> Reducing the rate of defective products through strict quality control can minimize negative reviews.</w:t>
      </w:r>
    </w:p>
    <w:p w14:paraId="0307AF3B" w14:textId="77777777" w:rsidR="00855DFF" w:rsidRPr="00855DFF" w:rsidRDefault="00855DFF" w:rsidP="002A1501">
      <w:pPr>
        <w:widowControl/>
        <w:numPr>
          <w:ilvl w:val="0"/>
          <w:numId w:val="9"/>
        </w:numPr>
        <w:spacing w:line="360" w:lineRule="auto"/>
        <w:jc w:val="center"/>
        <w:rPr>
          <w:rFonts w:hint="eastAsia"/>
        </w:rPr>
      </w:pPr>
      <w:r w:rsidRPr="00855DFF">
        <w:rPr>
          <w:b/>
          <w:bCs/>
        </w:rPr>
        <w:t>Enhanced Customer Support:</w:t>
      </w:r>
      <w:r w:rsidRPr="00855DFF">
        <w:t xml:space="preserve"> Offering responsive and efficient customer service can help retain customers and resolve issues promptly.</w:t>
      </w:r>
    </w:p>
    <w:p w14:paraId="58DA29AC" w14:textId="77777777" w:rsidR="00855DFF" w:rsidRPr="00855DFF" w:rsidRDefault="00855DFF" w:rsidP="002A1501">
      <w:pPr>
        <w:widowControl/>
        <w:numPr>
          <w:ilvl w:val="0"/>
          <w:numId w:val="9"/>
        </w:numPr>
        <w:spacing w:line="360" w:lineRule="auto"/>
        <w:jc w:val="center"/>
        <w:rPr>
          <w:rFonts w:hint="eastAsia"/>
        </w:rPr>
      </w:pPr>
      <w:r w:rsidRPr="00855DFF">
        <w:rPr>
          <w:b/>
          <w:bCs/>
        </w:rPr>
        <w:t>Listening to Consumer Feedback:</w:t>
      </w:r>
      <w:r w:rsidRPr="00855DFF">
        <w:t xml:space="preserve"> Incorporating feedback from customer reviews into product development can increase satisfaction and brand loyalty.</w:t>
      </w:r>
    </w:p>
    <w:p w14:paraId="447D9104" w14:textId="77777777" w:rsidR="00855DFF" w:rsidRPr="00855DFF" w:rsidRDefault="00000000" w:rsidP="002A1501">
      <w:pPr>
        <w:widowControl/>
        <w:spacing w:line="360" w:lineRule="auto"/>
        <w:jc w:val="center"/>
        <w:rPr>
          <w:rFonts w:hint="eastAsia"/>
        </w:rPr>
      </w:pPr>
      <w:r>
        <w:pict w14:anchorId="269F02D2">
          <v:rect id="_x0000_i1031" style="width:0;height:1.5pt" o:hralign="center" o:hrstd="t" o:hr="t" fillcolor="#a0a0a0" stroked="f"/>
        </w:pict>
      </w:r>
    </w:p>
    <w:p w14:paraId="203115A8" w14:textId="77777777" w:rsidR="00855DFF" w:rsidRPr="00855DFF" w:rsidRDefault="00855DFF" w:rsidP="002A1501">
      <w:pPr>
        <w:widowControl/>
        <w:spacing w:line="360" w:lineRule="auto"/>
        <w:jc w:val="center"/>
        <w:rPr>
          <w:rFonts w:hint="eastAsia"/>
          <w:b/>
          <w:bCs/>
        </w:rPr>
      </w:pPr>
      <w:r w:rsidRPr="00855DFF">
        <w:rPr>
          <w:b/>
          <w:bCs/>
        </w:rPr>
        <w:t>8. The Role of Artificial Intelligence in Analyzing Consumer Sentiment</w:t>
      </w:r>
    </w:p>
    <w:p w14:paraId="16188149" w14:textId="77777777" w:rsidR="00855DFF" w:rsidRPr="00855DFF" w:rsidRDefault="00855DFF" w:rsidP="002A1501">
      <w:pPr>
        <w:widowControl/>
        <w:spacing w:line="360" w:lineRule="auto"/>
        <w:jc w:val="center"/>
        <w:rPr>
          <w:rFonts w:hint="eastAsia"/>
        </w:rPr>
      </w:pPr>
      <w:r w:rsidRPr="00855DFF">
        <w:t>With the rise of big data and machine learning, businesses have new tools to analyze customer sentiment at scale. AI-driven sentiment analysis and topic modeling help brands understand consumer needs, identify emerging trends, and make informed business decisions.</w:t>
      </w:r>
    </w:p>
    <w:p w14:paraId="45248A49" w14:textId="77777777" w:rsidR="00855DFF" w:rsidRPr="00855DFF" w:rsidRDefault="00855DFF" w:rsidP="002A1501">
      <w:pPr>
        <w:widowControl/>
        <w:spacing w:line="360" w:lineRule="auto"/>
        <w:jc w:val="center"/>
        <w:rPr>
          <w:rFonts w:hint="eastAsia"/>
          <w:b/>
          <w:bCs/>
        </w:rPr>
      </w:pPr>
      <w:r w:rsidRPr="00855DFF">
        <w:rPr>
          <w:b/>
          <w:bCs/>
        </w:rPr>
        <w:t>8.1 AI-Powered Sentiment Analysis</w:t>
      </w:r>
    </w:p>
    <w:p w14:paraId="25D9F846" w14:textId="77777777" w:rsidR="00855DFF" w:rsidRPr="00855DFF" w:rsidRDefault="00855DFF" w:rsidP="002A1501">
      <w:pPr>
        <w:widowControl/>
        <w:spacing w:line="360" w:lineRule="auto"/>
        <w:jc w:val="center"/>
        <w:rPr>
          <w:rFonts w:hint="eastAsia"/>
        </w:rPr>
      </w:pPr>
      <w:r w:rsidRPr="00855DFF">
        <w:t>Traditional methods of analyzing customer feedback, such as manual review or surveys, are time-consuming and inefficient. AI-powered sentiment analysis automates this process by scanning thousands of reviews and categorizing them based on emotions.</w:t>
      </w:r>
    </w:p>
    <w:p w14:paraId="36166288" w14:textId="77777777" w:rsidR="00855DFF" w:rsidRPr="00855DFF" w:rsidRDefault="00855DFF" w:rsidP="002A1501">
      <w:pPr>
        <w:widowControl/>
        <w:spacing w:line="360" w:lineRule="auto"/>
        <w:jc w:val="center"/>
        <w:rPr>
          <w:rFonts w:hint="eastAsia"/>
        </w:rPr>
      </w:pPr>
      <w:r w:rsidRPr="00855DFF">
        <w:t>For example, Natural Language Processing (NLP) algorithms can:</w:t>
      </w:r>
    </w:p>
    <w:p w14:paraId="13CED1BA" w14:textId="77777777" w:rsidR="00855DFF" w:rsidRPr="00855DFF" w:rsidRDefault="00855DFF" w:rsidP="002A1501">
      <w:pPr>
        <w:widowControl/>
        <w:numPr>
          <w:ilvl w:val="0"/>
          <w:numId w:val="10"/>
        </w:numPr>
        <w:spacing w:line="360" w:lineRule="auto"/>
        <w:jc w:val="center"/>
        <w:rPr>
          <w:rFonts w:hint="eastAsia"/>
        </w:rPr>
      </w:pPr>
      <w:r w:rsidRPr="00855DFF">
        <w:t>Identify the sentiment behind each review (positive, negative, or neutral).</w:t>
      </w:r>
    </w:p>
    <w:p w14:paraId="005089A4" w14:textId="77777777" w:rsidR="00855DFF" w:rsidRPr="00855DFF" w:rsidRDefault="00855DFF" w:rsidP="002A1501">
      <w:pPr>
        <w:widowControl/>
        <w:numPr>
          <w:ilvl w:val="0"/>
          <w:numId w:val="10"/>
        </w:numPr>
        <w:spacing w:line="360" w:lineRule="auto"/>
        <w:jc w:val="center"/>
        <w:rPr>
          <w:rFonts w:hint="eastAsia"/>
        </w:rPr>
      </w:pPr>
      <w:r w:rsidRPr="00855DFF">
        <w:t>Detect common keywords and phrases associated with consumer complaints.</w:t>
      </w:r>
    </w:p>
    <w:p w14:paraId="2CBD0D7B" w14:textId="77777777" w:rsidR="00855DFF" w:rsidRPr="00855DFF" w:rsidRDefault="00855DFF" w:rsidP="002A1501">
      <w:pPr>
        <w:widowControl/>
        <w:numPr>
          <w:ilvl w:val="0"/>
          <w:numId w:val="10"/>
        </w:numPr>
        <w:spacing w:line="360" w:lineRule="auto"/>
        <w:jc w:val="center"/>
        <w:rPr>
          <w:rFonts w:hint="eastAsia"/>
        </w:rPr>
      </w:pPr>
      <w:r w:rsidRPr="00855DFF">
        <w:t>Measure brand sentiment over time and track changes in consumer perception.</w:t>
      </w:r>
    </w:p>
    <w:p w14:paraId="6BBAE44D" w14:textId="77777777" w:rsidR="00855DFF" w:rsidRPr="00855DFF" w:rsidRDefault="00855DFF" w:rsidP="002A1501">
      <w:pPr>
        <w:widowControl/>
        <w:spacing w:line="360" w:lineRule="auto"/>
        <w:jc w:val="center"/>
        <w:rPr>
          <w:rFonts w:hint="eastAsia"/>
        </w:rPr>
      </w:pPr>
      <w:r w:rsidRPr="00855DFF">
        <w:t>By leveraging AI, smartphone companies can quickly detect areas of concern and implement corrective actions.</w:t>
      </w:r>
    </w:p>
    <w:p w14:paraId="7BD5442C" w14:textId="77777777" w:rsidR="00855DFF" w:rsidRPr="00855DFF" w:rsidRDefault="00855DFF" w:rsidP="002A1501">
      <w:pPr>
        <w:widowControl/>
        <w:spacing w:line="360" w:lineRule="auto"/>
        <w:jc w:val="center"/>
        <w:rPr>
          <w:rFonts w:hint="eastAsia"/>
          <w:b/>
          <w:bCs/>
        </w:rPr>
      </w:pPr>
      <w:r w:rsidRPr="00855DFF">
        <w:rPr>
          <w:b/>
          <w:bCs/>
        </w:rPr>
        <w:t>8.2 Topic Modeling for Market Insights</w:t>
      </w:r>
    </w:p>
    <w:p w14:paraId="3FA542E5" w14:textId="77777777" w:rsidR="00855DFF" w:rsidRPr="00855DFF" w:rsidRDefault="00855DFF" w:rsidP="002A1501">
      <w:pPr>
        <w:widowControl/>
        <w:spacing w:line="360" w:lineRule="auto"/>
        <w:jc w:val="center"/>
        <w:rPr>
          <w:rFonts w:hint="eastAsia"/>
        </w:rPr>
      </w:pPr>
      <w:r w:rsidRPr="00855DFF">
        <w:t>Topic modeling, particularly Latent Dirichlet Allocation (LDA), helps businesses identify major discussion themes among consumers. This technique groups similar words and phrases together, revealing the key issues that customers care about.</w:t>
      </w:r>
    </w:p>
    <w:p w14:paraId="42042F39" w14:textId="77777777" w:rsidR="00855DFF" w:rsidRPr="00855DFF" w:rsidRDefault="00855DFF" w:rsidP="002A1501">
      <w:pPr>
        <w:widowControl/>
        <w:spacing w:line="360" w:lineRule="auto"/>
        <w:jc w:val="center"/>
        <w:rPr>
          <w:rFonts w:hint="eastAsia"/>
        </w:rPr>
      </w:pPr>
      <w:r w:rsidRPr="00855DFF">
        <w:t>For instance, if "battery life" frequently appears in negative reviews, a company can prioritize improving battery performance in its next product iteration. Similarly, if "camera quality" is a recurring positive theme, the company can highlight this feature in marketing campaigns.</w:t>
      </w:r>
    </w:p>
    <w:p w14:paraId="359463FE" w14:textId="77777777" w:rsidR="00855DFF" w:rsidRPr="00855DFF" w:rsidRDefault="00855DFF" w:rsidP="002A1501">
      <w:pPr>
        <w:widowControl/>
        <w:spacing w:line="360" w:lineRule="auto"/>
        <w:jc w:val="center"/>
        <w:rPr>
          <w:rFonts w:hint="eastAsia"/>
          <w:b/>
          <w:bCs/>
        </w:rPr>
      </w:pPr>
      <w:r w:rsidRPr="00855DFF">
        <w:rPr>
          <w:b/>
          <w:bCs/>
        </w:rPr>
        <w:t>8.3 Predicting Market Trends with AI</w:t>
      </w:r>
    </w:p>
    <w:p w14:paraId="18CCC94A" w14:textId="77777777" w:rsidR="00855DFF" w:rsidRPr="00855DFF" w:rsidRDefault="00855DFF" w:rsidP="002A1501">
      <w:pPr>
        <w:widowControl/>
        <w:spacing w:line="360" w:lineRule="auto"/>
        <w:jc w:val="center"/>
        <w:rPr>
          <w:rFonts w:hint="eastAsia"/>
        </w:rPr>
      </w:pPr>
      <w:r w:rsidRPr="00855DFF">
        <w:t>AI and machine learning also allow companies to predict future market trends by analyzing historical data. By identifying shifts in consumer preferences, brands can adapt their strategies accordingly.</w:t>
      </w:r>
    </w:p>
    <w:p w14:paraId="0352D056" w14:textId="77777777" w:rsidR="00855DFF" w:rsidRPr="00855DFF" w:rsidRDefault="00855DFF" w:rsidP="002A1501">
      <w:pPr>
        <w:widowControl/>
        <w:spacing w:line="360" w:lineRule="auto"/>
        <w:jc w:val="center"/>
        <w:rPr>
          <w:rFonts w:hint="eastAsia"/>
        </w:rPr>
      </w:pPr>
      <w:r w:rsidRPr="00855DFF">
        <w:t>For example:</w:t>
      </w:r>
    </w:p>
    <w:p w14:paraId="1B0F2C6A" w14:textId="77777777" w:rsidR="00855DFF" w:rsidRPr="00855DFF" w:rsidRDefault="00855DFF" w:rsidP="002A1501">
      <w:pPr>
        <w:widowControl/>
        <w:numPr>
          <w:ilvl w:val="0"/>
          <w:numId w:val="11"/>
        </w:numPr>
        <w:spacing w:line="360" w:lineRule="auto"/>
        <w:jc w:val="center"/>
        <w:rPr>
          <w:rFonts w:hint="eastAsia"/>
        </w:rPr>
      </w:pPr>
      <w:r w:rsidRPr="00855DFF">
        <w:t>If AI detects an increasing demand for foldable smartphones, brands can invest more in research and development for that category.</w:t>
      </w:r>
    </w:p>
    <w:p w14:paraId="3027A8B1" w14:textId="77777777" w:rsidR="00855DFF" w:rsidRPr="00855DFF" w:rsidRDefault="00855DFF" w:rsidP="002A1501">
      <w:pPr>
        <w:widowControl/>
        <w:numPr>
          <w:ilvl w:val="0"/>
          <w:numId w:val="11"/>
        </w:numPr>
        <w:spacing w:line="360" w:lineRule="auto"/>
        <w:jc w:val="center"/>
        <w:rPr>
          <w:rFonts w:hint="eastAsia"/>
        </w:rPr>
      </w:pPr>
      <w:r w:rsidRPr="00855DFF">
        <w:t>If AI identifies rising interest in sustainability, companies can introduce eco-friendly manufacturing processes and market them as a unique selling point.</w:t>
      </w:r>
    </w:p>
    <w:p w14:paraId="7C7F5208" w14:textId="77777777" w:rsidR="00855DFF" w:rsidRPr="00855DFF" w:rsidRDefault="00855DFF" w:rsidP="002A1501">
      <w:pPr>
        <w:widowControl/>
        <w:spacing w:line="360" w:lineRule="auto"/>
        <w:jc w:val="center"/>
        <w:rPr>
          <w:rFonts w:hint="eastAsia"/>
        </w:rPr>
      </w:pPr>
      <w:r w:rsidRPr="00855DFF">
        <w:t>The integration of AI in sentiment analysis is transforming the way businesses interact with consumers, enabling real-time responses to changing market demands.</w:t>
      </w:r>
    </w:p>
    <w:p w14:paraId="3B7B04E7" w14:textId="77777777" w:rsidR="00855DFF" w:rsidRPr="00855DFF" w:rsidRDefault="00000000" w:rsidP="002A1501">
      <w:pPr>
        <w:widowControl/>
        <w:spacing w:line="360" w:lineRule="auto"/>
        <w:jc w:val="center"/>
        <w:rPr>
          <w:rFonts w:hint="eastAsia"/>
        </w:rPr>
      </w:pPr>
      <w:r>
        <w:pict w14:anchorId="3D3BE6D0">
          <v:rect id="_x0000_i1032" style="width:0;height:1.5pt" o:hralign="center" o:hrstd="t" o:hr="t" fillcolor="#a0a0a0" stroked="f"/>
        </w:pict>
      </w:r>
    </w:p>
    <w:p w14:paraId="7977DF77" w14:textId="77777777" w:rsidR="00855DFF" w:rsidRPr="00855DFF" w:rsidRDefault="00855DFF" w:rsidP="002A1501">
      <w:pPr>
        <w:widowControl/>
        <w:spacing w:line="360" w:lineRule="auto"/>
        <w:jc w:val="center"/>
        <w:rPr>
          <w:rFonts w:hint="eastAsia"/>
          <w:b/>
          <w:bCs/>
        </w:rPr>
      </w:pPr>
      <w:r w:rsidRPr="00855DFF">
        <w:rPr>
          <w:b/>
          <w:bCs/>
        </w:rPr>
        <w:t>9. The Future of the Smartphone Industry: Emerging Trends and Challenges</w:t>
      </w:r>
    </w:p>
    <w:p w14:paraId="06C4D85D" w14:textId="77777777" w:rsidR="00855DFF" w:rsidRPr="00855DFF" w:rsidRDefault="00855DFF" w:rsidP="002A1501">
      <w:pPr>
        <w:widowControl/>
        <w:spacing w:line="360" w:lineRule="auto"/>
        <w:jc w:val="center"/>
        <w:rPr>
          <w:rFonts w:hint="eastAsia"/>
        </w:rPr>
      </w:pPr>
      <w:r w:rsidRPr="00855DFF">
        <w:t>The smartphone industry is constantly evolving, driven by technological advancements and shifting consumer expectations. Understanding emerging trends and challenges can help companies stay ahead of the competition.</w:t>
      </w:r>
    </w:p>
    <w:p w14:paraId="48AD0C46" w14:textId="77777777" w:rsidR="00855DFF" w:rsidRPr="00855DFF" w:rsidRDefault="00855DFF" w:rsidP="002A1501">
      <w:pPr>
        <w:widowControl/>
        <w:spacing w:line="360" w:lineRule="auto"/>
        <w:jc w:val="center"/>
        <w:rPr>
          <w:rFonts w:hint="eastAsia"/>
          <w:b/>
          <w:bCs/>
        </w:rPr>
      </w:pPr>
      <w:r w:rsidRPr="00855DFF">
        <w:rPr>
          <w:b/>
          <w:bCs/>
        </w:rPr>
        <w:t>9.1 The Shift Towards Sustainability</w:t>
      </w:r>
    </w:p>
    <w:p w14:paraId="31BCC4E1" w14:textId="77777777" w:rsidR="00855DFF" w:rsidRPr="00855DFF" w:rsidRDefault="00855DFF" w:rsidP="002A1501">
      <w:pPr>
        <w:widowControl/>
        <w:spacing w:line="360" w:lineRule="auto"/>
        <w:jc w:val="center"/>
        <w:rPr>
          <w:rFonts w:hint="eastAsia"/>
        </w:rPr>
      </w:pPr>
      <w:r w:rsidRPr="00855DFF">
        <w:t>With growing environmental concerns, consumers are becoming more conscious of the ecological impact of their purchases. Many smartphone users are demanding sustainable practices from manufacturers.</w:t>
      </w:r>
    </w:p>
    <w:p w14:paraId="31D9B159" w14:textId="77777777" w:rsidR="00855DFF" w:rsidRPr="00855DFF" w:rsidRDefault="00855DFF" w:rsidP="002A1501">
      <w:pPr>
        <w:widowControl/>
        <w:spacing w:line="360" w:lineRule="auto"/>
        <w:jc w:val="center"/>
        <w:rPr>
          <w:rFonts w:hint="eastAsia"/>
        </w:rPr>
      </w:pPr>
      <w:r w:rsidRPr="00855DFF">
        <w:t>Key sustainability trends include:</w:t>
      </w:r>
    </w:p>
    <w:p w14:paraId="0775735C" w14:textId="77777777" w:rsidR="00855DFF" w:rsidRPr="00855DFF" w:rsidRDefault="00855DFF" w:rsidP="002A1501">
      <w:pPr>
        <w:widowControl/>
        <w:numPr>
          <w:ilvl w:val="0"/>
          <w:numId w:val="12"/>
        </w:numPr>
        <w:spacing w:line="360" w:lineRule="auto"/>
        <w:jc w:val="center"/>
        <w:rPr>
          <w:rFonts w:hint="eastAsia"/>
        </w:rPr>
      </w:pPr>
      <w:r w:rsidRPr="00855DFF">
        <w:rPr>
          <w:b/>
          <w:bCs/>
        </w:rPr>
        <w:t>Recyclable Materials:</w:t>
      </w:r>
      <w:r w:rsidRPr="00855DFF">
        <w:t xml:space="preserve"> Companies like Apple and Samsung are using recycled materials in their products.</w:t>
      </w:r>
    </w:p>
    <w:p w14:paraId="3FD74399" w14:textId="77777777" w:rsidR="00855DFF" w:rsidRPr="00855DFF" w:rsidRDefault="00855DFF" w:rsidP="002A1501">
      <w:pPr>
        <w:widowControl/>
        <w:numPr>
          <w:ilvl w:val="0"/>
          <w:numId w:val="12"/>
        </w:numPr>
        <w:spacing w:line="360" w:lineRule="auto"/>
        <w:jc w:val="center"/>
        <w:rPr>
          <w:rFonts w:hint="eastAsia"/>
        </w:rPr>
      </w:pPr>
      <w:r w:rsidRPr="00855DFF">
        <w:rPr>
          <w:b/>
          <w:bCs/>
        </w:rPr>
        <w:t>Extended Product Lifespan:</w:t>
      </w:r>
      <w:r w:rsidRPr="00855DFF">
        <w:t xml:space="preserve"> Reducing electronic waste by offering longer software support and easy repair options.</w:t>
      </w:r>
    </w:p>
    <w:p w14:paraId="404920BE" w14:textId="77777777" w:rsidR="00855DFF" w:rsidRPr="00855DFF" w:rsidRDefault="00855DFF" w:rsidP="002A1501">
      <w:pPr>
        <w:widowControl/>
        <w:numPr>
          <w:ilvl w:val="0"/>
          <w:numId w:val="12"/>
        </w:numPr>
        <w:spacing w:line="360" w:lineRule="auto"/>
        <w:jc w:val="center"/>
        <w:rPr>
          <w:rFonts w:hint="eastAsia"/>
        </w:rPr>
      </w:pPr>
      <w:r w:rsidRPr="00855DFF">
        <w:rPr>
          <w:b/>
          <w:bCs/>
        </w:rPr>
        <w:t>Energy Efficiency:</w:t>
      </w:r>
      <w:r w:rsidRPr="00855DFF">
        <w:t xml:space="preserve"> Designing energy-efficient processors and battery technologies to reduce power consumption.</w:t>
      </w:r>
    </w:p>
    <w:p w14:paraId="507A02E5" w14:textId="77777777" w:rsidR="00855DFF" w:rsidRPr="00855DFF" w:rsidRDefault="00855DFF" w:rsidP="002A1501">
      <w:pPr>
        <w:widowControl/>
        <w:spacing w:line="360" w:lineRule="auto"/>
        <w:jc w:val="center"/>
        <w:rPr>
          <w:rFonts w:hint="eastAsia"/>
        </w:rPr>
      </w:pPr>
      <w:r w:rsidRPr="00855DFF">
        <w:t>Brands that prioritize sustainability are likely to gain a competitive edge in the market.</w:t>
      </w:r>
    </w:p>
    <w:p w14:paraId="73CDFE47" w14:textId="77777777" w:rsidR="00855DFF" w:rsidRPr="00855DFF" w:rsidRDefault="00855DFF" w:rsidP="002A1501">
      <w:pPr>
        <w:widowControl/>
        <w:spacing w:line="360" w:lineRule="auto"/>
        <w:jc w:val="center"/>
        <w:rPr>
          <w:rFonts w:hint="eastAsia"/>
          <w:b/>
          <w:bCs/>
        </w:rPr>
      </w:pPr>
      <w:r w:rsidRPr="00855DFF">
        <w:rPr>
          <w:b/>
          <w:bCs/>
        </w:rPr>
        <w:t>9.2 The Rise of 5G and Connectivity Innovations</w:t>
      </w:r>
    </w:p>
    <w:p w14:paraId="40A0E9FF" w14:textId="77777777" w:rsidR="00855DFF" w:rsidRPr="00855DFF" w:rsidRDefault="00855DFF" w:rsidP="002A1501">
      <w:pPr>
        <w:widowControl/>
        <w:spacing w:line="360" w:lineRule="auto"/>
        <w:jc w:val="center"/>
        <w:rPr>
          <w:rFonts w:hint="eastAsia"/>
        </w:rPr>
      </w:pPr>
      <w:r w:rsidRPr="00855DFF">
        <w:t>The rollout of 5G technology is revolutionizing the smartphone industry, offering faster data speeds and lower latency. Consumers are increasingly interested in 5G-compatible devices, and brands that fail to adapt may lose market share.</w:t>
      </w:r>
    </w:p>
    <w:p w14:paraId="783DAD61" w14:textId="77777777" w:rsidR="00855DFF" w:rsidRPr="00855DFF" w:rsidRDefault="00855DFF" w:rsidP="002A1501">
      <w:pPr>
        <w:widowControl/>
        <w:spacing w:line="360" w:lineRule="auto"/>
        <w:jc w:val="center"/>
        <w:rPr>
          <w:rFonts w:hint="eastAsia"/>
        </w:rPr>
      </w:pPr>
      <w:r w:rsidRPr="00855DFF">
        <w:t>Other connectivity innovations include:</w:t>
      </w:r>
    </w:p>
    <w:p w14:paraId="713168F5" w14:textId="77777777" w:rsidR="00855DFF" w:rsidRPr="00855DFF" w:rsidRDefault="00855DFF" w:rsidP="002A1501">
      <w:pPr>
        <w:widowControl/>
        <w:numPr>
          <w:ilvl w:val="0"/>
          <w:numId w:val="13"/>
        </w:numPr>
        <w:spacing w:line="360" w:lineRule="auto"/>
        <w:jc w:val="center"/>
        <w:rPr>
          <w:rFonts w:hint="eastAsia"/>
        </w:rPr>
      </w:pPr>
      <w:r w:rsidRPr="00855DFF">
        <w:rPr>
          <w:b/>
          <w:bCs/>
        </w:rPr>
        <w:t>Wi-Fi 6 and Beyond:</w:t>
      </w:r>
      <w:r w:rsidRPr="00855DFF">
        <w:t xml:space="preserve"> Enhancing wireless connectivity for better streaming and gaming experiences.</w:t>
      </w:r>
    </w:p>
    <w:p w14:paraId="0F946FA0" w14:textId="77777777" w:rsidR="00855DFF" w:rsidRPr="00855DFF" w:rsidRDefault="00855DFF" w:rsidP="002A1501">
      <w:pPr>
        <w:widowControl/>
        <w:numPr>
          <w:ilvl w:val="0"/>
          <w:numId w:val="13"/>
        </w:numPr>
        <w:spacing w:line="360" w:lineRule="auto"/>
        <w:jc w:val="center"/>
        <w:rPr>
          <w:rFonts w:hint="eastAsia"/>
        </w:rPr>
      </w:pPr>
      <w:r w:rsidRPr="00855DFF">
        <w:rPr>
          <w:b/>
          <w:bCs/>
        </w:rPr>
        <w:t>Satellite Communication:</w:t>
      </w:r>
      <w:r w:rsidRPr="00855DFF">
        <w:t xml:space="preserve"> Some brands are exploring satellite-based connectivity to improve network coverage in remote areas.</w:t>
      </w:r>
    </w:p>
    <w:p w14:paraId="4C8B00E6" w14:textId="77777777" w:rsidR="00855DFF" w:rsidRPr="00855DFF" w:rsidRDefault="00855DFF" w:rsidP="002A1501">
      <w:pPr>
        <w:widowControl/>
        <w:spacing w:line="360" w:lineRule="auto"/>
        <w:jc w:val="center"/>
        <w:rPr>
          <w:rFonts w:hint="eastAsia"/>
          <w:b/>
          <w:bCs/>
        </w:rPr>
      </w:pPr>
      <w:r w:rsidRPr="00855DFF">
        <w:rPr>
          <w:b/>
          <w:bCs/>
        </w:rPr>
        <w:t>9.3 The Expanding Role of Artificial Intelligence</w:t>
      </w:r>
    </w:p>
    <w:p w14:paraId="0BAE651A" w14:textId="77777777" w:rsidR="00855DFF" w:rsidRPr="00855DFF" w:rsidRDefault="00855DFF" w:rsidP="002A1501">
      <w:pPr>
        <w:widowControl/>
        <w:spacing w:line="360" w:lineRule="auto"/>
        <w:jc w:val="center"/>
        <w:rPr>
          <w:rFonts w:hint="eastAsia"/>
        </w:rPr>
      </w:pPr>
      <w:r w:rsidRPr="00855DFF">
        <w:t>AI is becoming a core component of smartphones, improving user experience in various ways:</w:t>
      </w:r>
    </w:p>
    <w:p w14:paraId="3C695F5A" w14:textId="77777777" w:rsidR="00855DFF" w:rsidRPr="00855DFF" w:rsidRDefault="00855DFF" w:rsidP="002A1501">
      <w:pPr>
        <w:widowControl/>
        <w:numPr>
          <w:ilvl w:val="0"/>
          <w:numId w:val="14"/>
        </w:numPr>
        <w:spacing w:line="360" w:lineRule="auto"/>
        <w:jc w:val="center"/>
        <w:rPr>
          <w:rFonts w:hint="eastAsia"/>
        </w:rPr>
      </w:pPr>
      <w:r w:rsidRPr="00855DFF">
        <w:rPr>
          <w:b/>
          <w:bCs/>
        </w:rPr>
        <w:t>AI-Powered Cameras:</w:t>
      </w:r>
      <w:r w:rsidRPr="00855DFF">
        <w:t xml:space="preserve"> Enhancing image processing, automatic scene detection, and low-light photography.</w:t>
      </w:r>
    </w:p>
    <w:p w14:paraId="317BCF6C" w14:textId="77777777" w:rsidR="00855DFF" w:rsidRPr="00855DFF" w:rsidRDefault="00855DFF" w:rsidP="002A1501">
      <w:pPr>
        <w:widowControl/>
        <w:numPr>
          <w:ilvl w:val="0"/>
          <w:numId w:val="14"/>
        </w:numPr>
        <w:spacing w:line="360" w:lineRule="auto"/>
        <w:jc w:val="center"/>
        <w:rPr>
          <w:rFonts w:hint="eastAsia"/>
        </w:rPr>
      </w:pPr>
      <w:r w:rsidRPr="00855DFF">
        <w:rPr>
          <w:b/>
          <w:bCs/>
        </w:rPr>
        <w:t>Voice Assistants:</w:t>
      </w:r>
      <w:r w:rsidRPr="00855DFF">
        <w:t xml:space="preserve"> Improving virtual assistants like Siri, Google Assistant, and Bixby.</w:t>
      </w:r>
    </w:p>
    <w:p w14:paraId="75D11FE6" w14:textId="77777777" w:rsidR="00855DFF" w:rsidRPr="00855DFF" w:rsidRDefault="00855DFF" w:rsidP="002A1501">
      <w:pPr>
        <w:widowControl/>
        <w:numPr>
          <w:ilvl w:val="0"/>
          <w:numId w:val="14"/>
        </w:numPr>
        <w:spacing w:line="360" w:lineRule="auto"/>
        <w:jc w:val="center"/>
        <w:rPr>
          <w:rFonts w:hint="eastAsia"/>
        </w:rPr>
      </w:pPr>
      <w:r w:rsidRPr="00855DFF">
        <w:rPr>
          <w:b/>
          <w:bCs/>
        </w:rPr>
        <w:t>Personalized User Experience:</w:t>
      </w:r>
      <w:r w:rsidRPr="00855DFF">
        <w:t xml:space="preserve"> AI adapts the smartphone experience based on user behavior, optimizing battery usage, app recommendations, and system performance.</w:t>
      </w:r>
    </w:p>
    <w:p w14:paraId="72C1A733" w14:textId="77777777" w:rsidR="00855DFF" w:rsidRPr="00855DFF" w:rsidRDefault="00855DFF" w:rsidP="002A1501">
      <w:pPr>
        <w:widowControl/>
        <w:spacing w:line="360" w:lineRule="auto"/>
        <w:jc w:val="center"/>
        <w:rPr>
          <w:rFonts w:hint="eastAsia"/>
          <w:b/>
          <w:bCs/>
        </w:rPr>
      </w:pPr>
      <w:r w:rsidRPr="00855DFF">
        <w:rPr>
          <w:b/>
          <w:bCs/>
        </w:rPr>
        <w:t>9.4 Security and Privacy Concerns</w:t>
      </w:r>
    </w:p>
    <w:p w14:paraId="0A38380E" w14:textId="77777777" w:rsidR="00855DFF" w:rsidRPr="00855DFF" w:rsidRDefault="00855DFF" w:rsidP="002A1501">
      <w:pPr>
        <w:widowControl/>
        <w:spacing w:line="360" w:lineRule="auto"/>
        <w:jc w:val="center"/>
        <w:rPr>
          <w:rFonts w:hint="eastAsia"/>
        </w:rPr>
      </w:pPr>
      <w:r w:rsidRPr="00855DFF">
        <w:t>As smartphones become more integrated into daily life, cybersecurity risks are increasing. Consumers are concerned about data privacy, unauthorized tracking, and hacking threats.</w:t>
      </w:r>
    </w:p>
    <w:p w14:paraId="29CB338D" w14:textId="77777777" w:rsidR="00855DFF" w:rsidRPr="00855DFF" w:rsidRDefault="00855DFF" w:rsidP="002A1501">
      <w:pPr>
        <w:widowControl/>
        <w:spacing w:line="360" w:lineRule="auto"/>
        <w:jc w:val="center"/>
        <w:rPr>
          <w:rFonts w:hint="eastAsia"/>
        </w:rPr>
      </w:pPr>
      <w:r w:rsidRPr="00855DFF">
        <w:t>Key areas of focus for smartphone manufacturers:</w:t>
      </w:r>
    </w:p>
    <w:p w14:paraId="7385601E" w14:textId="77777777" w:rsidR="00855DFF" w:rsidRPr="00855DFF" w:rsidRDefault="00855DFF" w:rsidP="002A1501">
      <w:pPr>
        <w:widowControl/>
        <w:numPr>
          <w:ilvl w:val="0"/>
          <w:numId w:val="15"/>
        </w:numPr>
        <w:spacing w:line="360" w:lineRule="auto"/>
        <w:jc w:val="center"/>
        <w:rPr>
          <w:rFonts w:hint="eastAsia"/>
        </w:rPr>
      </w:pPr>
      <w:r w:rsidRPr="00855DFF">
        <w:rPr>
          <w:b/>
          <w:bCs/>
        </w:rPr>
        <w:t>Biometric Security:</w:t>
      </w:r>
      <w:r w:rsidRPr="00855DFF">
        <w:t xml:space="preserve"> Advancements in facial recognition and fingerprint scanning.</w:t>
      </w:r>
    </w:p>
    <w:p w14:paraId="5EC54C11" w14:textId="77777777" w:rsidR="00855DFF" w:rsidRPr="00855DFF" w:rsidRDefault="00855DFF" w:rsidP="002A1501">
      <w:pPr>
        <w:widowControl/>
        <w:numPr>
          <w:ilvl w:val="0"/>
          <w:numId w:val="15"/>
        </w:numPr>
        <w:spacing w:line="360" w:lineRule="auto"/>
        <w:jc w:val="center"/>
        <w:rPr>
          <w:rFonts w:hint="eastAsia"/>
        </w:rPr>
      </w:pPr>
      <w:r w:rsidRPr="00855DFF">
        <w:rPr>
          <w:b/>
          <w:bCs/>
        </w:rPr>
        <w:t>Data Encryption:</w:t>
      </w:r>
      <w:r w:rsidRPr="00855DFF">
        <w:t xml:space="preserve"> Strengthening security measures to protect user data.</w:t>
      </w:r>
    </w:p>
    <w:p w14:paraId="52041B0A" w14:textId="77777777" w:rsidR="00855DFF" w:rsidRPr="00855DFF" w:rsidRDefault="00855DFF" w:rsidP="002A1501">
      <w:pPr>
        <w:widowControl/>
        <w:numPr>
          <w:ilvl w:val="0"/>
          <w:numId w:val="15"/>
        </w:numPr>
        <w:spacing w:line="360" w:lineRule="auto"/>
        <w:jc w:val="center"/>
        <w:rPr>
          <w:rFonts w:hint="eastAsia"/>
        </w:rPr>
      </w:pPr>
      <w:r w:rsidRPr="00855DFF">
        <w:rPr>
          <w:b/>
          <w:bCs/>
        </w:rPr>
        <w:t>Privacy Features:</w:t>
      </w:r>
      <w:r w:rsidRPr="00855DFF">
        <w:t xml:space="preserve"> Offering users more control over app permissions and data collection.</w:t>
      </w:r>
    </w:p>
    <w:p w14:paraId="028E39EF" w14:textId="77777777" w:rsidR="00855DFF" w:rsidRPr="00855DFF" w:rsidRDefault="00000000" w:rsidP="002A1501">
      <w:pPr>
        <w:widowControl/>
        <w:spacing w:line="360" w:lineRule="auto"/>
        <w:jc w:val="center"/>
        <w:rPr>
          <w:rFonts w:hint="eastAsia"/>
        </w:rPr>
      </w:pPr>
      <w:r>
        <w:pict w14:anchorId="3E12A011">
          <v:rect id="_x0000_i1033" style="width:0;height:1.5pt" o:hralign="center" o:hrstd="t" o:hr="t" fillcolor="#a0a0a0" stroked="f"/>
        </w:pict>
      </w:r>
    </w:p>
    <w:p w14:paraId="25513D7F" w14:textId="77777777" w:rsidR="00855DFF" w:rsidRPr="00855DFF" w:rsidRDefault="00855DFF" w:rsidP="002A1501">
      <w:pPr>
        <w:widowControl/>
        <w:spacing w:line="360" w:lineRule="auto"/>
        <w:jc w:val="center"/>
        <w:rPr>
          <w:rFonts w:hint="eastAsia"/>
          <w:b/>
          <w:bCs/>
        </w:rPr>
      </w:pPr>
      <w:r w:rsidRPr="00855DFF">
        <w:rPr>
          <w:b/>
          <w:bCs/>
        </w:rPr>
        <w:t>10. Conclusion</w:t>
      </w:r>
    </w:p>
    <w:p w14:paraId="38B10968" w14:textId="77777777" w:rsidR="00855DFF" w:rsidRPr="00855DFF" w:rsidRDefault="00855DFF" w:rsidP="002A1501">
      <w:pPr>
        <w:widowControl/>
        <w:spacing w:line="360" w:lineRule="auto"/>
        <w:jc w:val="center"/>
        <w:rPr>
          <w:rFonts w:hint="eastAsia"/>
        </w:rPr>
      </w:pPr>
      <w:r w:rsidRPr="00855DFF">
        <w:t>The smartphone industry is highly dynamic, influenced by technological advancements, consumer preferences, and market competition. This study utilized sentiment analysis and topic modeling to examine Amazon customer reviews of major smartphone brands. The findings highlight key factors affecting consumer sentiment, including battery life, camera quality, software experience, pricing, and customer service.</w:t>
      </w:r>
    </w:p>
    <w:p w14:paraId="7AC2A435" w14:textId="77777777" w:rsidR="00855DFF" w:rsidRPr="00855DFF" w:rsidRDefault="00855DFF" w:rsidP="002A1501">
      <w:pPr>
        <w:widowControl/>
        <w:spacing w:line="360" w:lineRule="auto"/>
        <w:jc w:val="center"/>
        <w:rPr>
          <w:rFonts w:hint="eastAsia"/>
        </w:rPr>
      </w:pPr>
      <w:r w:rsidRPr="00855DFF">
        <w:t>Key takeaways from this study include:</w:t>
      </w:r>
    </w:p>
    <w:p w14:paraId="182285C2" w14:textId="77777777" w:rsidR="00855DFF" w:rsidRPr="00855DFF" w:rsidRDefault="00855DFF" w:rsidP="002A1501">
      <w:pPr>
        <w:widowControl/>
        <w:numPr>
          <w:ilvl w:val="0"/>
          <w:numId w:val="16"/>
        </w:numPr>
        <w:spacing w:line="360" w:lineRule="auto"/>
        <w:jc w:val="center"/>
        <w:rPr>
          <w:rFonts w:hint="eastAsia"/>
        </w:rPr>
      </w:pPr>
      <w:r w:rsidRPr="00855DFF">
        <w:rPr>
          <w:b/>
          <w:bCs/>
        </w:rPr>
        <w:t>Customer Sentiment Directly Impacts Brand Loyalty:</w:t>
      </w:r>
      <w:r w:rsidRPr="00855DFF">
        <w:t xml:space="preserve"> Positive reviews enhance customer retention, while negative feedback can harm a brand’s reputation.</w:t>
      </w:r>
    </w:p>
    <w:p w14:paraId="7F722ABB" w14:textId="77777777" w:rsidR="00855DFF" w:rsidRPr="00855DFF" w:rsidRDefault="00855DFF" w:rsidP="002A1501">
      <w:pPr>
        <w:widowControl/>
        <w:numPr>
          <w:ilvl w:val="0"/>
          <w:numId w:val="16"/>
        </w:numPr>
        <w:spacing w:line="360" w:lineRule="auto"/>
        <w:jc w:val="center"/>
        <w:rPr>
          <w:rFonts w:hint="eastAsia"/>
        </w:rPr>
      </w:pPr>
      <w:r w:rsidRPr="00855DFF">
        <w:rPr>
          <w:b/>
          <w:bCs/>
        </w:rPr>
        <w:t>AI-Powered Analysis Provides Actionable Insights:</w:t>
      </w:r>
      <w:r w:rsidRPr="00855DFF">
        <w:t xml:space="preserve"> Companies can leverage sentiment analysis and topic modeling to improve their products and services.</w:t>
      </w:r>
    </w:p>
    <w:p w14:paraId="59DE3E2B" w14:textId="77777777" w:rsidR="00855DFF" w:rsidRPr="00855DFF" w:rsidRDefault="00855DFF" w:rsidP="002A1501">
      <w:pPr>
        <w:widowControl/>
        <w:numPr>
          <w:ilvl w:val="0"/>
          <w:numId w:val="16"/>
        </w:numPr>
        <w:spacing w:line="360" w:lineRule="auto"/>
        <w:jc w:val="center"/>
        <w:rPr>
          <w:rFonts w:hint="eastAsia"/>
        </w:rPr>
      </w:pPr>
      <w:r w:rsidRPr="00855DFF">
        <w:rPr>
          <w:b/>
          <w:bCs/>
        </w:rPr>
        <w:t>Sustainability and Security Are Growing Concerns:</w:t>
      </w:r>
      <w:r w:rsidRPr="00855DFF">
        <w:t xml:space="preserve"> Consumers are increasingly prioritizing eco-friendly practices and enhanced cybersecurity features.</w:t>
      </w:r>
    </w:p>
    <w:p w14:paraId="3E03E9BD" w14:textId="77777777" w:rsidR="00855DFF" w:rsidRPr="00855DFF" w:rsidRDefault="00855DFF" w:rsidP="002A1501">
      <w:pPr>
        <w:widowControl/>
        <w:spacing w:line="360" w:lineRule="auto"/>
        <w:jc w:val="center"/>
        <w:rPr>
          <w:rFonts w:hint="eastAsia"/>
        </w:rPr>
      </w:pPr>
      <w:r w:rsidRPr="00855DFF">
        <w:t>To maintain a competitive edge, smartphone manufacturers must continuously adapt to evolving consumer demands, integrate cutting-edge technology, and provide superior customer experiences. By leveraging AI-driven insights and addressing key consumer concerns, brands can optimize their product strategies and enhance customer satisfaction.</w:t>
      </w:r>
    </w:p>
    <w:p w14:paraId="08D3782A" w14:textId="77777777" w:rsidR="0093428D" w:rsidRPr="0093428D" w:rsidRDefault="00D611A6" w:rsidP="002A1501">
      <w:pPr>
        <w:widowControl/>
        <w:spacing w:line="360" w:lineRule="auto"/>
        <w:jc w:val="center"/>
        <w:rPr>
          <w:rFonts w:hint="eastAsia"/>
          <w:b/>
          <w:bCs/>
        </w:rPr>
      </w:pPr>
      <w:r w:rsidRPr="00887550">
        <w:rPr>
          <w:rFonts w:hint="eastAsia"/>
        </w:rPr>
        <w:br w:type="page"/>
      </w:r>
      <w:r w:rsidR="0093428D" w:rsidRPr="0093428D">
        <w:rPr>
          <w:b/>
          <w:bCs/>
        </w:rPr>
        <w:t>Consumer Sentiment and Market Dynamics in the Smartphone Industry</w:t>
      </w:r>
    </w:p>
    <w:p w14:paraId="33B59D1B" w14:textId="77777777" w:rsidR="0093428D" w:rsidRPr="0093428D" w:rsidRDefault="0093428D" w:rsidP="002A1501">
      <w:pPr>
        <w:widowControl/>
        <w:spacing w:line="360" w:lineRule="auto"/>
        <w:jc w:val="center"/>
        <w:rPr>
          <w:rFonts w:hint="eastAsia"/>
        </w:rPr>
      </w:pPr>
      <w:r w:rsidRPr="0093428D">
        <w:t>In today’s digital world, smartphones have become indispensable tools, shaping how people communicate, work, and entertain themselves. The evolution of smartphones has not only changed user habits but has also transformed market dynamics, with companies competing fiercely for consumer attention. With numerous brands offering a variety of models, customer sentiment plays a vital role in shaping brand success. The impact of user feedback on business performance is profound, influencing everything from product development to marketing strategies. Understanding consumer perception through sentiment analysis and topic modeling provides valuable insights that enable manufacturers to enhance product quality and improve customer satisfaction.</w:t>
      </w:r>
    </w:p>
    <w:p w14:paraId="5958D0FA" w14:textId="77777777" w:rsidR="0093428D" w:rsidRPr="0093428D" w:rsidRDefault="0093428D" w:rsidP="002A1501">
      <w:pPr>
        <w:widowControl/>
        <w:spacing w:line="360" w:lineRule="auto"/>
        <w:jc w:val="center"/>
        <w:rPr>
          <w:rFonts w:hint="eastAsia"/>
        </w:rPr>
      </w:pPr>
      <w:r w:rsidRPr="0093428D">
        <w:t>As smartphone technology advances, consumer expectations continue to rise. The competition among brands such as Apple, Samsung, Google, Huawei, OnePlus, Motorola, Nokia, Asus, Sony, and Xiaomi is intense. Each company strives to differentiate itself through innovation, pricing strategies, and service quality. However, no product is without flaws, and online reviews reveal recurring consumer concerns that affect purchasing decisions. Sentiment analysis of smartphone reviews highlights key factors that shape user experiences, including battery life, camera quality, software performance, pricing, and customer service.</w:t>
      </w:r>
    </w:p>
    <w:p w14:paraId="3F55DB31" w14:textId="77777777" w:rsidR="0093428D" w:rsidRPr="0093428D" w:rsidRDefault="0093428D" w:rsidP="002A1501">
      <w:pPr>
        <w:widowControl/>
        <w:spacing w:line="360" w:lineRule="auto"/>
        <w:jc w:val="center"/>
        <w:rPr>
          <w:rFonts w:hint="eastAsia"/>
        </w:rPr>
      </w:pPr>
      <w:r w:rsidRPr="0093428D">
        <w:t>Battery life remains one of the most critical aspects influencing smartphone reviews. Many users express frustration over rapid battery drain and long charging times. Consumers demand devices that can sustain a full day’s usage without requiring multiple recharges. Apple and Samsung generally receive positive feedback for battery optimization, whereas brands like Xiaomi and Motorola face criticism for inconsistent battery performance. As smartphones become more powerful and feature-rich, the challenge of maintaining battery efficiency grows, making it a focal point for manufacturers.</w:t>
      </w:r>
    </w:p>
    <w:p w14:paraId="5BC6AE81" w14:textId="77777777" w:rsidR="0093428D" w:rsidRPr="0093428D" w:rsidRDefault="0093428D" w:rsidP="002A1501">
      <w:pPr>
        <w:widowControl/>
        <w:spacing w:line="360" w:lineRule="auto"/>
        <w:jc w:val="center"/>
        <w:rPr>
          <w:rFonts w:hint="eastAsia"/>
        </w:rPr>
      </w:pPr>
      <w:r w:rsidRPr="0093428D">
        <w:t>Camera quality is another significant factor that consumers consider before purchasing a smartphone. With social media playing a central role in daily life, high-quality cameras have become a necessity rather than a luxury. Apple’s iPhones, Google’s Pixel series, and Samsung’s Galaxy lineup are often praised for their superior camera technology, leveraging AI-powered image processing to enhance photography. On the other hand, budget-friendly brands like Asus and Nokia sometimes receive criticism for lower-resolution cameras and subpar low-light performance. Given the importance of mobile photography, brands that fail to meet consumer expectations in this area risk losing market share.</w:t>
      </w:r>
    </w:p>
    <w:p w14:paraId="7021848B" w14:textId="77777777" w:rsidR="0093428D" w:rsidRPr="0093428D" w:rsidRDefault="0093428D" w:rsidP="002A1501">
      <w:pPr>
        <w:widowControl/>
        <w:spacing w:line="360" w:lineRule="auto"/>
        <w:jc w:val="center"/>
        <w:rPr>
          <w:rFonts w:hint="eastAsia"/>
        </w:rPr>
      </w:pPr>
      <w:r w:rsidRPr="0093428D">
        <w:t>Software and user experience are also crucial determinants of customer satisfaction. A seamless, fast, and intuitive operating system contributes to a positive user experience. Apple’s iOS is known for its smooth performance and long-term software support, giving iPhone users a sense of reliability. Similarly, Google’s Pixel devices benefit from stock Android, ensuring timely updates and minimal bloatware. In contrast, some manufacturers struggle with software optimization, resulting in laggy performance, slow updates, and intrusive pre-installed apps. Huawei, for example, has faced challenges in the global market due to restrictions on Google services, leading to mixed consumer sentiment regarding software usability.</w:t>
      </w:r>
    </w:p>
    <w:p w14:paraId="50E6C819" w14:textId="77777777" w:rsidR="0093428D" w:rsidRPr="0093428D" w:rsidRDefault="0093428D" w:rsidP="002A1501">
      <w:pPr>
        <w:widowControl/>
        <w:spacing w:line="360" w:lineRule="auto"/>
        <w:jc w:val="center"/>
        <w:rPr>
          <w:rFonts w:hint="eastAsia"/>
        </w:rPr>
      </w:pPr>
      <w:r w:rsidRPr="0093428D">
        <w:t>Pricing remains a decisive factor influencing consumer choices. While premium brands such as Apple and Samsung dominate the high-end market, other brands attract customers by offering competitive pricing. Xiaomi and OnePlus, for instance, have built strong reputations for delivering high-performance smartphones at affordable prices. The balance between cost and features is delicate—consumers expect budget-friendly options without compromising on essential aspects such as build quality, performance, and customer support. Smartphone companies must carefully position their products to appeal to different market segments, ensuring that pricing strategies align with consumer expectations.</w:t>
      </w:r>
    </w:p>
    <w:p w14:paraId="40974DCF" w14:textId="77777777" w:rsidR="0093428D" w:rsidRPr="0093428D" w:rsidRDefault="0093428D" w:rsidP="002A1501">
      <w:pPr>
        <w:widowControl/>
        <w:spacing w:line="360" w:lineRule="auto"/>
        <w:jc w:val="center"/>
        <w:rPr>
          <w:rFonts w:hint="eastAsia"/>
        </w:rPr>
      </w:pPr>
      <w:r w:rsidRPr="0093428D">
        <w:t>Customer service and warranty policies significantly impact consumer trust and brand loyalty. A positive after-sales service experience can turn a dissatisfied customer into a loyal advocate, while poor support can lead to negative reviews and lost business. Brands such as Apple and Samsung have established reputations for responsive customer service, offering convenient repair options and extended warranty plans. However, other brands, including Nokia and Sony, have faced criticism for inefficient support systems and delayed responses to customer complaints. Investing in better customer service infrastructure is essential for maintaining a positive brand image and fostering long-term customer relationships.</w:t>
      </w:r>
    </w:p>
    <w:p w14:paraId="0790D92A" w14:textId="77777777" w:rsidR="0093428D" w:rsidRPr="0093428D" w:rsidRDefault="0093428D" w:rsidP="002A1501">
      <w:pPr>
        <w:widowControl/>
        <w:spacing w:line="360" w:lineRule="auto"/>
        <w:jc w:val="center"/>
        <w:rPr>
          <w:rFonts w:hint="eastAsia"/>
        </w:rPr>
      </w:pPr>
      <w:r w:rsidRPr="0093428D">
        <w:t>Beyond individual product features, broader market trends are shaping the future of the smartphone industry. Sustainability has become an increasingly important concern for consumers. Many smartphone users are advocating for eco-friendly practices, pushing manufacturers to adopt recyclable materials, reduce electronic waste, and implement energy-efficient technologies. Companies like Apple have taken steps toward sustainability by using recycled aluminum in their devices and reducing carbon emissions in the production process. As environmental awareness grows, brands that emphasize sustainability will likely gain a competitive edge.</w:t>
      </w:r>
    </w:p>
    <w:p w14:paraId="5AE7E75D" w14:textId="77777777" w:rsidR="0093428D" w:rsidRPr="0093428D" w:rsidRDefault="0093428D" w:rsidP="002A1501">
      <w:pPr>
        <w:widowControl/>
        <w:spacing w:line="360" w:lineRule="auto"/>
        <w:jc w:val="center"/>
        <w:rPr>
          <w:rFonts w:hint="eastAsia"/>
        </w:rPr>
      </w:pPr>
      <w:r w:rsidRPr="0093428D">
        <w:t>The advent of 5G technology is another transformative factor influencing the industry. Consumers are eager to experience faster internet speeds and improved connectivity, making 5G compatibility a priority when purchasing a new smartphone. Manufacturers are racing to equip their latest models with 5G capabilities, ensuring they remain relevant in a rapidly evolving technological landscape. In addition to 5G, advancements in artificial intelligence (AI) are enhancing smartphone functionality. AI-driven features, such as intelligent cameras, voice assistants, and personalized app recommendations, contribute to a more intuitive user experience. As AI technology continues to evolve, smartphones will become even more adaptive to individual user preferences.</w:t>
      </w:r>
    </w:p>
    <w:p w14:paraId="0DA3C317" w14:textId="77777777" w:rsidR="0093428D" w:rsidRPr="0093428D" w:rsidRDefault="0093428D" w:rsidP="002A1501">
      <w:pPr>
        <w:widowControl/>
        <w:spacing w:line="360" w:lineRule="auto"/>
        <w:jc w:val="center"/>
        <w:rPr>
          <w:rFonts w:hint="eastAsia"/>
        </w:rPr>
      </w:pPr>
      <w:r w:rsidRPr="0093428D">
        <w:t>Security and privacy concerns are also shaping consumer sentiment. With smartphones storing vast amounts of personal data, users expect robust security measures to protect their information. Companies are investing in biometric authentication, end-to-end encryption, and enhanced privacy controls to reassure consumers. Apple, for example, has positioned itself as a leader in data privacy, emphasizing user control over personal information. Brands that prioritize security features will likely earn the trust of privacy-conscious consumers.</w:t>
      </w:r>
    </w:p>
    <w:p w14:paraId="5E7FF6D6" w14:textId="77777777" w:rsidR="0093428D" w:rsidRPr="0093428D" w:rsidRDefault="0093428D" w:rsidP="002A1501">
      <w:pPr>
        <w:widowControl/>
        <w:spacing w:line="360" w:lineRule="auto"/>
        <w:jc w:val="center"/>
        <w:rPr>
          <w:rFonts w:hint="eastAsia"/>
        </w:rPr>
      </w:pPr>
      <w:r w:rsidRPr="0093428D">
        <w:t>Looking ahead, the smartphone industry will continue to evolve, driven by technological innovation and shifting consumer demands. To remain competitive, manufacturers must stay attuned to user feedback, leveraging data-driven insights to refine their products. Sentiment analysis and topic modeling provide invaluable tools for understanding consumer preferences, helping brands address key pain points and enhance the overall user experience. By focusing on product quality, pricing strategies, customer service, and emerging trends, smartphone companies can build lasting relationships with consumers and secure their position in the market.</w:t>
      </w:r>
    </w:p>
    <w:p w14:paraId="6E2D5365" w14:textId="77777777" w:rsidR="0093428D" w:rsidRPr="0093428D" w:rsidRDefault="0093428D" w:rsidP="002A1501">
      <w:pPr>
        <w:widowControl/>
        <w:spacing w:line="360" w:lineRule="auto"/>
        <w:jc w:val="center"/>
        <w:rPr>
          <w:rFonts w:hint="eastAsia"/>
        </w:rPr>
      </w:pPr>
      <w:r w:rsidRPr="0093428D">
        <w:t>In conclusion, consumer sentiment plays a pivotal role in shaping the success of smartphone brands. By analyzing online reviews, manufacturers gain a deeper understanding of what consumers value most. Battery life, camera quality, software performance, pricing, and customer support remain the primary factors influencing customer satisfaction. As new technologies emerge and market expectations shift, brands must continuously innovate to meet consumer needs. The insights derived from sentiment analysis not only drive product improvements but also strengthen brand loyalty and market competitiveness. Moving forward, companies that prioritize customer-centric strategies will be best positioned to thrive in the ever-changing landscape of the smartphone industry.</w:t>
      </w:r>
    </w:p>
    <w:p w14:paraId="29F81292" w14:textId="5BE539DC" w:rsidR="00D611A6" w:rsidRPr="00887550" w:rsidRDefault="00D611A6" w:rsidP="002A1501">
      <w:pPr>
        <w:widowControl/>
        <w:spacing w:line="360" w:lineRule="auto"/>
        <w:jc w:val="center"/>
        <w:rPr>
          <w:rFonts w:hint="eastAsia"/>
        </w:rPr>
      </w:pPr>
    </w:p>
    <w:p w14:paraId="075E5AB9" w14:textId="77777777" w:rsidR="00D611A6" w:rsidRPr="007A752A" w:rsidRDefault="00D611A6" w:rsidP="002A1501">
      <w:pPr>
        <w:spacing w:line="360" w:lineRule="auto"/>
        <w:rPr>
          <w:rFonts w:hint="eastAsia"/>
        </w:rPr>
      </w:pPr>
    </w:p>
    <w:p w14:paraId="02E9C569" w14:textId="77777777" w:rsidR="00BD0B2B" w:rsidRPr="00D611A6" w:rsidRDefault="00BD0B2B" w:rsidP="002A1501">
      <w:pPr>
        <w:spacing w:line="360" w:lineRule="auto"/>
        <w:rPr>
          <w:rFonts w:hint="eastAsia"/>
        </w:rPr>
      </w:pPr>
    </w:p>
    <w:sectPr w:rsidR="00BD0B2B" w:rsidRPr="00D611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E56EB" w14:textId="77777777" w:rsidR="00602742" w:rsidRDefault="00602742" w:rsidP="00D611A6">
      <w:pPr>
        <w:spacing w:after="0" w:line="240" w:lineRule="auto"/>
        <w:rPr>
          <w:rFonts w:hint="eastAsia"/>
        </w:rPr>
      </w:pPr>
      <w:r>
        <w:separator/>
      </w:r>
    </w:p>
  </w:endnote>
  <w:endnote w:type="continuationSeparator" w:id="0">
    <w:p w14:paraId="0720AAF2" w14:textId="77777777" w:rsidR="00602742" w:rsidRDefault="00602742" w:rsidP="00D611A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990CD" w14:textId="77777777" w:rsidR="00602742" w:rsidRDefault="00602742" w:rsidP="00D611A6">
      <w:pPr>
        <w:spacing w:after="0" w:line="240" w:lineRule="auto"/>
        <w:rPr>
          <w:rFonts w:hint="eastAsia"/>
        </w:rPr>
      </w:pPr>
      <w:r>
        <w:separator/>
      </w:r>
    </w:p>
  </w:footnote>
  <w:footnote w:type="continuationSeparator" w:id="0">
    <w:p w14:paraId="31D1DD4C" w14:textId="77777777" w:rsidR="00602742" w:rsidRDefault="00602742" w:rsidP="00D611A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F56A4E"/>
    <w:multiLevelType w:val="multilevel"/>
    <w:tmpl w:val="E608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B31D5"/>
    <w:multiLevelType w:val="multilevel"/>
    <w:tmpl w:val="F572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41A1C"/>
    <w:multiLevelType w:val="multilevel"/>
    <w:tmpl w:val="9CE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52746"/>
    <w:multiLevelType w:val="multilevel"/>
    <w:tmpl w:val="C84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6016F"/>
    <w:multiLevelType w:val="multilevel"/>
    <w:tmpl w:val="461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E4D08"/>
    <w:multiLevelType w:val="multilevel"/>
    <w:tmpl w:val="C89C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46A69"/>
    <w:multiLevelType w:val="multilevel"/>
    <w:tmpl w:val="228E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A5AB5"/>
    <w:multiLevelType w:val="multilevel"/>
    <w:tmpl w:val="3386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53B22"/>
    <w:multiLevelType w:val="multilevel"/>
    <w:tmpl w:val="8492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437E80"/>
    <w:multiLevelType w:val="multilevel"/>
    <w:tmpl w:val="79D6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9165D"/>
    <w:multiLevelType w:val="multilevel"/>
    <w:tmpl w:val="3040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1E507A"/>
    <w:multiLevelType w:val="multilevel"/>
    <w:tmpl w:val="50B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833D0"/>
    <w:multiLevelType w:val="hybridMultilevel"/>
    <w:tmpl w:val="13F88812"/>
    <w:lvl w:ilvl="0" w:tplc="40B26F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5676950"/>
    <w:multiLevelType w:val="multilevel"/>
    <w:tmpl w:val="E722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66738C"/>
    <w:multiLevelType w:val="multilevel"/>
    <w:tmpl w:val="3AB0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2A19F0"/>
    <w:multiLevelType w:val="multilevel"/>
    <w:tmpl w:val="7E6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8A0426"/>
    <w:multiLevelType w:val="multilevel"/>
    <w:tmpl w:val="A3D8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417D8"/>
    <w:multiLevelType w:val="multilevel"/>
    <w:tmpl w:val="80BABDA4"/>
    <w:lvl w:ilvl="0">
      <w:start w:val="1"/>
      <w:numFmt w:val="decimal"/>
      <w:lvlText w:val="%1."/>
      <w:lvlJc w:val="left"/>
      <w:pPr>
        <w:ind w:left="360" w:hanging="360"/>
      </w:pPr>
    </w:lvl>
    <w:lvl w:ilvl="1">
      <w:start w:val="1"/>
      <w:numFmt w:val="decimal"/>
      <w:pStyle w:val="b63ee27f-4cf3-414c-9275-d88e3f90795e"/>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9" w15:restartNumberingAfterBreak="0">
    <w:nsid w:val="7AF32131"/>
    <w:multiLevelType w:val="hybridMultilevel"/>
    <w:tmpl w:val="C52EE916"/>
    <w:lvl w:ilvl="0" w:tplc="7D56A90C">
      <w:start w:val="1"/>
      <w:numFmt w:val="decimal"/>
      <w:lvlText w:val="%1."/>
      <w:lvlJc w:val="left"/>
      <w:pPr>
        <w:ind w:left="360" w:hanging="360"/>
      </w:pPr>
      <w:rPr>
        <w:strike w:val="0"/>
        <w:dstrike w:val="0"/>
        <w:color w:val="auto"/>
        <w:u w:val="none"/>
        <w:effect w:val="non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252008595">
    <w:abstractNumId w:val="1"/>
  </w:num>
  <w:num w:numId="2" w16cid:durableId="227813762">
    <w:abstractNumId w:val="9"/>
  </w:num>
  <w:num w:numId="3" w16cid:durableId="1375890798">
    <w:abstractNumId w:val="3"/>
  </w:num>
  <w:num w:numId="4" w16cid:durableId="1477599648">
    <w:abstractNumId w:val="16"/>
  </w:num>
  <w:num w:numId="5" w16cid:durableId="428625501">
    <w:abstractNumId w:val="2"/>
  </w:num>
  <w:num w:numId="6" w16cid:durableId="967902121">
    <w:abstractNumId w:val="4"/>
  </w:num>
  <w:num w:numId="7" w16cid:durableId="1743334978">
    <w:abstractNumId w:val="5"/>
  </w:num>
  <w:num w:numId="8" w16cid:durableId="2011059124">
    <w:abstractNumId w:val="8"/>
  </w:num>
  <w:num w:numId="9" w16cid:durableId="126314638">
    <w:abstractNumId w:val="15"/>
  </w:num>
  <w:num w:numId="10" w16cid:durableId="1078480033">
    <w:abstractNumId w:val="12"/>
  </w:num>
  <w:num w:numId="11" w16cid:durableId="1331789229">
    <w:abstractNumId w:val="17"/>
  </w:num>
  <w:num w:numId="12" w16cid:durableId="1872299614">
    <w:abstractNumId w:val="7"/>
  </w:num>
  <w:num w:numId="13" w16cid:durableId="1141927744">
    <w:abstractNumId w:val="14"/>
  </w:num>
  <w:num w:numId="14" w16cid:durableId="1085685604">
    <w:abstractNumId w:val="10"/>
  </w:num>
  <w:num w:numId="15" w16cid:durableId="1560944246">
    <w:abstractNumId w:val="6"/>
  </w:num>
  <w:num w:numId="16" w16cid:durableId="442504873">
    <w:abstractNumId w:val="11"/>
  </w:num>
  <w:num w:numId="17" w16cid:durableId="1997147387">
    <w:abstractNumId w:val="13"/>
  </w:num>
  <w:num w:numId="18" w16cid:durableId="1286082506">
    <w:abstractNumId w:val="0"/>
  </w:num>
  <w:num w:numId="19" w16cid:durableId="9175189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90237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99483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2235526">
    <w:abstractNumId w:val="19"/>
  </w:num>
  <w:num w:numId="23" w16cid:durableId="16473793">
    <w:abstractNumId w:val="18"/>
  </w:num>
  <w:num w:numId="24" w16cid:durableId="393241047">
    <w:abstractNumId w:val="1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E6"/>
    <w:rsid w:val="000130A5"/>
    <w:rsid w:val="00026D34"/>
    <w:rsid w:val="000769A0"/>
    <w:rsid w:val="00154997"/>
    <w:rsid w:val="00227DE2"/>
    <w:rsid w:val="002A1501"/>
    <w:rsid w:val="002B4487"/>
    <w:rsid w:val="00377E44"/>
    <w:rsid w:val="003C47F9"/>
    <w:rsid w:val="00413A35"/>
    <w:rsid w:val="00435FB9"/>
    <w:rsid w:val="004607E6"/>
    <w:rsid w:val="004C1266"/>
    <w:rsid w:val="004E10A8"/>
    <w:rsid w:val="005938CF"/>
    <w:rsid w:val="005A20C4"/>
    <w:rsid w:val="005E157B"/>
    <w:rsid w:val="005F2A92"/>
    <w:rsid w:val="005F6530"/>
    <w:rsid w:val="00602742"/>
    <w:rsid w:val="00672B5B"/>
    <w:rsid w:val="006B4E0C"/>
    <w:rsid w:val="00752238"/>
    <w:rsid w:val="00813C56"/>
    <w:rsid w:val="00846304"/>
    <w:rsid w:val="00855DFF"/>
    <w:rsid w:val="008734EE"/>
    <w:rsid w:val="008C15E4"/>
    <w:rsid w:val="008D14CE"/>
    <w:rsid w:val="00917657"/>
    <w:rsid w:val="0093428D"/>
    <w:rsid w:val="00995321"/>
    <w:rsid w:val="009D4FFA"/>
    <w:rsid w:val="009E0A0F"/>
    <w:rsid w:val="009F0275"/>
    <w:rsid w:val="00A33045"/>
    <w:rsid w:val="00A43594"/>
    <w:rsid w:val="00AD3E1F"/>
    <w:rsid w:val="00AF14FA"/>
    <w:rsid w:val="00AF58B4"/>
    <w:rsid w:val="00B43282"/>
    <w:rsid w:val="00B80C5B"/>
    <w:rsid w:val="00BD0B2B"/>
    <w:rsid w:val="00C25488"/>
    <w:rsid w:val="00C86A45"/>
    <w:rsid w:val="00CA1F49"/>
    <w:rsid w:val="00D611A6"/>
    <w:rsid w:val="00D63676"/>
    <w:rsid w:val="00D9275C"/>
    <w:rsid w:val="00DA4DBC"/>
    <w:rsid w:val="00DA73A7"/>
    <w:rsid w:val="00E33427"/>
    <w:rsid w:val="00E441D7"/>
    <w:rsid w:val="00E66C5C"/>
    <w:rsid w:val="00E7164E"/>
    <w:rsid w:val="00E847BB"/>
    <w:rsid w:val="00F86EC4"/>
    <w:rsid w:val="00FB46AB"/>
    <w:rsid w:val="00FF2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35AA2"/>
  <w15:chartTrackingRefBased/>
  <w15:docId w15:val="{3EB6D7D1-1781-4B1C-9E90-B841C2C8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1A6"/>
    <w:pPr>
      <w:widowControl w:val="0"/>
    </w:pPr>
  </w:style>
  <w:style w:type="paragraph" w:styleId="1">
    <w:name w:val="heading 1"/>
    <w:basedOn w:val="a"/>
    <w:next w:val="a"/>
    <w:link w:val="10"/>
    <w:uiPriority w:val="9"/>
    <w:qFormat/>
    <w:rsid w:val="004607E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07E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607E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607E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607E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607E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607E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607E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607E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07E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607E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607E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607E6"/>
    <w:rPr>
      <w:rFonts w:cstheme="majorBidi"/>
      <w:color w:val="0F4761" w:themeColor="accent1" w:themeShade="BF"/>
      <w:sz w:val="28"/>
      <w:szCs w:val="28"/>
    </w:rPr>
  </w:style>
  <w:style w:type="character" w:customStyle="1" w:styleId="50">
    <w:name w:val="标题 5 字符"/>
    <w:basedOn w:val="a0"/>
    <w:link w:val="5"/>
    <w:uiPriority w:val="9"/>
    <w:semiHidden/>
    <w:rsid w:val="004607E6"/>
    <w:rPr>
      <w:rFonts w:cstheme="majorBidi"/>
      <w:color w:val="0F4761" w:themeColor="accent1" w:themeShade="BF"/>
      <w:sz w:val="24"/>
    </w:rPr>
  </w:style>
  <w:style w:type="character" w:customStyle="1" w:styleId="60">
    <w:name w:val="标题 6 字符"/>
    <w:basedOn w:val="a0"/>
    <w:link w:val="6"/>
    <w:uiPriority w:val="9"/>
    <w:semiHidden/>
    <w:rsid w:val="004607E6"/>
    <w:rPr>
      <w:rFonts w:cstheme="majorBidi"/>
      <w:b/>
      <w:bCs/>
      <w:color w:val="0F4761" w:themeColor="accent1" w:themeShade="BF"/>
    </w:rPr>
  </w:style>
  <w:style w:type="character" w:customStyle="1" w:styleId="70">
    <w:name w:val="标题 7 字符"/>
    <w:basedOn w:val="a0"/>
    <w:link w:val="7"/>
    <w:uiPriority w:val="9"/>
    <w:semiHidden/>
    <w:rsid w:val="004607E6"/>
    <w:rPr>
      <w:rFonts w:cstheme="majorBidi"/>
      <w:b/>
      <w:bCs/>
      <w:color w:val="595959" w:themeColor="text1" w:themeTint="A6"/>
    </w:rPr>
  </w:style>
  <w:style w:type="character" w:customStyle="1" w:styleId="80">
    <w:name w:val="标题 8 字符"/>
    <w:basedOn w:val="a0"/>
    <w:link w:val="8"/>
    <w:uiPriority w:val="9"/>
    <w:semiHidden/>
    <w:rsid w:val="004607E6"/>
    <w:rPr>
      <w:rFonts w:cstheme="majorBidi"/>
      <w:color w:val="595959" w:themeColor="text1" w:themeTint="A6"/>
    </w:rPr>
  </w:style>
  <w:style w:type="character" w:customStyle="1" w:styleId="90">
    <w:name w:val="标题 9 字符"/>
    <w:basedOn w:val="a0"/>
    <w:link w:val="9"/>
    <w:uiPriority w:val="9"/>
    <w:semiHidden/>
    <w:rsid w:val="004607E6"/>
    <w:rPr>
      <w:rFonts w:eastAsiaTheme="majorEastAsia" w:cstheme="majorBidi"/>
      <w:color w:val="595959" w:themeColor="text1" w:themeTint="A6"/>
    </w:rPr>
  </w:style>
  <w:style w:type="paragraph" w:styleId="a3">
    <w:name w:val="Title"/>
    <w:basedOn w:val="a"/>
    <w:next w:val="a"/>
    <w:link w:val="a4"/>
    <w:uiPriority w:val="10"/>
    <w:qFormat/>
    <w:rsid w:val="004607E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607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07E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607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07E6"/>
    <w:pPr>
      <w:spacing w:before="160"/>
      <w:jc w:val="center"/>
    </w:pPr>
    <w:rPr>
      <w:i/>
      <w:iCs/>
      <w:color w:val="404040" w:themeColor="text1" w:themeTint="BF"/>
    </w:rPr>
  </w:style>
  <w:style w:type="character" w:customStyle="1" w:styleId="a8">
    <w:name w:val="引用 字符"/>
    <w:basedOn w:val="a0"/>
    <w:link w:val="a7"/>
    <w:uiPriority w:val="29"/>
    <w:rsid w:val="004607E6"/>
    <w:rPr>
      <w:i/>
      <w:iCs/>
      <w:color w:val="404040" w:themeColor="text1" w:themeTint="BF"/>
    </w:rPr>
  </w:style>
  <w:style w:type="paragraph" w:styleId="a9">
    <w:name w:val="List Paragraph"/>
    <w:basedOn w:val="a"/>
    <w:uiPriority w:val="34"/>
    <w:qFormat/>
    <w:rsid w:val="004607E6"/>
    <w:pPr>
      <w:ind w:left="720"/>
      <w:contextualSpacing/>
    </w:pPr>
  </w:style>
  <w:style w:type="character" w:styleId="aa">
    <w:name w:val="Intense Emphasis"/>
    <w:basedOn w:val="a0"/>
    <w:uiPriority w:val="21"/>
    <w:qFormat/>
    <w:rsid w:val="004607E6"/>
    <w:rPr>
      <w:i/>
      <w:iCs/>
      <w:color w:val="0F4761" w:themeColor="accent1" w:themeShade="BF"/>
    </w:rPr>
  </w:style>
  <w:style w:type="paragraph" w:styleId="ab">
    <w:name w:val="Intense Quote"/>
    <w:basedOn w:val="a"/>
    <w:next w:val="a"/>
    <w:link w:val="ac"/>
    <w:uiPriority w:val="30"/>
    <w:qFormat/>
    <w:rsid w:val="004607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607E6"/>
    <w:rPr>
      <w:i/>
      <w:iCs/>
      <w:color w:val="0F4761" w:themeColor="accent1" w:themeShade="BF"/>
    </w:rPr>
  </w:style>
  <w:style w:type="character" w:styleId="ad">
    <w:name w:val="Intense Reference"/>
    <w:basedOn w:val="a0"/>
    <w:uiPriority w:val="32"/>
    <w:qFormat/>
    <w:rsid w:val="004607E6"/>
    <w:rPr>
      <w:b/>
      <w:bCs/>
      <w:smallCaps/>
      <w:color w:val="0F4761" w:themeColor="accent1" w:themeShade="BF"/>
      <w:spacing w:val="5"/>
    </w:rPr>
  </w:style>
  <w:style w:type="paragraph" w:styleId="ae">
    <w:name w:val="header"/>
    <w:basedOn w:val="a"/>
    <w:link w:val="af"/>
    <w:uiPriority w:val="99"/>
    <w:unhideWhenUsed/>
    <w:rsid w:val="00D611A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D611A6"/>
    <w:rPr>
      <w:sz w:val="18"/>
      <w:szCs w:val="18"/>
    </w:rPr>
  </w:style>
  <w:style w:type="paragraph" w:styleId="af0">
    <w:name w:val="footer"/>
    <w:basedOn w:val="a"/>
    <w:link w:val="af1"/>
    <w:uiPriority w:val="99"/>
    <w:unhideWhenUsed/>
    <w:rsid w:val="00D611A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611A6"/>
    <w:rPr>
      <w:sz w:val="18"/>
      <w:szCs w:val="18"/>
    </w:rPr>
  </w:style>
  <w:style w:type="character" w:styleId="af2">
    <w:name w:val="Hyperlink"/>
    <w:basedOn w:val="a0"/>
    <w:uiPriority w:val="99"/>
    <w:unhideWhenUsed/>
    <w:rsid w:val="00D611A6"/>
    <w:rPr>
      <w:color w:val="467886" w:themeColor="hyperlink"/>
      <w:u w:val="single"/>
    </w:rPr>
  </w:style>
  <w:style w:type="paragraph" w:styleId="af3">
    <w:name w:val="Normal (Web)"/>
    <w:basedOn w:val="a"/>
    <w:uiPriority w:val="99"/>
    <w:semiHidden/>
    <w:unhideWhenUsed/>
    <w:rsid w:val="00227DE2"/>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227DE2"/>
    <w:rPr>
      <w:rFonts w:ascii="宋体" w:eastAsia="宋体" w:hAnsi="宋体" w:cs="宋体"/>
      <w:sz w:val="24"/>
      <w:szCs w:val="24"/>
    </w:rPr>
  </w:style>
  <w:style w:type="paragraph" w:customStyle="1" w:styleId="b63ee27f-4cf3-414c-9275-d88e3f90795e">
    <w:name w:val="b63ee27f-4cf3-414c-9275-d88e3f90795e"/>
    <w:basedOn w:val="3"/>
    <w:next w:val="a"/>
    <w:link w:val="b63ee27f-4cf3-414c-9275-d88e3f90795e0"/>
    <w:rsid w:val="00E66C5C"/>
    <w:pPr>
      <w:numPr>
        <w:ilvl w:val="1"/>
        <w:numId w:val="19"/>
      </w:numPr>
      <w:tabs>
        <w:tab w:val="num" w:pos="360"/>
      </w:tabs>
      <w:adjustRightInd w:val="0"/>
      <w:spacing w:before="0" w:after="0" w:line="288" w:lineRule="auto"/>
      <w:ind w:left="0" w:firstLine="0"/>
    </w:pPr>
    <w:rPr>
      <w:rFonts w:ascii="微软雅黑" w:eastAsia="微软雅黑" w:hAnsi="微软雅黑" w:hint="eastAsia"/>
      <w:b/>
      <w:color w:val="000000"/>
      <w:sz w:val="26"/>
    </w:rPr>
  </w:style>
  <w:style w:type="character" w:styleId="af4">
    <w:name w:val="Unresolved Mention"/>
    <w:basedOn w:val="a0"/>
    <w:uiPriority w:val="99"/>
    <w:semiHidden/>
    <w:unhideWhenUsed/>
    <w:rsid w:val="00E66C5C"/>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995321"/>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995321"/>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995321"/>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995321"/>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995321"/>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995321"/>
    <w:rPr>
      <w:rFonts w:ascii="微软雅黑" w:eastAsia="微软雅黑" w:hAnsi="微软雅黑" w:cstheme="majorBidi"/>
      <w:b/>
      <w:bCs/>
      <w:color w:val="000000"/>
      <w:sz w:val="28"/>
      <w:szCs w:val="40"/>
    </w:rPr>
  </w:style>
  <w:style w:type="character" w:customStyle="1" w:styleId="b63ee27f-4cf3-414c-9275-d88e3f90795e0">
    <w:name w:val="b63ee27f-4cf3-414c-9275-d88e3f90795e 字符"/>
    <w:basedOn w:val="acbfdd8b-e11b-4d36-88ff-6049b138f8620"/>
    <w:link w:val="b63ee27f-4cf3-414c-9275-d88e3f90795e"/>
    <w:rsid w:val="00995321"/>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995321"/>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995321"/>
  </w:style>
  <w:style w:type="paragraph" w:styleId="TOC2">
    <w:name w:val="toc 2"/>
    <w:basedOn w:val="a"/>
    <w:next w:val="a"/>
    <w:autoRedefine/>
    <w:uiPriority w:val="39"/>
    <w:unhideWhenUsed/>
    <w:rsid w:val="00995321"/>
    <w:pPr>
      <w:ind w:leftChars="200" w:left="420"/>
    </w:pPr>
  </w:style>
  <w:style w:type="paragraph" w:styleId="TOC3">
    <w:name w:val="toc 3"/>
    <w:basedOn w:val="a"/>
    <w:next w:val="a"/>
    <w:autoRedefine/>
    <w:uiPriority w:val="39"/>
    <w:unhideWhenUsed/>
    <w:rsid w:val="0099532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97758">
      <w:bodyDiv w:val="1"/>
      <w:marLeft w:val="0"/>
      <w:marRight w:val="0"/>
      <w:marTop w:val="0"/>
      <w:marBottom w:val="0"/>
      <w:divBdr>
        <w:top w:val="none" w:sz="0" w:space="0" w:color="auto"/>
        <w:left w:val="none" w:sz="0" w:space="0" w:color="auto"/>
        <w:bottom w:val="none" w:sz="0" w:space="0" w:color="auto"/>
        <w:right w:val="none" w:sz="0" w:space="0" w:color="auto"/>
      </w:divBdr>
    </w:div>
    <w:div w:id="167642614">
      <w:bodyDiv w:val="1"/>
      <w:marLeft w:val="0"/>
      <w:marRight w:val="0"/>
      <w:marTop w:val="0"/>
      <w:marBottom w:val="0"/>
      <w:divBdr>
        <w:top w:val="none" w:sz="0" w:space="0" w:color="auto"/>
        <w:left w:val="none" w:sz="0" w:space="0" w:color="auto"/>
        <w:bottom w:val="none" w:sz="0" w:space="0" w:color="auto"/>
        <w:right w:val="none" w:sz="0" w:space="0" w:color="auto"/>
      </w:divBdr>
    </w:div>
    <w:div w:id="309556664">
      <w:bodyDiv w:val="1"/>
      <w:marLeft w:val="0"/>
      <w:marRight w:val="0"/>
      <w:marTop w:val="0"/>
      <w:marBottom w:val="0"/>
      <w:divBdr>
        <w:top w:val="none" w:sz="0" w:space="0" w:color="auto"/>
        <w:left w:val="none" w:sz="0" w:space="0" w:color="auto"/>
        <w:bottom w:val="none" w:sz="0" w:space="0" w:color="auto"/>
        <w:right w:val="none" w:sz="0" w:space="0" w:color="auto"/>
      </w:divBdr>
    </w:div>
    <w:div w:id="364673879">
      <w:bodyDiv w:val="1"/>
      <w:marLeft w:val="0"/>
      <w:marRight w:val="0"/>
      <w:marTop w:val="0"/>
      <w:marBottom w:val="0"/>
      <w:divBdr>
        <w:top w:val="none" w:sz="0" w:space="0" w:color="auto"/>
        <w:left w:val="none" w:sz="0" w:space="0" w:color="auto"/>
        <w:bottom w:val="none" w:sz="0" w:space="0" w:color="auto"/>
        <w:right w:val="none" w:sz="0" w:space="0" w:color="auto"/>
      </w:divBdr>
    </w:div>
    <w:div w:id="443186498">
      <w:bodyDiv w:val="1"/>
      <w:marLeft w:val="0"/>
      <w:marRight w:val="0"/>
      <w:marTop w:val="0"/>
      <w:marBottom w:val="0"/>
      <w:divBdr>
        <w:top w:val="none" w:sz="0" w:space="0" w:color="auto"/>
        <w:left w:val="none" w:sz="0" w:space="0" w:color="auto"/>
        <w:bottom w:val="none" w:sz="0" w:space="0" w:color="auto"/>
        <w:right w:val="none" w:sz="0" w:space="0" w:color="auto"/>
      </w:divBdr>
      <w:divsChild>
        <w:div w:id="2000579146">
          <w:marLeft w:val="0"/>
          <w:marRight w:val="0"/>
          <w:marTop w:val="0"/>
          <w:marBottom w:val="0"/>
          <w:divBdr>
            <w:top w:val="none" w:sz="0" w:space="0" w:color="auto"/>
            <w:left w:val="none" w:sz="0" w:space="0" w:color="auto"/>
            <w:bottom w:val="none" w:sz="0" w:space="0" w:color="auto"/>
            <w:right w:val="none" w:sz="0" w:space="0" w:color="auto"/>
          </w:divBdr>
          <w:divsChild>
            <w:div w:id="366879226">
              <w:marLeft w:val="0"/>
              <w:marRight w:val="0"/>
              <w:marTop w:val="0"/>
              <w:marBottom w:val="0"/>
              <w:divBdr>
                <w:top w:val="none" w:sz="0" w:space="0" w:color="auto"/>
                <w:left w:val="none" w:sz="0" w:space="0" w:color="auto"/>
                <w:bottom w:val="none" w:sz="0" w:space="0" w:color="auto"/>
                <w:right w:val="none" w:sz="0" w:space="0" w:color="auto"/>
              </w:divBdr>
              <w:divsChild>
                <w:div w:id="831413135">
                  <w:marLeft w:val="0"/>
                  <w:marRight w:val="0"/>
                  <w:marTop w:val="0"/>
                  <w:marBottom w:val="0"/>
                  <w:divBdr>
                    <w:top w:val="none" w:sz="0" w:space="0" w:color="auto"/>
                    <w:left w:val="none" w:sz="0" w:space="0" w:color="auto"/>
                    <w:bottom w:val="none" w:sz="0" w:space="0" w:color="auto"/>
                    <w:right w:val="none" w:sz="0" w:space="0" w:color="auto"/>
                  </w:divBdr>
                  <w:divsChild>
                    <w:div w:id="996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3967">
          <w:marLeft w:val="0"/>
          <w:marRight w:val="0"/>
          <w:marTop w:val="0"/>
          <w:marBottom w:val="0"/>
          <w:divBdr>
            <w:top w:val="none" w:sz="0" w:space="0" w:color="auto"/>
            <w:left w:val="none" w:sz="0" w:space="0" w:color="auto"/>
            <w:bottom w:val="none" w:sz="0" w:space="0" w:color="auto"/>
            <w:right w:val="none" w:sz="0" w:space="0" w:color="auto"/>
          </w:divBdr>
          <w:divsChild>
            <w:div w:id="656884394">
              <w:marLeft w:val="0"/>
              <w:marRight w:val="0"/>
              <w:marTop w:val="0"/>
              <w:marBottom w:val="0"/>
              <w:divBdr>
                <w:top w:val="none" w:sz="0" w:space="0" w:color="auto"/>
                <w:left w:val="none" w:sz="0" w:space="0" w:color="auto"/>
                <w:bottom w:val="none" w:sz="0" w:space="0" w:color="auto"/>
                <w:right w:val="none" w:sz="0" w:space="0" w:color="auto"/>
              </w:divBdr>
              <w:divsChild>
                <w:div w:id="1196038367">
                  <w:marLeft w:val="0"/>
                  <w:marRight w:val="0"/>
                  <w:marTop w:val="0"/>
                  <w:marBottom w:val="0"/>
                  <w:divBdr>
                    <w:top w:val="none" w:sz="0" w:space="0" w:color="auto"/>
                    <w:left w:val="none" w:sz="0" w:space="0" w:color="auto"/>
                    <w:bottom w:val="none" w:sz="0" w:space="0" w:color="auto"/>
                    <w:right w:val="none" w:sz="0" w:space="0" w:color="auto"/>
                  </w:divBdr>
                  <w:divsChild>
                    <w:div w:id="11717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95064">
      <w:bodyDiv w:val="1"/>
      <w:marLeft w:val="0"/>
      <w:marRight w:val="0"/>
      <w:marTop w:val="0"/>
      <w:marBottom w:val="0"/>
      <w:divBdr>
        <w:top w:val="none" w:sz="0" w:space="0" w:color="auto"/>
        <w:left w:val="none" w:sz="0" w:space="0" w:color="auto"/>
        <w:bottom w:val="none" w:sz="0" w:space="0" w:color="auto"/>
        <w:right w:val="none" w:sz="0" w:space="0" w:color="auto"/>
      </w:divBdr>
    </w:div>
    <w:div w:id="605387802">
      <w:bodyDiv w:val="1"/>
      <w:marLeft w:val="0"/>
      <w:marRight w:val="0"/>
      <w:marTop w:val="0"/>
      <w:marBottom w:val="0"/>
      <w:divBdr>
        <w:top w:val="none" w:sz="0" w:space="0" w:color="auto"/>
        <w:left w:val="none" w:sz="0" w:space="0" w:color="auto"/>
        <w:bottom w:val="none" w:sz="0" w:space="0" w:color="auto"/>
        <w:right w:val="none" w:sz="0" w:space="0" w:color="auto"/>
      </w:divBdr>
    </w:div>
    <w:div w:id="652563360">
      <w:bodyDiv w:val="1"/>
      <w:marLeft w:val="0"/>
      <w:marRight w:val="0"/>
      <w:marTop w:val="0"/>
      <w:marBottom w:val="0"/>
      <w:divBdr>
        <w:top w:val="none" w:sz="0" w:space="0" w:color="auto"/>
        <w:left w:val="none" w:sz="0" w:space="0" w:color="auto"/>
        <w:bottom w:val="none" w:sz="0" w:space="0" w:color="auto"/>
        <w:right w:val="none" w:sz="0" w:space="0" w:color="auto"/>
      </w:divBdr>
    </w:div>
    <w:div w:id="682974220">
      <w:bodyDiv w:val="1"/>
      <w:marLeft w:val="0"/>
      <w:marRight w:val="0"/>
      <w:marTop w:val="0"/>
      <w:marBottom w:val="0"/>
      <w:divBdr>
        <w:top w:val="none" w:sz="0" w:space="0" w:color="auto"/>
        <w:left w:val="none" w:sz="0" w:space="0" w:color="auto"/>
        <w:bottom w:val="none" w:sz="0" w:space="0" w:color="auto"/>
        <w:right w:val="none" w:sz="0" w:space="0" w:color="auto"/>
      </w:divBdr>
    </w:div>
    <w:div w:id="777943214">
      <w:bodyDiv w:val="1"/>
      <w:marLeft w:val="0"/>
      <w:marRight w:val="0"/>
      <w:marTop w:val="0"/>
      <w:marBottom w:val="0"/>
      <w:divBdr>
        <w:top w:val="none" w:sz="0" w:space="0" w:color="auto"/>
        <w:left w:val="none" w:sz="0" w:space="0" w:color="auto"/>
        <w:bottom w:val="none" w:sz="0" w:space="0" w:color="auto"/>
        <w:right w:val="none" w:sz="0" w:space="0" w:color="auto"/>
      </w:divBdr>
    </w:div>
    <w:div w:id="948708483">
      <w:bodyDiv w:val="1"/>
      <w:marLeft w:val="0"/>
      <w:marRight w:val="0"/>
      <w:marTop w:val="0"/>
      <w:marBottom w:val="0"/>
      <w:divBdr>
        <w:top w:val="none" w:sz="0" w:space="0" w:color="auto"/>
        <w:left w:val="none" w:sz="0" w:space="0" w:color="auto"/>
        <w:bottom w:val="none" w:sz="0" w:space="0" w:color="auto"/>
        <w:right w:val="none" w:sz="0" w:space="0" w:color="auto"/>
      </w:divBdr>
    </w:div>
    <w:div w:id="1140077086">
      <w:bodyDiv w:val="1"/>
      <w:marLeft w:val="0"/>
      <w:marRight w:val="0"/>
      <w:marTop w:val="0"/>
      <w:marBottom w:val="0"/>
      <w:divBdr>
        <w:top w:val="none" w:sz="0" w:space="0" w:color="auto"/>
        <w:left w:val="none" w:sz="0" w:space="0" w:color="auto"/>
        <w:bottom w:val="none" w:sz="0" w:space="0" w:color="auto"/>
        <w:right w:val="none" w:sz="0" w:space="0" w:color="auto"/>
      </w:divBdr>
    </w:div>
    <w:div w:id="1259677242">
      <w:bodyDiv w:val="1"/>
      <w:marLeft w:val="0"/>
      <w:marRight w:val="0"/>
      <w:marTop w:val="0"/>
      <w:marBottom w:val="0"/>
      <w:divBdr>
        <w:top w:val="none" w:sz="0" w:space="0" w:color="auto"/>
        <w:left w:val="none" w:sz="0" w:space="0" w:color="auto"/>
        <w:bottom w:val="none" w:sz="0" w:space="0" w:color="auto"/>
        <w:right w:val="none" w:sz="0" w:space="0" w:color="auto"/>
      </w:divBdr>
      <w:divsChild>
        <w:div w:id="1778401441">
          <w:marLeft w:val="0"/>
          <w:marRight w:val="0"/>
          <w:marTop w:val="0"/>
          <w:marBottom w:val="0"/>
          <w:divBdr>
            <w:top w:val="none" w:sz="0" w:space="0" w:color="auto"/>
            <w:left w:val="none" w:sz="0" w:space="0" w:color="auto"/>
            <w:bottom w:val="none" w:sz="0" w:space="0" w:color="auto"/>
            <w:right w:val="none" w:sz="0" w:space="0" w:color="auto"/>
          </w:divBdr>
          <w:divsChild>
            <w:div w:id="1226988353">
              <w:marLeft w:val="0"/>
              <w:marRight w:val="0"/>
              <w:marTop w:val="0"/>
              <w:marBottom w:val="0"/>
              <w:divBdr>
                <w:top w:val="none" w:sz="0" w:space="0" w:color="auto"/>
                <w:left w:val="none" w:sz="0" w:space="0" w:color="auto"/>
                <w:bottom w:val="none" w:sz="0" w:space="0" w:color="auto"/>
                <w:right w:val="none" w:sz="0" w:space="0" w:color="auto"/>
              </w:divBdr>
              <w:divsChild>
                <w:div w:id="1627851749">
                  <w:marLeft w:val="0"/>
                  <w:marRight w:val="0"/>
                  <w:marTop w:val="0"/>
                  <w:marBottom w:val="0"/>
                  <w:divBdr>
                    <w:top w:val="none" w:sz="0" w:space="0" w:color="auto"/>
                    <w:left w:val="none" w:sz="0" w:space="0" w:color="auto"/>
                    <w:bottom w:val="none" w:sz="0" w:space="0" w:color="auto"/>
                    <w:right w:val="none" w:sz="0" w:space="0" w:color="auto"/>
                  </w:divBdr>
                  <w:divsChild>
                    <w:div w:id="1359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439">
          <w:marLeft w:val="0"/>
          <w:marRight w:val="0"/>
          <w:marTop w:val="0"/>
          <w:marBottom w:val="0"/>
          <w:divBdr>
            <w:top w:val="none" w:sz="0" w:space="0" w:color="auto"/>
            <w:left w:val="none" w:sz="0" w:space="0" w:color="auto"/>
            <w:bottom w:val="none" w:sz="0" w:space="0" w:color="auto"/>
            <w:right w:val="none" w:sz="0" w:space="0" w:color="auto"/>
          </w:divBdr>
          <w:divsChild>
            <w:div w:id="940644677">
              <w:marLeft w:val="0"/>
              <w:marRight w:val="0"/>
              <w:marTop w:val="0"/>
              <w:marBottom w:val="0"/>
              <w:divBdr>
                <w:top w:val="none" w:sz="0" w:space="0" w:color="auto"/>
                <w:left w:val="none" w:sz="0" w:space="0" w:color="auto"/>
                <w:bottom w:val="none" w:sz="0" w:space="0" w:color="auto"/>
                <w:right w:val="none" w:sz="0" w:space="0" w:color="auto"/>
              </w:divBdr>
              <w:divsChild>
                <w:div w:id="1082027567">
                  <w:marLeft w:val="0"/>
                  <w:marRight w:val="0"/>
                  <w:marTop w:val="0"/>
                  <w:marBottom w:val="0"/>
                  <w:divBdr>
                    <w:top w:val="none" w:sz="0" w:space="0" w:color="auto"/>
                    <w:left w:val="none" w:sz="0" w:space="0" w:color="auto"/>
                    <w:bottom w:val="none" w:sz="0" w:space="0" w:color="auto"/>
                    <w:right w:val="none" w:sz="0" w:space="0" w:color="auto"/>
                  </w:divBdr>
                  <w:divsChild>
                    <w:div w:id="808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19564">
      <w:bodyDiv w:val="1"/>
      <w:marLeft w:val="0"/>
      <w:marRight w:val="0"/>
      <w:marTop w:val="0"/>
      <w:marBottom w:val="0"/>
      <w:divBdr>
        <w:top w:val="none" w:sz="0" w:space="0" w:color="auto"/>
        <w:left w:val="none" w:sz="0" w:space="0" w:color="auto"/>
        <w:bottom w:val="none" w:sz="0" w:space="0" w:color="auto"/>
        <w:right w:val="none" w:sz="0" w:space="0" w:color="auto"/>
      </w:divBdr>
    </w:div>
    <w:div w:id="1262686614">
      <w:bodyDiv w:val="1"/>
      <w:marLeft w:val="0"/>
      <w:marRight w:val="0"/>
      <w:marTop w:val="0"/>
      <w:marBottom w:val="0"/>
      <w:divBdr>
        <w:top w:val="none" w:sz="0" w:space="0" w:color="auto"/>
        <w:left w:val="none" w:sz="0" w:space="0" w:color="auto"/>
        <w:bottom w:val="none" w:sz="0" w:space="0" w:color="auto"/>
        <w:right w:val="none" w:sz="0" w:space="0" w:color="auto"/>
      </w:divBdr>
    </w:div>
    <w:div w:id="1295137768">
      <w:bodyDiv w:val="1"/>
      <w:marLeft w:val="0"/>
      <w:marRight w:val="0"/>
      <w:marTop w:val="0"/>
      <w:marBottom w:val="0"/>
      <w:divBdr>
        <w:top w:val="none" w:sz="0" w:space="0" w:color="auto"/>
        <w:left w:val="none" w:sz="0" w:space="0" w:color="auto"/>
        <w:bottom w:val="none" w:sz="0" w:space="0" w:color="auto"/>
        <w:right w:val="none" w:sz="0" w:space="0" w:color="auto"/>
      </w:divBdr>
    </w:div>
    <w:div w:id="1340424078">
      <w:bodyDiv w:val="1"/>
      <w:marLeft w:val="0"/>
      <w:marRight w:val="0"/>
      <w:marTop w:val="0"/>
      <w:marBottom w:val="0"/>
      <w:divBdr>
        <w:top w:val="none" w:sz="0" w:space="0" w:color="auto"/>
        <w:left w:val="none" w:sz="0" w:space="0" w:color="auto"/>
        <w:bottom w:val="none" w:sz="0" w:space="0" w:color="auto"/>
        <w:right w:val="none" w:sz="0" w:space="0" w:color="auto"/>
      </w:divBdr>
    </w:div>
    <w:div w:id="1359811609">
      <w:bodyDiv w:val="1"/>
      <w:marLeft w:val="0"/>
      <w:marRight w:val="0"/>
      <w:marTop w:val="0"/>
      <w:marBottom w:val="0"/>
      <w:divBdr>
        <w:top w:val="none" w:sz="0" w:space="0" w:color="auto"/>
        <w:left w:val="none" w:sz="0" w:space="0" w:color="auto"/>
        <w:bottom w:val="none" w:sz="0" w:space="0" w:color="auto"/>
        <w:right w:val="none" w:sz="0" w:space="0" w:color="auto"/>
      </w:divBdr>
    </w:div>
    <w:div w:id="1372800339">
      <w:bodyDiv w:val="1"/>
      <w:marLeft w:val="0"/>
      <w:marRight w:val="0"/>
      <w:marTop w:val="0"/>
      <w:marBottom w:val="0"/>
      <w:divBdr>
        <w:top w:val="none" w:sz="0" w:space="0" w:color="auto"/>
        <w:left w:val="none" w:sz="0" w:space="0" w:color="auto"/>
        <w:bottom w:val="none" w:sz="0" w:space="0" w:color="auto"/>
        <w:right w:val="none" w:sz="0" w:space="0" w:color="auto"/>
      </w:divBdr>
    </w:div>
    <w:div w:id="1427534358">
      <w:bodyDiv w:val="1"/>
      <w:marLeft w:val="0"/>
      <w:marRight w:val="0"/>
      <w:marTop w:val="0"/>
      <w:marBottom w:val="0"/>
      <w:divBdr>
        <w:top w:val="none" w:sz="0" w:space="0" w:color="auto"/>
        <w:left w:val="none" w:sz="0" w:space="0" w:color="auto"/>
        <w:bottom w:val="none" w:sz="0" w:space="0" w:color="auto"/>
        <w:right w:val="none" w:sz="0" w:space="0" w:color="auto"/>
      </w:divBdr>
    </w:div>
    <w:div w:id="1513447890">
      <w:bodyDiv w:val="1"/>
      <w:marLeft w:val="0"/>
      <w:marRight w:val="0"/>
      <w:marTop w:val="0"/>
      <w:marBottom w:val="0"/>
      <w:divBdr>
        <w:top w:val="none" w:sz="0" w:space="0" w:color="auto"/>
        <w:left w:val="none" w:sz="0" w:space="0" w:color="auto"/>
        <w:bottom w:val="none" w:sz="0" w:space="0" w:color="auto"/>
        <w:right w:val="none" w:sz="0" w:space="0" w:color="auto"/>
      </w:divBdr>
    </w:div>
    <w:div w:id="1528987465">
      <w:bodyDiv w:val="1"/>
      <w:marLeft w:val="0"/>
      <w:marRight w:val="0"/>
      <w:marTop w:val="0"/>
      <w:marBottom w:val="0"/>
      <w:divBdr>
        <w:top w:val="none" w:sz="0" w:space="0" w:color="auto"/>
        <w:left w:val="none" w:sz="0" w:space="0" w:color="auto"/>
        <w:bottom w:val="none" w:sz="0" w:space="0" w:color="auto"/>
        <w:right w:val="none" w:sz="0" w:space="0" w:color="auto"/>
      </w:divBdr>
    </w:div>
    <w:div w:id="1562981325">
      <w:bodyDiv w:val="1"/>
      <w:marLeft w:val="0"/>
      <w:marRight w:val="0"/>
      <w:marTop w:val="0"/>
      <w:marBottom w:val="0"/>
      <w:divBdr>
        <w:top w:val="none" w:sz="0" w:space="0" w:color="auto"/>
        <w:left w:val="none" w:sz="0" w:space="0" w:color="auto"/>
        <w:bottom w:val="none" w:sz="0" w:space="0" w:color="auto"/>
        <w:right w:val="none" w:sz="0" w:space="0" w:color="auto"/>
      </w:divBdr>
    </w:div>
    <w:div w:id="1566406447">
      <w:bodyDiv w:val="1"/>
      <w:marLeft w:val="0"/>
      <w:marRight w:val="0"/>
      <w:marTop w:val="0"/>
      <w:marBottom w:val="0"/>
      <w:divBdr>
        <w:top w:val="none" w:sz="0" w:space="0" w:color="auto"/>
        <w:left w:val="none" w:sz="0" w:space="0" w:color="auto"/>
        <w:bottom w:val="none" w:sz="0" w:space="0" w:color="auto"/>
        <w:right w:val="none" w:sz="0" w:space="0" w:color="auto"/>
      </w:divBdr>
    </w:div>
    <w:div w:id="1690132683">
      <w:bodyDiv w:val="1"/>
      <w:marLeft w:val="0"/>
      <w:marRight w:val="0"/>
      <w:marTop w:val="0"/>
      <w:marBottom w:val="0"/>
      <w:divBdr>
        <w:top w:val="none" w:sz="0" w:space="0" w:color="auto"/>
        <w:left w:val="none" w:sz="0" w:space="0" w:color="auto"/>
        <w:bottom w:val="none" w:sz="0" w:space="0" w:color="auto"/>
        <w:right w:val="none" w:sz="0" w:space="0" w:color="auto"/>
      </w:divBdr>
    </w:div>
    <w:div w:id="203845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eeexplore.ieee.org/abstract/document/9971451?casa_token=yslIPfrF6-sAAAAA:OjopdXIrGK3sphogvRx1k6P0qM3prfEHPC7VnOqzRPkbsqMUpAIys94PBqaZDwEW_En8t-Fwq_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eeexplore.ieee.org/abstract/document/73755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eeexplore.ieee.org/abstract/document/9971451?casa_token=eGuMUXFs200AAAAA:flYRlxpGs2g63yXgMLM4AZmCwXoGORXxJVoDiBl_gzlUYg8rJ3_Yi51lUHyqvsLH0aG2OUdX4b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aeng.org/publication/IMECS2019/IMECS2019_pp12-16.pdf"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hs.hal.science/halshs-0176459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jstor.org/stable/41703503" TargetMode="External"/><Relationship Id="rId30" Type="http://schemas.openxmlformats.org/officeDocument/2006/relationships/hyperlink" Target="https://www.sciencedirect.com/science/article/pii/S0167923611001229?casa_token=sI1edxfgM0MAAAAA:ydc2fK7chtBWBaUQL585AbDUIGWYRUO0SNfTwYys7i3wK_MK-hrdwy5-dnQr0glTqaTNGM3ByT8" TargetMode="External"/><Relationship Id="rId35" Type="http://schemas.openxmlformats.org/officeDocument/2006/relationships/hyperlink" Target="https://www.kaggle.com/datasets/grikomsn/amazon-cell-phones-review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22</Pages>
  <Words>7186</Words>
  <Characters>40965</Characters>
  <Application>Microsoft Office Word</Application>
  <DocSecurity>0</DocSecurity>
  <Lines>341</Lines>
  <Paragraphs>96</Paragraphs>
  <ScaleCrop>false</ScaleCrop>
  <Company/>
  <LinksUpToDate>false</LinksUpToDate>
  <CharactersWithSpaces>48055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18</cp:revision>
  <dcterms:created xsi:type="dcterms:W3CDTF">2025-03-12T16:43:00Z</dcterms:created>
  <dcterms:modified xsi:type="dcterms:W3CDTF">2025-03-15T22:29:00Z</dcterms:modified>
</cp:coreProperties>
</file>