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BEF4" w14:textId="75AB533A" w:rsidR="00737B3F" w:rsidRPr="00990DA6" w:rsidRDefault="00990DA6">
      <w:pPr>
        <w:rPr>
          <w:rFonts w:ascii="楷体" w:eastAsia="楷体" w:hAnsi="楷体" w:hint="eastAsia"/>
          <w:b/>
          <w:bCs/>
          <w:sz w:val="28"/>
          <w:szCs w:val="28"/>
        </w:rPr>
      </w:pPr>
      <w:r w:rsidRPr="00990DA6">
        <w:rPr>
          <w:rFonts w:ascii="楷体" w:eastAsia="楷体" w:hAnsi="楷体"/>
          <w:b/>
          <w:bCs/>
          <w:sz w:val="28"/>
          <w:szCs w:val="28"/>
        </w:rPr>
        <w:t>2026年中国研究生数学建模竞赛</w:t>
      </w:r>
      <w:r w:rsidR="0047330D">
        <w:rPr>
          <w:rFonts w:ascii="楷体" w:eastAsia="楷体" w:hAnsi="楷体" w:hint="eastAsia"/>
          <w:b/>
          <w:bCs/>
          <w:sz w:val="28"/>
          <w:szCs w:val="28"/>
        </w:rPr>
        <w:t>C</w:t>
      </w:r>
      <w:r w:rsidRPr="00990DA6">
        <w:rPr>
          <w:rFonts w:ascii="楷体" w:eastAsia="楷体" w:hAnsi="楷体"/>
          <w:b/>
          <w:bCs/>
          <w:sz w:val="28"/>
          <w:szCs w:val="28"/>
        </w:rPr>
        <w:t>题</w:t>
      </w:r>
      <w:r w:rsidR="00BE5FE4">
        <w:rPr>
          <w:rFonts w:hint="eastAsia"/>
        </w:rPr>
        <w:t xml:space="preserve">  </w:t>
      </w:r>
    </w:p>
    <w:p w14:paraId="30011CF2" w14:textId="021A52B9" w:rsidR="0021147E" w:rsidRPr="00990DA6" w:rsidRDefault="00BE5FE4" w:rsidP="00990DA6">
      <w:pPr>
        <w:spacing w:beforeLines="50" w:before="156"/>
        <w:ind w:firstLineChars="100" w:firstLine="320"/>
        <w:rPr>
          <w:rFonts w:ascii="黑体" w:eastAsia="黑体" w:hAnsi="黑体" w:hint="eastAsia"/>
          <w:sz w:val="32"/>
          <w:szCs w:val="32"/>
        </w:rPr>
      </w:pPr>
      <w:r w:rsidRPr="00990DA6">
        <w:rPr>
          <w:rFonts w:ascii="黑体" w:eastAsia="黑体" w:hAnsi="黑体" w:hint="eastAsia"/>
          <w:sz w:val="32"/>
          <w:szCs w:val="32"/>
        </w:rPr>
        <w:t>服务于脑机接口与精神性疾病诊断的</w:t>
      </w:r>
      <w:r w:rsidR="00B92150" w:rsidRPr="00990DA6">
        <w:rPr>
          <w:rFonts w:ascii="黑体" w:eastAsia="黑体" w:hAnsi="黑体" w:hint="eastAsia"/>
          <w:sz w:val="32"/>
          <w:szCs w:val="32"/>
        </w:rPr>
        <w:t>脑电图</w:t>
      </w:r>
      <w:r w:rsidRPr="00990DA6">
        <w:rPr>
          <w:rFonts w:ascii="黑体" w:eastAsia="黑体" w:hAnsi="黑体" w:hint="eastAsia"/>
          <w:sz w:val="32"/>
          <w:szCs w:val="32"/>
        </w:rPr>
        <w:t>计算模型</w:t>
      </w:r>
    </w:p>
    <w:p w14:paraId="286DCCBF" w14:textId="1C6E3DCB" w:rsidR="0021147E" w:rsidRPr="00990DA6" w:rsidRDefault="00BE5FE4" w:rsidP="00990DA6">
      <w:pPr>
        <w:pStyle w:val="af3"/>
        <w:numPr>
          <w:ilvl w:val="0"/>
          <w:numId w:val="1"/>
        </w:numPr>
        <w:spacing w:beforeLines="50" w:before="156"/>
        <w:rPr>
          <w:rFonts w:ascii="宋体" w:eastAsia="宋体" w:hAnsi="宋体" w:hint="eastAsia"/>
          <w:b/>
          <w:bCs/>
          <w:sz w:val="24"/>
          <w:szCs w:val="24"/>
        </w:rPr>
      </w:pPr>
      <w:r w:rsidRPr="00990DA6">
        <w:rPr>
          <w:rFonts w:ascii="宋体" w:eastAsia="宋体" w:hAnsi="宋体" w:hint="eastAsia"/>
          <w:b/>
          <w:bCs/>
          <w:sz w:val="24"/>
          <w:szCs w:val="24"/>
        </w:rPr>
        <w:t>背景介绍</w:t>
      </w:r>
    </w:p>
    <w:p w14:paraId="175471CA" w14:textId="79F015B0" w:rsidR="0021147E" w:rsidRPr="00990DA6" w:rsidRDefault="00BE5FE4">
      <w:pPr>
        <w:ind w:firstLineChars="200" w:firstLine="480"/>
        <w:rPr>
          <w:rFonts w:ascii="宋体" w:eastAsia="宋体" w:hAnsi="宋体" w:hint="eastAsia"/>
          <w:sz w:val="24"/>
          <w:szCs w:val="24"/>
        </w:rPr>
      </w:pPr>
      <w:r w:rsidRPr="00990DA6">
        <w:rPr>
          <w:rFonts w:ascii="宋体" w:eastAsia="宋体" w:hAnsi="宋体" w:hint="eastAsia"/>
          <w:sz w:val="24"/>
          <w:szCs w:val="24"/>
        </w:rPr>
        <w:t>大脑活动可以通过多种神经影像方法进行记录</w:t>
      </w:r>
      <w:r w:rsidRPr="00990DA6">
        <w:rPr>
          <w:rFonts w:ascii="宋体" w:eastAsia="宋体" w:hAnsi="宋体" w:cs="等线" w:hint="eastAsia"/>
          <w:sz w:val="24"/>
          <w:szCs w:val="24"/>
        </w:rPr>
        <w:t>，这些方法主要分为侵入性和非侵入性两大类。其中皮层脑电图（</w:t>
      </w:r>
      <w:proofErr w:type="spellStart"/>
      <w:r w:rsidRPr="00990DA6">
        <w:rPr>
          <w:rFonts w:ascii="宋体" w:eastAsia="宋体" w:hAnsi="宋体" w:hint="eastAsia"/>
          <w:sz w:val="24"/>
          <w:szCs w:val="24"/>
        </w:rPr>
        <w:t>ECoG</w:t>
      </w:r>
      <w:proofErr w:type="spellEnd"/>
      <w:r w:rsidRPr="00990DA6">
        <w:rPr>
          <w:rFonts w:ascii="宋体" w:eastAsia="宋体" w:hAnsi="宋体" w:hint="eastAsia"/>
          <w:sz w:val="24"/>
          <w:szCs w:val="24"/>
        </w:rPr>
        <w:t>）和脑电图（EEG）分别是最具代表性的侵入性和非侵入性技术。侵入性技术存在明显缺陷，包括手术风险以及记录信号随时间逐渐退化。因此，非侵入性方法，如</w:t>
      </w:r>
      <w:r w:rsidR="003B5D44" w:rsidRPr="00990DA6">
        <w:rPr>
          <w:rFonts w:ascii="宋体" w:eastAsia="宋体" w:hAnsi="宋体" w:hint="eastAsia"/>
          <w:sz w:val="24"/>
          <w:szCs w:val="24"/>
        </w:rPr>
        <w:t>脑电图</w:t>
      </w:r>
      <w:r w:rsidRPr="00990DA6">
        <w:rPr>
          <w:rFonts w:ascii="宋体" w:eastAsia="宋体" w:hAnsi="宋体" w:hint="eastAsia"/>
          <w:sz w:val="24"/>
          <w:szCs w:val="24"/>
        </w:rPr>
        <w:t>，在探索人类大脑活动方面展现出广阔的应用前景。</w:t>
      </w:r>
      <w:r w:rsidR="003B5D44" w:rsidRPr="00990DA6">
        <w:rPr>
          <w:rFonts w:ascii="宋体" w:eastAsia="宋体" w:hAnsi="宋体" w:hint="eastAsia"/>
          <w:sz w:val="24"/>
          <w:szCs w:val="24"/>
        </w:rPr>
        <w:t xml:space="preserve">  </w:t>
      </w:r>
    </w:p>
    <w:p w14:paraId="1D9E00EA" w14:textId="39F7021D" w:rsidR="0021147E" w:rsidRPr="00990DA6" w:rsidRDefault="00BE5FE4">
      <w:pPr>
        <w:ind w:firstLineChars="200" w:firstLine="480"/>
        <w:rPr>
          <w:rFonts w:ascii="宋体" w:eastAsia="宋体" w:hAnsi="宋体" w:hint="eastAsia"/>
          <w:sz w:val="24"/>
          <w:szCs w:val="24"/>
        </w:rPr>
      </w:pPr>
      <w:r w:rsidRPr="00990DA6">
        <w:rPr>
          <w:rFonts w:ascii="宋体" w:eastAsia="宋体" w:hAnsi="宋体" w:hint="eastAsia"/>
          <w:sz w:val="24"/>
          <w:szCs w:val="24"/>
        </w:rPr>
        <w:t>脑电图的应用范围广泛，涵盖从基础神经科学研究到临床医学的多个领域。</w:t>
      </w:r>
      <w:r w:rsidR="00E46D0A" w:rsidRPr="00990DA6">
        <w:rPr>
          <w:rFonts w:ascii="宋体" w:eastAsia="宋体" w:hAnsi="宋体"/>
          <w:sz w:val="24"/>
          <w:szCs w:val="24"/>
        </w:rPr>
        <w:t>脑电图驱动的计算模型，是连接基础神经科学研究与神经临床应用的核心桥梁。它能为科研人员与临床工作者提供可在虚拟环境中验证假说的高效平台，精准预测现实中难以落地的复杂实验与神经交互结果</w:t>
      </w:r>
      <w:r w:rsidRPr="00990DA6">
        <w:rPr>
          <w:rFonts w:ascii="宋体" w:eastAsia="宋体" w:hAnsi="宋体" w:hint="eastAsia"/>
          <w:sz w:val="24"/>
          <w:szCs w:val="24"/>
        </w:rPr>
        <w:t>。其目标是生成可与真实数据进行对比的变量时间序列。当前，精神和神经系统疾病影响着越来越多的人群，带来了巨大的经济和人道主义负担。影响患者诊疗的主要障碍之一，是缺乏个体化的诊断、预后评估和治疗方案。另一个障碍则在于对精神性疾病机制——包括治疗方法起效的具体机制——普遍认知不足。根据个体可用数据调整模型参数，</w:t>
      </w:r>
      <w:r w:rsidR="00B92150" w:rsidRPr="00990DA6">
        <w:rPr>
          <w:rFonts w:ascii="宋体" w:eastAsia="宋体" w:hAnsi="宋体" w:hint="eastAsia"/>
          <w:sz w:val="24"/>
          <w:szCs w:val="24"/>
        </w:rPr>
        <w:t>脑电图</w:t>
      </w:r>
      <w:r w:rsidRPr="00990DA6">
        <w:rPr>
          <w:rFonts w:ascii="宋体" w:eastAsia="宋体" w:hAnsi="宋体" w:hint="eastAsia"/>
          <w:sz w:val="24"/>
          <w:szCs w:val="24"/>
        </w:rPr>
        <w:t>计算模型可实现个性化适配。例如，深部脑刺激（DBS）是治疗晚期帕金森病的高效手段，它通过永久植入电极，直接向特定深脑结构传递电脉冲。然而，目前尚不完全清楚这种刺激如何精确抑制震颤等运动症状。</w:t>
      </w:r>
      <w:r w:rsidR="003B5D44" w:rsidRPr="00990DA6">
        <w:rPr>
          <w:rFonts w:ascii="宋体" w:eastAsia="宋体" w:hAnsi="宋体" w:hint="eastAsia"/>
          <w:sz w:val="24"/>
          <w:szCs w:val="24"/>
        </w:rPr>
        <w:t xml:space="preserve"> </w:t>
      </w:r>
      <w:r w:rsidR="00E46D0A" w:rsidRPr="00990DA6">
        <w:rPr>
          <w:rFonts w:ascii="宋体" w:eastAsia="宋体" w:hAnsi="宋体" w:hint="eastAsia"/>
          <w:sz w:val="24"/>
          <w:szCs w:val="24"/>
        </w:rPr>
        <w:t xml:space="preserve"> </w:t>
      </w:r>
    </w:p>
    <w:p w14:paraId="5195E321" w14:textId="24CEB72B" w:rsidR="0021147E" w:rsidRPr="00990DA6" w:rsidRDefault="00BE5FE4">
      <w:pPr>
        <w:ind w:firstLineChars="200" w:firstLine="480"/>
        <w:rPr>
          <w:rFonts w:ascii="宋体" w:eastAsia="宋体" w:hAnsi="宋体" w:hint="eastAsia"/>
          <w:sz w:val="24"/>
          <w:szCs w:val="24"/>
        </w:rPr>
      </w:pPr>
      <w:r w:rsidRPr="00990DA6">
        <w:rPr>
          <w:rFonts w:ascii="宋体" w:eastAsia="宋体" w:hAnsi="宋体" w:hint="eastAsia"/>
          <w:sz w:val="24"/>
          <w:szCs w:val="24"/>
        </w:rPr>
        <w:t>运动皮层产生的脑电图β节律在自主运动期间会受到抑制，这一现象称为</w:t>
      </w:r>
      <w:r w:rsidRPr="00990DA6">
        <w:rPr>
          <w:rFonts w:ascii="宋体" w:eastAsia="宋体" w:hAnsi="宋体" w:cs="等线" w:hint="eastAsia"/>
          <w:sz w:val="24"/>
          <w:szCs w:val="24"/>
        </w:rPr>
        <w:t>运动相关β衰减（</w:t>
      </w:r>
      <w:r w:rsidRPr="00990DA6">
        <w:rPr>
          <w:rFonts w:ascii="宋体" w:eastAsia="宋体" w:hAnsi="宋体" w:hint="eastAsia"/>
          <w:sz w:val="24"/>
          <w:szCs w:val="24"/>
        </w:rPr>
        <w:t>MRBD）。</w:t>
      </w:r>
      <w:r w:rsidRPr="00990DA6">
        <w:rPr>
          <w:rFonts w:ascii="宋体" w:eastAsia="宋体" w:hAnsi="宋体"/>
          <w:sz w:val="24"/>
          <w:szCs w:val="24"/>
        </w:rPr>
        <w:t>运动结束后，β振荡幅度会出现短暂回升，即运动后β反弹（PMBR），</w:t>
      </w:r>
      <w:r w:rsidRPr="00990DA6">
        <w:rPr>
          <w:rFonts w:ascii="宋体" w:eastAsia="宋体" w:hAnsi="宋体" w:hint="eastAsia"/>
          <w:sz w:val="24"/>
          <w:szCs w:val="24"/>
        </w:rPr>
        <w:t>两者</w:t>
      </w:r>
      <w:r w:rsidRPr="00990DA6">
        <w:rPr>
          <w:rFonts w:ascii="宋体" w:eastAsia="宋体" w:hAnsi="宋体"/>
          <w:sz w:val="24"/>
          <w:szCs w:val="24"/>
        </w:rPr>
        <w:t>统称为β波段调制。在精神分裂症患者中，PMBR显著减弱。一些研究还发现，β反弹的幅度与精神分裂症</w:t>
      </w:r>
      <w:r w:rsidRPr="00990DA6">
        <w:rPr>
          <w:rFonts w:ascii="宋体" w:eastAsia="宋体" w:hAnsi="宋体" w:hint="eastAsia"/>
          <w:sz w:val="24"/>
          <w:szCs w:val="24"/>
        </w:rPr>
        <w:t>患者</w:t>
      </w:r>
      <w:r w:rsidRPr="00990DA6">
        <w:rPr>
          <w:rFonts w:ascii="宋体" w:eastAsia="宋体" w:hAnsi="宋体"/>
          <w:sz w:val="24"/>
          <w:szCs w:val="24"/>
        </w:rPr>
        <w:t>当前症状的严重程度显著相关，</w:t>
      </w:r>
      <w:r w:rsidRPr="00990DA6">
        <w:rPr>
          <w:rFonts w:ascii="宋体" w:eastAsia="宋体" w:hAnsi="宋体" w:hint="eastAsia"/>
          <w:sz w:val="24"/>
          <w:szCs w:val="24"/>
        </w:rPr>
        <w:t>凸显</w:t>
      </w:r>
      <w:r w:rsidRPr="00990DA6">
        <w:rPr>
          <w:rFonts w:ascii="宋体" w:eastAsia="宋体" w:hAnsi="宋体"/>
          <w:sz w:val="24"/>
          <w:szCs w:val="24"/>
        </w:rPr>
        <w:t>了其测量的直接临床价值</w:t>
      </w:r>
      <w:r w:rsidRPr="00990DA6">
        <w:rPr>
          <w:rFonts w:ascii="宋体" w:eastAsia="宋体" w:hAnsi="宋体" w:hint="eastAsia"/>
          <w:sz w:val="24"/>
          <w:szCs w:val="24"/>
        </w:rPr>
        <w:t>，这也</w:t>
      </w:r>
      <w:r w:rsidRPr="00990DA6">
        <w:rPr>
          <w:rFonts w:ascii="宋体" w:eastAsia="宋体" w:hAnsi="宋体"/>
          <w:sz w:val="24"/>
          <w:szCs w:val="24"/>
        </w:rPr>
        <w:t>是β波段振荡</w:t>
      </w:r>
      <w:r w:rsidRPr="00990DA6">
        <w:rPr>
          <w:rFonts w:ascii="宋体" w:eastAsia="宋体" w:hAnsi="宋体" w:hint="eastAsia"/>
          <w:sz w:val="24"/>
          <w:szCs w:val="24"/>
        </w:rPr>
        <w:t>用于</w:t>
      </w:r>
      <w:r w:rsidRPr="00990DA6">
        <w:rPr>
          <w:rFonts w:ascii="宋体" w:eastAsia="宋体" w:hAnsi="宋体"/>
          <w:sz w:val="24"/>
          <w:szCs w:val="24"/>
        </w:rPr>
        <w:t>识别潜在疾病生物标志物的一个</w:t>
      </w:r>
      <w:r w:rsidRPr="00990DA6">
        <w:rPr>
          <w:rFonts w:ascii="宋体" w:eastAsia="宋体" w:hAnsi="宋体" w:hint="eastAsia"/>
          <w:sz w:val="24"/>
          <w:szCs w:val="24"/>
        </w:rPr>
        <w:t>例证</w:t>
      </w:r>
      <w:r w:rsidRPr="00990DA6">
        <w:rPr>
          <w:rFonts w:ascii="宋体" w:eastAsia="宋体" w:hAnsi="宋体"/>
          <w:sz w:val="24"/>
          <w:szCs w:val="24"/>
        </w:rPr>
        <w:t>。</w:t>
      </w:r>
    </w:p>
    <w:p w14:paraId="7E3745D2" w14:textId="4DD6D948" w:rsidR="0021147E" w:rsidRPr="00990DA6" w:rsidRDefault="00BE5FE4">
      <w:pPr>
        <w:ind w:firstLineChars="200" w:firstLine="480"/>
        <w:rPr>
          <w:rFonts w:ascii="宋体" w:eastAsia="宋体" w:hAnsi="宋体" w:hint="eastAsia"/>
          <w:sz w:val="24"/>
          <w:szCs w:val="24"/>
        </w:rPr>
      </w:pPr>
      <w:r w:rsidRPr="00990DA6">
        <w:rPr>
          <w:rFonts w:ascii="宋体" w:eastAsia="宋体" w:hAnsi="宋体" w:hint="eastAsia"/>
          <w:sz w:val="24"/>
          <w:szCs w:val="24"/>
        </w:rPr>
        <w:t>阿尔茨海默症，即老年痴呆症，其特点是记忆力和认知功能退化，并伴随行为变化。患者早期常出现明显的记忆减退，如刚发生的事转眼就忘，甚至认不出熟悉的人。目前，阿尔茨海默症的诊断通常采用量表，这种方法不够严谨。虽然大脑核磁共振能发现海马体萎缩等迹象，但往往要到病程后期才变得明显。而通过</w:t>
      </w:r>
      <w:r w:rsidR="00B92150" w:rsidRPr="00990DA6">
        <w:rPr>
          <w:rFonts w:ascii="宋体" w:eastAsia="宋体" w:hAnsi="宋体" w:hint="eastAsia"/>
          <w:sz w:val="24"/>
          <w:szCs w:val="24"/>
        </w:rPr>
        <w:t>脑电图</w:t>
      </w:r>
      <w:r w:rsidRPr="00990DA6">
        <w:rPr>
          <w:rFonts w:ascii="宋体" w:eastAsia="宋体" w:hAnsi="宋体" w:hint="eastAsia"/>
          <w:sz w:val="24"/>
          <w:szCs w:val="24"/>
        </w:rPr>
        <w:t>计算模型，利用</w:t>
      </w:r>
      <w:r w:rsidR="00B92150" w:rsidRPr="00990DA6">
        <w:rPr>
          <w:rFonts w:ascii="宋体" w:eastAsia="宋体" w:hAnsi="宋体" w:hint="eastAsia"/>
          <w:sz w:val="24"/>
          <w:szCs w:val="24"/>
        </w:rPr>
        <w:t>脑电图</w:t>
      </w:r>
      <w:r w:rsidRPr="00990DA6">
        <w:rPr>
          <w:rFonts w:ascii="宋体" w:eastAsia="宋体" w:hAnsi="宋体" w:hint="eastAsia"/>
          <w:sz w:val="24"/>
          <w:szCs w:val="24"/>
        </w:rPr>
        <w:t>数据发现源于海马体的信号逐渐变得迟缓且微弱，这可能是阿尔茨海默症的早期症状，从而可以尽早干预！未来，为了确诊精神分裂症、躁狂抑郁症等精神性疾病，理论上也可以通过脑电图分析来实现。</w:t>
      </w:r>
    </w:p>
    <w:p w14:paraId="297E8B84" w14:textId="33A2A328" w:rsidR="0021147E" w:rsidRPr="00990DA6" w:rsidRDefault="00BE5FE4">
      <w:pPr>
        <w:ind w:firstLineChars="200" w:firstLine="480"/>
        <w:rPr>
          <w:rFonts w:ascii="宋体" w:eastAsia="宋体" w:hAnsi="宋体" w:hint="eastAsia"/>
          <w:sz w:val="24"/>
          <w:szCs w:val="24"/>
        </w:rPr>
      </w:pPr>
      <w:r w:rsidRPr="00990DA6">
        <w:rPr>
          <w:rFonts w:ascii="宋体" w:eastAsia="宋体" w:hAnsi="宋体" w:hint="eastAsia"/>
          <w:sz w:val="24"/>
          <w:szCs w:val="24"/>
        </w:rPr>
        <w:t>在脑机接口（BCI）领域，最具挑战性的课题之一，是探索记录到脑活动</w:t>
      </w:r>
      <w:r w:rsidR="00B92150" w:rsidRPr="00990DA6">
        <w:rPr>
          <w:rFonts w:ascii="宋体" w:eastAsia="宋体" w:hAnsi="宋体" w:hint="eastAsia"/>
          <w:sz w:val="24"/>
          <w:szCs w:val="24"/>
        </w:rPr>
        <w:t>的脑电图</w:t>
      </w:r>
      <w:r w:rsidRPr="00990DA6">
        <w:rPr>
          <w:rFonts w:ascii="宋体" w:eastAsia="宋体" w:hAnsi="宋体" w:hint="eastAsia"/>
          <w:sz w:val="24"/>
          <w:szCs w:val="24"/>
        </w:rPr>
        <w:t>与人体模型、生物力学机制及认知加工之间的内在关联。事实上，</w:t>
      </w:r>
      <w:r w:rsidR="00B92150" w:rsidRPr="00990DA6">
        <w:rPr>
          <w:rFonts w:ascii="宋体" w:eastAsia="宋体" w:hAnsi="宋体" w:hint="eastAsia"/>
          <w:sz w:val="24"/>
          <w:szCs w:val="24"/>
        </w:rPr>
        <w:t>脑电图</w:t>
      </w:r>
      <w:r w:rsidRPr="00990DA6">
        <w:rPr>
          <w:rFonts w:ascii="宋体" w:eastAsia="宋体" w:hAnsi="宋体" w:hint="eastAsia"/>
          <w:sz w:val="24"/>
          <w:szCs w:val="24"/>
        </w:rPr>
        <w:t>通过检测神经元树突突触兴奋过程中电流流动所引发的脑电活动来工作，它不仅反映大脑皮层的电活动，也包含深部脑结构发出的信息。深入研究这些相关信息，有助于设计非侵入式脑机接口。</w:t>
      </w:r>
    </w:p>
    <w:p w14:paraId="76BB151A" w14:textId="6A2AFC63" w:rsidR="0021147E" w:rsidRPr="00990DA6" w:rsidRDefault="00317F7B">
      <w:pPr>
        <w:ind w:firstLineChars="200" w:firstLine="480"/>
        <w:rPr>
          <w:rFonts w:ascii="宋体" w:eastAsia="宋体" w:hAnsi="宋体" w:hint="eastAsia"/>
          <w:sz w:val="24"/>
          <w:szCs w:val="24"/>
        </w:rPr>
      </w:pPr>
      <w:r w:rsidRPr="00990DA6">
        <w:rPr>
          <w:rFonts w:ascii="宋体" w:eastAsia="宋体" w:hAnsi="宋体"/>
          <w:sz w:val="24"/>
          <w:szCs w:val="24"/>
        </w:rPr>
        <w:t>脑电图驱动的计算模型既可为脑机接口（BCI）系统的脑活动解码与交互控制提供理论支撑与算法框架，也能在神经机制探索、神经性疾病临床研究中承担虚拟实验平台的功能，通过仿真模拟完成实验方案预演与科学假设的定量检</w:t>
      </w:r>
      <w:r w:rsidRPr="00990DA6">
        <w:rPr>
          <w:rFonts w:ascii="宋体" w:eastAsia="宋体" w:hAnsi="宋体"/>
          <w:sz w:val="24"/>
          <w:szCs w:val="24"/>
        </w:rPr>
        <w:lastRenderedPageBreak/>
        <w:t>验，大幅降低真实实验的试错成本与伦理风险。</w:t>
      </w:r>
    </w:p>
    <w:p w14:paraId="53BB2462" w14:textId="77777777" w:rsidR="008E06F5" w:rsidRPr="00990DA6" w:rsidRDefault="00BE5FE4" w:rsidP="008E06F5">
      <w:pPr>
        <w:pStyle w:val="af3"/>
        <w:numPr>
          <w:ilvl w:val="0"/>
          <w:numId w:val="1"/>
        </w:numPr>
        <w:rPr>
          <w:rFonts w:ascii="宋体" w:eastAsia="宋体" w:hAnsi="宋体" w:hint="eastAsia"/>
          <w:b/>
          <w:bCs/>
          <w:sz w:val="24"/>
          <w:szCs w:val="24"/>
        </w:rPr>
      </w:pPr>
      <w:r w:rsidRPr="00990DA6">
        <w:rPr>
          <w:rFonts w:ascii="宋体" w:eastAsia="宋体" w:hAnsi="宋体" w:hint="eastAsia"/>
          <w:b/>
          <w:bCs/>
          <w:sz w:val="24"/>
          <w:szCs w:val="24"/>
        </w:rPr>
        <w:t>不同空间尺度的计算模型</w:t>
      </w:r>
    </w:p>
    <w:p w14:paraId="624957AD" w14:textId="48B14544" w:rsidR="0021147E" w:rsidRPr="00990DA6" w:rsidRDefault="00BE5FE4" w:rsidP="002C4D20">
      <w:pPr>
        <w:ind w:firstLineChars="200" w:firstLine="480"/>
        <w:rPr>
          <w:rFonts w:ascii="宋体" w:eastAsia="宋体" w:hAnsi="宋体" w:hint="eastAsia"/>
          <w:b/>
          <w:bCs/>
          <w:sz w:val="24"/>
          <w:szCs w:val="24"/>
        </w:rPr>
      </w:pPr>
      <w:r w:rsidRPr="00990DA6">
        <w:rPr>
          <w:rFonts w:ascii="宋体" w:eastAsia="宋体" w:hAnsi="宋体" w:hint="eastAsia"/>
          <w:sz w:val="24"/>
          <w:szCs w:val="24"/>
        </w:rPr>
        <w:t>从电生理学和网络层研究大脑活动的机理通常采用</w:t>
      </w:r>
      <w:r w:rsidR="00B92150" w:rsidRPr="00990DA6">
        <w:rPr>
          <w:rFonts w:ascii="宋体" w:eastAsia="宋体" w:hAnsi="宋体" w:hint="eastAsia"/>
          <w:sz w:val="24"/>
          <w:szCs w:val="24"/>
        </w:rPr>
        <w:t>脑电图</w:t>
      </w:r>
      <w:r w:rsidRPr="00990DA6">
        <w:rPr>
          <w:rFonts w:ascii="宋体" w:eastAsia="宋体" w:hAnsi="宋体" w:hint="eastAsia"/>
          <w:sz w:val="24"/>
          <w:szCs w:val="24"/>
        </w:rPr>
        <w:t>信号的计算模型。</w:t>
      </w:r>
      <w:r w:rsidR="00B92150" w:rsidRPr="00990DA6">
        <w:rPr>
          <w:rFonts w:ascii="宋体" w:eastAsia="宋体" w:hAnsi="宋体" w:hint="eastAsia"/>
          <w:sz w:val="24"/>
          <w:szCs w:val="24"/>
        </w:rPr>
        <w:t>脑电图</w:t>
      </w:r>
      <w:r w:rsidRPr="00990DA6">
        <w:rPr>
          <w:rFonts w:ascii="宋体" w:eastAsia="宋体" w:hAnsi="宋体" w:hint="eastAsia"/>
          <w:sz w:val="24"/>
          <w:szCs w:val="24"/>
        </w:rPr>
        <w:t>信号计算模型</w:t>
      </w:r>
      <w:r w:rsidR="00B92150" w:rsidRPr="00990DA6">
        <w:rPr>
          <w:rFonts w:ascii="宋体" w:eastAsia="宋体" w:hAnsi="宋体" w:hint="eastAsia"/>
          <w:sz w:val="24"/>
          <w:szCs w:val="24"/>
        </w:rPr>
        <w:t>有</w:t>
      </w:r>
      <w:r w:rsidRPr="00990DA6">
        <w:rPr>
          <w:rFonts w:ascii="宋体" w:eastAsia="宋体" w:hAnsi="宋体" w:hint="eastAsia"/>
          <w:sz w:val="24"/>
          <w:szCs w:val="24"/>
        </w:rPr>
        <w:t>[1]</w:t>
      </w:r>
      <w:r w:rsidR="00207876" w:rsidRPr="00990DA6">
        <w:rPr>
          <w:rFonts w:ascii="宋体" w:eastAsia="宋体" w:hAnsi="宋体" w:hint="eastAsia"/>
          <w:sz w:val="24"/>
          <w:szCs w:val="24"/>
        </w:rPr>
        <w:t>[2]</w:t>
      </w:r>
      <w:r w:rsidRPr="00990DA6">
        <w:rPr>
          <w:rFonts w:ascii="宋体" w:eastAsia="宋体" w:hAnsi="宋体" w:hint="eastAsia"/>
          <w:sz w:val="24"/>
          <w:szCs w:val="24"/>
        </w:rPr>
        <w:t>：微观尺度计算模型、介观尺度计算模型和宏观尺度计算模型（这里只介绍最基础的模型，在此基础上的拓展模型请自行查阅文献）。</w:t>
      </w:r>
    </w:p>
    <w:p w14:paraId="63DAEBD0" w14:textId="77777777" w:rsidR="00990DA6" w:rsidRDefault="00BE5FE4" w:rsidP="00990DA6">
      <w:pPr>
        <w:pStyle w:val="af3"/>
        <w:numPr>
          <w:ilvl w:val="0"/>
          <w:numId w:val="2"/>
        </w:numPr>
        <w:rPr>
          <w:rFonts w:ascii="宋体" w:eastAsia="宋体" w:hAnsi="宋体" w:hint="eastAsia"/>
          <w:sz w:val="24"/>
          <w:szCs w:val="24"/>
        </w:rPr>
      </w:pPr>
      <w:r w:rsidRPr="00990DA6">
        <w:rPr>
          <w:rFonts w:ascii="宋体" w:eastAsia="宋体" w:hAnsi="宋体" w:hint="eastAsia"/>
          <w:b/>
          <w:bCs/>
          <w:sz w:val="24"/>
          <w:szCs w:val="24"/>
        </w:rPr>
        <w:t>微观尺度计算模型</w:t>
      </w:r>
      <w:r w:rsidRPr="00990DA6">
        <w:rPr>
          <w:rFonts w:ascii="宋体" w:eastAsia="宋体" w:hAnsi="宋体" w:hint="eastAsia"/>
          <w:sz w:val="24"/>
          <w:szCs w:val="24"/>
        </w:rPr>
        <w:t>。微观尺度（单个细胞或微电路）的霍奇金-赫胥黎模</w:t>
      </w:r>
    </w:p>
    <w:p w14:paraId="7565981B" w14:textId="19080600" w:rsidR="0021147E" w:rsidRPr="00990DA6" w:rsidRDefault="00BE5FE4" w:rsidP="00990DA6">
      <w:pPr>
        <w:rPr>
          <w:rFonts w:ascii="宋体" w:eastAsia="宋体" w:hAnsi="宋体" w:hint="eastAsia"/>
          <w:sz w:val="24"/>
          <w:szCs w:val="24"/>
        </w:rPr>
      </w:pPr>
      <w:r w:rsidRPr="00990DA6">
        <w:rPr>
          <w:rFonts w:ascii="宋体" w:eastAsia="宋体" w:hAnsi="宋体" w:hint="eastAsia"/>
          <w:sz w:val="24"/>
          <w:szCs w:val="24"/>
        </w:rPr>
        <w:t>型（被称为“神经科学中的麦克斯韦方程”。Hodgkin和Huxley因该模型获得1963年诺贝尔生理医学奖）。</w:t>
      </w:r>
      <w:r w:rsidRPr="00990DA6">
        <w:rPr>
          <w:rFonts w:ascii="宋体" w:eastAsia="宋体" w:hAnsi="宋体"/>
          <w:sz w:val="24"/>
          <w:szCs w:val="24"/>
        </w:rPr>
        <w:t>这</w:t>
      </w:r>
      <w:r w:rsidRPr="00990DA6">
        <w:rPr>
          <w:rFonts w:ascii="宋体" w:eastAsia="宋体" w:hAnsi="宋体" w:hint="eastAsia"/>
          <w:sz w:val="24"/>
          <w:szCs w:val="24"/>
        </w:rPr>
        <w:t>里给出的</w:t>
      </w:r>
      <w:r w:rsidRPr="00990DA6">
        <w:rPr>
          <w:rFonts w:ascii="宋体" w:eastAsia="宋体" w:hAnsi="宋体"/>
          <w:sz w:val="24"/>
          <w:szCs w:val="24"/>
        </w:rPr>
        <w:t>是一个耦合双 leaky integrate-and-fire（</w:t>
      </w:r>
      <w:r w:rsidRPr="00990DA6">
        <w:rPr>
          <w:rFonts w:ascii="Times New Roman" w:eastAsia="宋体" w:hAnsi="Times New Roman" w:cs="Times New Roman"/>
          <w:sz w:val="24"/>
          <w:szCs w:val="24"/>
        </w:rPr>
        <w:t>‌</w:t>
      </w:r>
      <w:r w:rsidRPr="00990DA6">
        <w:rPr>
          <w:rFonts w:ascii="宋体" w:eastAsia="宋体" w:hAnsi="宋体"/>
          <w:b/>
          <w:bCs/>
          <w:sz w:val="24"/>
          <w:szCs w:val="24"/>
        </w:rPr>
        <w:t>漏电积分发放</w:t>
      </w:r>
      <w:r w:rsidRPr="00990DA6">
        <w:rPr>
          <w:rFonts w:ascii="Times New Roman" w:eastAsia="宋体" w:hAnsi="Times New Roman" w:cs="Times New Roman"/>
          <w:sz w:val="24"/>
          <w:szCs w:val="24"/>
        </w:rPr>
        <w:t>‌</w:t>
      </w:r>
      <w:r w:rsidRPr="00990DA6">
        <w:rPr>
          <w:rFonts w:ascii="宋体" w:eastAsia="宋体" w:hAnsi="宋体"/>
          <w:sz w:val="24"/>
          <w:szCs w:val="24"/>
        </w:rPr>
        <w:t>，简称LIF）神经元的简单示例：其中一个</w:t>
      </w:r>
      <w:r w:rsidRPr="00990DA6">
        <w:rPr>
          <w:rFonts w:ascii="Times New Roman" w:eastAsia="宋体" w:hAnsi="Times New Roman" w:cs="Times New Roman"/>
          <w:sz w:val="24"/>
          <w:szCs w:val="24"/>
        </w:rPr>
        <w:t>‌</w:t>
      </w:r>
      <w:r w:rsidRPr="00990DA6">
        <w:rPr>
          <w:rFonts w:ascii="宋体" w:eastAsia="宋体" w:hAnsi="宋体"/>
          <w:b/>
          <w:bCs/>
          <w:sz w:val="24"/>
          <w:szCs w:val="24"/>
        </w:rPr>
        <w:t>锥体细胞</w:t>
      </w:r>
      <w:r w:rsidRPr="00990DA6">
        <w:rPr>
          <w:rFonts w:ascii="Times New Roman" w:eastAsia="宋体" w:hAnsi="Times New Roman" w:cs="Times New Roman"/>
          <w:sz w:val="24"/>
          <w:szCs w:val="24"/>
        </w:rPr>
        <w:t>‌</w:t>
      </w:r>
      <w:r w:rsidRPr="00990DA6">
        <w:rPr>
          <w:rFonts w:ascii="宋体" w:eastAsia="宋体" w:hAnsi="宋体"/>
          <w:sz w:val="24"/>
          <w:szCs w:val="24"/>
        </w:rPr>
        <w:t>对中间神经元形成</w:t>
      </w:r>
      <w:r w:rsidRPr="00990DA6">
        <w:rPr>
          <w:rFonts w:ascii="Times New Roman" w:eastAsia="宋体" w:hAnsi="Times New Roman" w:cs="Times New Roman"/>
          <w:sz w:val="24"/>
          <w:szCs w:val="24"/>
        </w:rPr>
        <w:t>‌</w:t>
      </w:r>
      <w:r w:rsidRPr="00990DA6">
        <w:rPr>
          <w:rFonts w:ascii="宋体" w:eastAsia="宋体" w:hAnsi="宋体"/>
          <w:b/>
          <w:bCs/>
          <w:sz w:val="24"/>
          <w:szCs w:val="24"/>
        </w:rPr>
        <w:t>兴奋性突触</w:t>
      </w:r>
      <w:r w:rsidRPr="00990DA6">
        <w:rPr>
          <w:rFonts w:ascii="Times New Roman" w:eastAsia="宋体" w:hAnsi="Times New Roman" w:cs="Times New Roman"/>
          <w:sz w:val="24"/>
          <w:szCs w:val="24"/>
        </w:rPr>
        <w:t>‌</w:t>
      </w:r>
      <w:r w:rsidRPr="00990DA6">
        <w:rPr>
          <w:rFonts w:ascii="宋体" w:eastAsia="宋体" w:hAnsi="宋体"/>
          <w:sz w:val="24"/>
          <w:szCs w:val="24"/>
        </w:rPr>
        <w:t>，而中间神经元反过来对锥体细胞形成</w:t>
      </w:r>
      <w:r w:rsidRPr="00990DA6">
        <w:rPr>
          <w:rFonts w:ascii="Times New Roman" w:eastAsia="宋体" w:hAnsi="Times New Roman" w:cs="Times New Roman"/>
          <w:sz w:val="24"/>
          <w:szCs w:val="24"/>
        </w:rPr>
        <w:t>‌</w:t>
      </w:r>
      <w:r w:rsidRPr="00990DA6">
        <w:rPr>
          <w:rFonts w:ascii="宋体" w:eastAsia="宋体" w:hAnsi="宋体"/>
          <w:b/>
          <w:bCs/>
          <w:sz w:val="24"/>
          <w:szCs w:val="24"/>
        </w:rPr>
        <w:t>抑制性突触</w:t>
      </w:r>
      <w:r w:rsidRPr="00990DA6">
        <w:rPr>
          <w:rFonts w:ascii="Times New Roman" w:eastAsia="宋体" w:hAnsi="Times New Roman" w:cs="Times New Roman"/>
          <w:sz w:val="24"/>
          <w:szCs w:val="24"/>
        </w:rPr>
        <w:t>‌</w:t>
      </w:r>
      <w:r w:rsidRPr="00990DA6">
        <w:rPr>
          <w:rFonts w:ascii="宋体" w:eastAsia="宋体" w:hAnsi="宋体"/>
          <w:sz w:val="24"/>
          <w:szCs w:val="24"/>
        </w:rPr>
        <w:t>。这种极简回路实现了</w:t>
      </w:r>
      <w:r w:rsidRPr="00990DA6">
        <w:rPr>
          <w:rFonts w:ascii="Times New Roman" w:eastAsia="宋体" w:hAnsi="Times New Roman" w:cs="Times New Roman"/>
          <w:sz w:val="24"/>
          <w:szCs w:val="24"/>
        </w:rPr>
        <w:t>‌</w:t>
      </w:r>
      <w:r w:rsidRPr="00990DA6">
        <w:rPr>
          <w:rFonts w:ascii="宋体" w:eastAsia="宋体" w:hAnsi="宋体"/>
          <w:b/>
          <w:bCs/>
          <w:sz w:val="24"/>
          <w:szCs w:val="24"/>
        </w:rPr>
        <w:t>反馈抑制</w:t>
      </w:r>
      <w:r w:rsidRPr="00990DA6">
        <w:rPr>
          <w:rFonts w:ascii="Times New Roman" w:eastAsia="宋体" w:hAnsi="Times New Roman" w:cs="Times New Roman"/>
          <w:sz w:val="24"/>
          <w:szCs w:val="24"/>
        </w:rPr>
        <w:t>‌</w:t>
      </w:r>
      <w:r w:rsidRPr="00990DA6">
        <w:rPr>
          <w:rFonts w:ascii="宋体" w:eastAsia="宋体" w:hAnsi="宋体"/>
          <w:sz w:val="24"/>
          <w:szCs w:val="24"/>
        </w:rPr>
        <w:t>：当锥体细胞被激活后，会兴奋中间神经元，而中间神经元反过来会抑制锥体细胞。</w:t>
      </w:r>
    </w:p>
    <w:p w14:paraId="55892909" w14:textId="77777777" w:rsidR="0021147E" w:rsidRDefault="00BE5FE4" w:rsidP="00616BC7">
      <w:pPr>
        <w:ind w:firstLineChars="1100" w:firstLine="2310"/>
        <w:rPr>
          <w:rFonts w:hint="eastAsia"/>
        </w:rPr>
      </w:pPr>
      <w:r>
        <w:rPr>
          <w:rFonts w:hint="eastAsia"/>
          <w:noProof/>
        </w:rPr>
        <w:drawing>
          <wp:inline distT="0" distB="0" distL="0" distR="0" wp14:anchorId="6932F8FC" wp14:editId="114049A7">
            <wp:extent cx="2243455" cy="1160497"/>
            <wp:effectExtent l="0" t="0" r="4445" b="1905"/>
            <wp:docPr id="10983392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9210"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81406" cy="1231857"/>
                    </a:xfrm>
                    <a:prstGeom prst="rect">
                      <a:avLst/>
                    </a:prstGeom>
                    <a:noFill/>
                  </pic:spPr>
                </pic:pic>
              </a:graphicData>
            </a:graphic>
          </wp:inline>
        </w:drawing>
      </w:r>
    </w:p>
    <w:p w14:paraId="09F82766" w14:textId="77777777" w:rsidR="0021147E" w:rsidRPr="00616BC7" w:rsidRDefault="00BE5FE4" w:rsidP="00616BC7">
      <w:pPr>
        <w:ind w:firstLineChars="1400" w:firstLine="2940"/>
        <w:rPr>
          <w:rFonts w:ascii="宋体" w:eastAsia="宋体" w:hAnsi="宋体" w:hint="eastAsia"/>
        </w:rPr>
      </w:pPr>
      <w:r w:rsidRPr="00616BC7">
        <w:rPr>
          <w:rFonts w:ascii="宋体" w:eastAsia="宋体" w:hAnsi="宋体" w:hint="eastAsia"/>
        </w:rPr>
        <w:t>图1 微观尺度模型示意图</w:t>
      </w:r>
    </w:p>
    <w:p w14:paraId="100C2177" w14:textId="77777777" w:rsidR="0021147E" w:rsidRDefault="00BE5FE4">
      <w:pPr>
        <w:rPr>
          <w:rFonts w:hint="eastAsia"/>
        </w:rPr>
      </w:pPr>
      <m:oMathPara>
        <m:oMath>
          <m:r>
            <w:rPr>
              <w:rFonts w:ascii="Cambria Math" w:hAnsi="Cambria Math"/>
            </w:rPr>
            <m:t>τ</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(t)</m:t>
              </m:r>
            </m:num>
            <m:den>
              <m:r>
                <w:rPr>
                  <w:rFonts w:ascii="Cambria Math" w:hAnsi="Cambria Math"/>
                </w:rPr>
                <m:t>dt</m:t>
              </m:r>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m:t>
                  </m:r>
                </m:sub>
              </m:sSub>
            </m:e>
          </m:d>
          <m:r>
            <w:rPr>
              <w:rFonts w:ascii="Cambria Math" w:hAnsi="Cambria Math"/>
            </w:rPr>
            <m:t>+R</m:t>
          </m:r>
          <m:sSub>
            <m:sSubPr>
              <m:ctrlPr>
                <w:rPr>
                  <w:rFonts w:ascii="Cambria Math" w:hAnsi="Cambria Math"/>
                  <w:i/>
                </w:rPr>
              </m:ctrlPr>
            </m:sSubPr>
            <m:e>
              <m:r>
                <w:rPr>
                  <w:rFonts w:ascii="Cambria Math" w:hAnsi="Cambria Math"/>
                </w:rPr>
                <m:t>I</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,i=1,2.                      (1)</m:t>
          </m:r>
        </m:oMath>
      </m:oMathPara>
    </w:p>
    <w:p w14:paraId="3C6C888E" w14:textId="77777777" w:rsidR="0021147E" w:rsidRPr="00616BC7" w:rsidRDefault="00BE5FE4">
      <w:pPr>
        <w:rPr>
          <w:rFonts w:ascii="宋体" w:eastAsia="宋体" w:hAnsi="宋体" w:hint="eastAsia"/>
          <w:sz w:val="24"/>
          <w:szCs w:val="24"/>
        </w:rPr>
      </w:pPr>
      <w:r w:rsidRPr="00616BC7">
        <w:rPr>
          <w:rFonts w:ascii="宋体" w:eastAsia="宋体" w:hAnsi="宋体" w:hint="eastAsia"/>
          <w:sz w:val="24"/>
          <w:szCs w:val="24"/>
        </w:rPr>
        <w:t xml:space="preserve">其中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oMath>
      <w:r w:rsidRPr="00616BC7">
        <w:rPr>
          <w:rFonts w:ascii="宋体" w:eastAsia="宋体" w:hAnsi="宋体" w:hint="eastAsia"/>
          <w:sz w:val="24"/>
          <w:szCs w:val="24"/>
        </w:rPr>
        <w:t xml:space="preserve"> 是两个细胞</w:t>
      </w:r>
      <m:oMath>
        <m:d>
          <m:dPr>
            <m:ctrlPr>
              <w:rPr>
                <w:rFonts w:ascii="Cambria Math" w:eastAsia="宋体" w:hAnsi="Cambria Math"/>
                <w:i/>
                <w:sz w:val="24"/>
                <w:szCs w:val="24"/>
              </w:rPr>
            </m:ctrlPr>
          </m:dPr>
          <m:e>
            <m:r>
              <w:rPr>
                <w:rFonts w:ascii="Cambria Math" w:eastAsia="宋体" w:hAnsi="Cambria Math"/>
                <w:sz w:val="24"/>
                <w:szCs w:val="24"/>
              </w:rPr>
              <m:t>i=1,2</m:t>
            </m:r>
          </m:e>
        </m:d>
      </m:oMath>
      <w:r w:rsidRPr="00616BC7">
        <w:rPr>
          <w:rFonts w:ascii="宋体" w:eastAsia="宋体" w:hAnsi="宋体" w:hint="eastAsia"/>
          <w:sz w:val="24"/>
          <w:szCs w:val="24"/>
        </w:rPr>
        <w:t>中之一的膜</w:t>
      </w:r>
      <w:proofErr w:type="gramStart"/>
      <w:r w:rsidRPr="00616BC7">
        <w:rPr>
          <w:rFonts w:ascii="宋体" w:eastAsia="宋体" w:hAnsi="宋体" w:hint="eastAsia"/>
          <w:sz w:val="24"/>
          <w:szCs w:val="24"/>
        </w:rPr>
        <w:t>电位;</w:t>
      </w:r>
      <w:proofErr w:type="gramEnd"/>
      <w:r w:rsidRPr="00616BC7">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L</m:t>
            </m:r>
          </m:sub>
        </m:sSub>
      </m:oMath>
      <w:r w:rsidRPr="00616BC7">
        <w:rPr>
          <w:rFonts w:ascii="宋体" w:eastAsia="宋体" w:hAnsi="宋体" w:hint="eastAsia"/>
          <w:sz w:val="24"/>
          <w:szCs w:val="24"/>
        </w:rPr>
        <w:t xml:space="preserve"> 是细胞的漏电电位或静息</w:t>
      </w:r>
      <w:proofErr w:type="gramStart"/>
      <w:r w:rsidRPr="00616BC7">
        <w:rPr>
          <w:rFonts w:ascii="宋体" w:eastAsia="宋体" w:hAnsi="宋体" w:hint="eastAsia"/>
          <w:sz w:val="24"/>
          <w:szCs w:val="24"/>
        </w:rPr>
        <w:t>电位;</w:t>
      </w:r>
      <w:proofErr w:type="gramEnd"/>
      <w:r w:rsidRPr="00616BC7">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I</m:t>
            </m:r>
          </m:e>
          <m:sub>
            <m:r>
              <w:rPr>
                <w:rFonts w:ascii="Cambria Math" w:eastAsia="宋体" w:hAnsi="Cambria Math"/>
                <w:sz w:val="24"/>
                <w:szCs w:val="24"/>
              </w:rPr>
              <m:t>i</m:t>
            </m:r>
          </m:sub>
        </m:sSub>
      </m:oMath>
      <w:r w:rsidRPr="00616BC7">
        <w:rPr>
          <w:rFonts w:ascii="宋体" w:eastAsia="宋体" w:hAnsi="宋体" w:hint="eastAsia"/>
          <w:sz w:val="24"/>
          <w:szCs w:val="24"/>
        </w:rPr>
        <w:t xml:space="preserve"> 是每个细胞从其他细胞接收到的突触输入，可能还包括背景</w:t>
      </w:r>
      <w:proofErr w:type="gramStart"/>
      <w:r w:rsidRPr="00616BC7">
        <w:rPr>
          <w:rFonts w:ascii="宋体" w:eastAsia="宋体" w:hAnsi="宋体" w:hint="eastAsia"/>
          <w:sz w:val="24"/>
          <w:szCs w:val="24"/>
        </w:rPr>
        <w:t>输入;</w:t>
      </w:r>
      <w:proofErr w:type="gramEnd"/>
      <w:r w:rsidRPr="00616BC7">
        <w:rPr>
          <w:rFonts w:ascii="宋体" w:eastAsia="宋体" w:hAnsi="宋体" w:hint="eastAsia"/>
          <w:sz w:val="24"/>
          <w:szCs w:val="24"/>
        </w:rPr>
        <w:t xml:space="preserve"> </w:t>
      </w:r>
      <m:oMath>
        <m:r>
          <w:rPr>
            <w:rFonts w:ascii="Cambria Math" w:eastAsia="宋体" w:hAnsi="Cambria Math"/>
            <w:sz w:val="24"/>
            <w:szCs w:val="24"/>
          </w:rPr>
          <m:t>τ</m:t>
        </m:r>
      </m:oMath>
      <w:r w:rsidRPr="00616BC7">
        <w:rPr>
          <w:rFonts w:ascii="宋体" w:eastAsia="宋体" w:hAnsi="宋体" w:hint="eastAsia"/>
          <w:sz w:val="24"/>
          <w:szCs w:val="24"/>
        </w:rPr>
        <w:t xml:space="preserve"> 是决定  </w:t>
      </w:r>
      <m:oMath>
        <m:sSub>
          <m:sSubPr>
            <m:ctrlPr>
              <w:rPr>
                <w:rFonts w:ascii="Cambria Math" w:eastAsia="宋体" w:hAnsi="Cambria Math"/>
                <w:i/>
                <w:sz w:val="24"/>
                <w:szCs w:val="24"/>
              </w:rPr>
            </m:ctrlPr>
          </m:sSubPr>
          <m:e>
            <m:r>
              <w:rPr>
                <w:rFonts w:ascii="Cambria Math" w:eastAsia="宋体" w:hAnsi="Cambria Math"/>
                <w:sz w:val="24"/>
                <w:szCs w:val="24"/>
              </w:rPr>
              <m:t>V</m:t>
            </m:r>
          </m:e>
          <m:sub>
            <m:r>
              <w:rPr>
                <w:rFonts w:ascii="Cambria Math" w:eastAsia="宋体" w:hAnsi="Cambria Math"/>
                <w:sz w:val="24"/>
                <w:szCs w:val="24"/>
              </w:rPr>
              <m:t>i</m:t>
            </m:r>
          </m:sub>
        </m:sSub>
      </m:oMath>
      <w:r w:rsidRPr="00616BC7">
        <w:rPr>
          <w:rFonts w:ascii="宋体" w:eastAsia="宋体" w:hAnsi="宋体" w:hint="eastAsia"/>
          <w:sz w:val="24"/>
          <w:szCs w:val="24"/>
        </w:rPr>
        <w:t xml:space="preserve"> 衰减速率的时间</w:t>
      </w:r>
      <w:proofErr w:type="gramStart"/>
      <w:r w:rsidRPr="00616BC7">
        <w:rPr>
          <w:rFonts w:ascii="宋体" w:eastAsia="宋体" w:hAnsi="宋体" w:hint="eastAsia"/>
          <w:sz w:val="24"/>
          <w:szCs w:val="24"/>
        </w:rPr>
        <w:t>常数.</w:t>
      </w:r>
      <w:proofErr w:type="gramEnd"/>
    </w:p>
    <w:p w14:paraId="2ABF7D83" w14:textId="57CD05DF" w:rsidR="0021147E" w:rsidRDefault="00BE5FE4">
      <w:pPr>
        <w:rPr>
          <w:rFonts w:hint="eastAsia"/>
        </w:rPr>
      </w:pPr>
      <w:r w:rsidRPr="00616BC7">
        <w:rPr>
          <w:rFonts w:ascii="宋体" w:eastAsia="宋体" w:hAnsi="宋体" w:hint="eastAsia"/>
          <w:sz w:val="24"/>
          <w:szCs w:val="24"/>
        </w:rPr>
        <w:t>（2）</w:t>
      </w:r>
      <w:r w:rsidRPr="00616BC7">
        <w:rPr>
          <w:rFonts w:ascii="宋体" w:eastAsia="宋体" w:hAnsi="宋体" w:hint="eastAsia"/>
          <w:b/>
          <w:bCs/>
          <w:sz w:val="24"/>
          <w:szCs w:val="24"/>
        </w:rPr>
        <w:t>介观尺度计算模型</w:t>
      </w:r>
      <w:r w:rsidRPr="00616BC7">
        <w:rPr>
          <w:rFonts w:ascii="宋体" w:eastAsia="宋体" w:hAnsi="宋体" w:hint="eastAsia"/>
          <w:sz w:val="24"/>
          <w:szCs w:val="24"/>
        </w:rPr>
        <w:t>。在神经集群或神经场层面上建立的介观尺度计算模型</w:t>
      </w:r>
      <w:r w:rsidR="00380D71" w:rsidRPr="00616BC7">
        <w:rPr>
          <w:rFonts w:ascii="宋体" w:eastAsia="宋体" w:hAnsi="宋体" w:hint="eastAsia"/>
          <w:sz w:val="24"/>
          <w:szCs w:val="24"/>
        </w:rPr>
        <w:t>，</w:t>
      </w:r>
      <w:r w:rsidRPr="00616BC7">
        <w:rPr>
          <w:rFonts w:ascii="宋体" w:eastAsia="宋体" w:hAnsi="宋体" w:hint="eastAsia"/>
          <w:sz w:val="24"/>
          <w:szCs w:val="24"/>
        </w:rPr>
        <w:t>例如Wilson-Cowan neural mass model</w:t>
      </w:r>
      <w:r w:rsidR="00380D71" w:rsidRPr="00616BC7">
        <w:rPr>
          <w:rFonts w:ascii="宋体" w:eastAsia="宋体" w:hAnsi="宋体" w:hint="eastAsia"/>
          <w:sz w:val="24"/>
          <w:szCs w:val="24"/>
        </w:rPr>
        <w:t>。</w:t>
      </w:r>
      <w:r w:rsidRPr="00616BC7">
        <w:rPr>
          <w:rFonts w:ascii="宋体" w:eastAsia="宋体" w:hAnsi="宋体"/>
          <w:sz w:val="24"/>
          <w:szCs w:val="24"/>
        </w:rPr>
        <w:t>该模型中包含一个</w:t>
      </w:r>
      <w:r w:rsidRPr="00616BC7">
        <w:rPr>
          <w:rFonts w:ascii="Times New Roman" w:eastAsia="宋体" w:hAnsi="Times New Roman" w:cs="Times New Roman"/>
          <w:sz w:val="24"/>
          <w:szCs w:val="24"/>
        </w:rPr>
        <w:t>‌</w:t>
      </w:r>
      <w:r w:rsidRPr="00616BC7">
        <w:rPr>
          <w:rFonts w:ascii="宋体" w:eastAsia="宋体" w:hAnsi="宋体"/>
          <w:b/>
          <w:bCs/>
          <w:sz w:val="24"/>
          <w:szCs w:val="24"/>
        </w:rPr>
        <w:t>兴奋性神经元群（E）</w:t>
      </w:r>
      <w:r w:rsidRPr="00616BC7">
        <w:rPr>
          <w:rFonts w:ascii="Times New Roman" w:eastAsia="宋体" w:hAnsi="Times New Roman" w:cs="Times New Roman"/>
          <w:sz w:val="24"/>
          <w:szCs w:val="24"/>
        </w:rPr>
        <w:t>‌</w:t>
      </w:r>
      <w:r w:rsidRPr="00616BC7">
        <w:rPr>
          <w:rFonts w:ascii="宋体" w:eastAsia="宋体" w:hAnsi="宋体"/>
          <w:sz w:val="24"/>
          <w:szCs w:val="24"/>
        </w:rPr>
        <w:t>与一个</w:t>
      </w:r>
      <w:r w:rsidRPr="00616BC7">
        <w:rPr>
          <w:rFonts w:ascii="Times New Roman" w:eastAsia="宋体" w:hAnsi="Times New Roman" w:cs="Times New Roman"/>
          <w:sz w:val="24"/>
          <w:szCs w:val="24"/>
        </w:rPr>
        <w:t>‌</w:t>
      </w:r>
      <w:r w:rsidRPr="00616BC7">
        <w:rPr>
          <w:rFonts w:ascii="宋体" w:eastAsia="宋体" w:hAnsi="宋体"/>
          <w:b/>
          <w:bCs/>
          <w:sz w:val="24"/>
          <w:szCs w:val="24"/>
        </w:rPr>
        <w:t>抑制性神经元群（I）</w:t>
      </w:r>
      <w:r w:rsidRPr="00616BC7">
        <w:rPr>
          <w:rFonts w:ascii="Times New Roman" w:eastAsia="宋体" w:hAnsi="Times New Roman" w:cs="Times New Roman"/>
          <w:sz w:val="24"/>
          <w:szCs w:val="24"/>
        </w:rPr>
        <w:t>‌</w:t>
      </w:r>
      <w:r w:rsidRPr="00616BC7">
        <w:rPr>
          <w:rFonts w:ascii="宋体" w:eastAsia="宋体" w:hAnsi="宋体"/>
          <w:sz w:val="24"/>
          <w:szCs w:val="24"/>
        </w:rPr>
        <w:t>，二者相互耦合。</w:t>
      </w:r>
      <w:r w:rsidRPr="00616BC7">
        <w:rPr>
          <w:rFonts w:ascii="Times New Roman" w:eastAsia="宋体" w:hAnsi="Times New Roman" w:cs="Times New Roman"/>
          <w:sz w:val="24"/>
          <w:szCs w:val="24"/>
        </w:rPr>
        <w:t>‌</w:t>
      </w:r>
      <w:r w:rsidRPr="00616BC7">
        <w:rPr>
          <w:rFonts w:ascii="宋体" w:eastAsia="宋体" w:hAnsi="宋体"/>
          <w:b/>
          <w:bCs/>
          <w:sz w:val="24"/>
          <w:szCs w:val="24"/>
        </w:rPr>
        <w:t>平均场方程</w:t>
      </w:r>
      <w:r w:rsidRPr="00616BC7">
        <w:rPr>
          <w:rFonts w:ascii="Times New Roman" w:eastAsia="宋体" w:hAnsi="Times New Roman" w:cs="Times New Roman"/>
          <w:sz w:val="24"/>
          <w:szCs w:val="24"/>
        </w:rPr>
        <w:t>‌</w:t>
      </w:r>
      <w:r w:rsidRPr="00616BC7">
        <w:rPr>
          <w:rFonts w:ascii="宋体" w:eastAsia="宋体" w:hAnsi="宋体"/>
          <w:sz w:val="24"/>
          <w:szCs w:val="24"/>
        </w:rPr>
        <w:t>用于描述大量神经元的平均活动水平。</w:t>
      </w:r>
    </w:p>
    <w:p w14:paraId="0F3EE0D6" w14:textId="77777777" w:rsidR="0021147E" w:rsidRDefault="00BE5FE4" w:rsidP="00140D35">
      <w:pPr>
        <w:ind w:firstLineChars="1100" w:firstLine="2310"/>
        <w:rPr>
          <w:rFonts w:hint="eastAsia"/>
        </w:rPr>
      </w:pPr>
      <w:r>
        <w:rPr>
          <w:rFonts w:hint="eastAsia"/>
          <w:noProof/>
        </w:rPr>
        <w:drawing>
          <wp:inline distT="0" distB="0" distL="0" distR="0" wp14:anchorId="46FCAE2E" wp14:editId="06AB6B03">
            <wp:extent cx="2353787" cy="1352550"/>
            <wp:effectExtent l="0" t="0" r="8890" b="0"/>
            <wp:docPr id="2446794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9469"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8919" cy="1384230"/>
                    </a:xfrm>
                    <a:prstGeom prst="rect">
                      <a:avLst/>
                    </a:prstGeom>
                    <a:noFill/>
                    <a:ln>
                      <a:noFill/>
                    </a:ln>
                  </pic:spPr>
                </pic:pic>
              </a:graphicData>
            </a:graphic>
          </wp:inline>
        </w:drawing>
      </w:r>
    </w:p>
    <w:p w14:paraId="7A4427D6" w14:textId="77777777" w:rsidR="0021147E" w:rsidRPr="00140D35" w:rsidRDefault="00BE5FE4" w:rsidP="00140D35">
      <w:pPr>
        <w:ind w:firstLineChars="1400" w:firstLine="2940"/>
        <w:rPr>
          <w:rFonts w:ascii="宋体" w:eastAsia="宋体" w:hAnsi="宋体" w:hint="eastAsia"/>
        </w:rPr>
      </w:pPr>
      <w:r w:rsidRPr="00140D35">
        <w:rPr>
          <w:rFonts w:ascii="宋体" w:eastAsia="宋体" w:hAnsi="宋体" w:hint="eastAsia"/>
        </w:rPr>
        <w:t>图2 介观尺度模型示意图</w:t>
      </w:r>
    </w:p>
    <w:p w14:paraId="23B9427E" w14:textId="77777777" w:rsidR="0021147E" w:rsidRDefault="00BE5FE4">
      <w:pPr>
        <w:rPr>
          <w:rFonts w:hint="eastAsia"/>
        </w:rPr>
      </w:pPr>
      <m:oMathPara>
        <m:oMath>
          <m:r>
            <w:rPr>
              <w:rFonts w:ascii="Cambria Math" w:hAnsi="Cambria Math"/>
            </w:rPr>
            <m:t>τ</m:t>
          </m:r>
          <m:f>
            <m:fPr>
              <m:ctrlPr>
                <w:rPr>
                  <w:rFonts w:ascii="Cambria Math" w:hAnsi="Cambria Math"/>
                  <w:i/>
                </w:rPr>
              </m:ctrlPr>
            </m:fPr>
            <m:num>
              <m:r>
                <w:rPr>
                  <w:rFonts w:ascii="Cambria Math" w:hAnsi="Cambria Math"/>
                </w:rPr>
                <m:t>dE(t)</m:t>
              </m:r>
            </m:num>
            <m:den>
              <m:r>
                <w:rPr>
                  <w:rFonts w:ascii="Cambria Math" w:hAnsi="Cambria Math"/>
                </w:rPr>
                <m:t>dt</m:t>
              </m:r>
            </m:den>
          </m:f>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1-E</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f</m:t>
              </m:r>
            </m:e>
            <m:sub>
              <m:r>
                <w:rPr>
                  <w:rFonts w:ascii="Cambria Math" w:hAnsi="Cambria Math"/>
                </w:rPr>
                <m:t>E</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EE</m:t>
                  </m:r>
                </m:sub>
              </m:sSub>
              <m:r>
                <w:rPr>
                  <w:rFonts w:ascii="Cambria Math" w:hAnsi="Cambria Math"/>
                </w:rPr>
                <m:t>E-</m:t>
              </m:r>
              <m:sSub>
                <m:sSubPr>
                  <m:ctrlPr>
                    <w:rPr>
                      <w:rFonts w:ascii="Cambria Math" w:hAnsi="Cambria Math"/>
                      <w:i/>
                    </w:rPr>
                  </m:ctrlPr>
                </m:sSubPr>
                <m:e>
                  <m:r>
                    <w:rPr>
                      <w:rFonts w:ascii="Cambria Math" w:hAnsi="Cambria Math"/>
                    </w:rPr>
                    <m:t>w</m:t>
                  </m:r>
                </m:e>
                <m:sub>
                  <m:r>
                    <w:rPr>
                      <w:rFonts w:ascii="Cambria Math" w:hAnsi="Cambria Math"/>
                    </w:rPr>
                    <m:t>EI</m:t>
                  </m:r>
                </m:sub>
              </m:sSub>
              <m:r>
                <w:rPr>
                  <w:rFonts w:ascii="Cambria Math" w:hAnsi="Cambria Math"/>
                </w:rPr>
                <m:t>I+</m:t>
              </m:r>
              <m:sSub>
                <m:sSubPr>
                  <m:ctrlPr>
                    <w:rPr>
                      <w:rFonts w:ascii="Cambria Math" w:hAnsi="Cambria Math"/>
                      <w:i/>
                    </w:rPr>
                  </m:ctrlPr>
                </m:sSubPr>
                <m:e>
                  <m:r>
                    <w:rPr>
                      <w:rFonts w:ascii="Cambria Math" w:hAnsi="Cambria Math"/>
                    </w:rPr>
                    <m:t>h</m:t>
                  </m:r>
                </m:e>
                <m:sub>
                  <m:r>
                    <w:rPr>
                      <w:rFonts w:ascii="Cambria Math" w:hAnsi="Cambria Math"/>
                    </w:rPr>
                    <m:t>E</m:t>
                  </m:r>
                </m:sub>
              </m:sSub>
              <m:d>
                <m:dPr>
                  <m:ctrlPr>
                    <w:rPr>
                      <w:rFonts w:ascii="Cambria Math" w:hAnsi="Cambria Math"/>
                      <w:i/>
                    </w:rPr>
                  </m:ctrlPr>
                </m:dPr>
                <m:e>
                  <m:r>
                    <w:rPr>
                      <w:rFonts w:ascii="Cambria Math" w:hAnsi="Cambria Math"/>
                    </w:rPr>
                    <m:t>t</m:t>
                  </m:r>
                </m:e>
              </m:d>
            </m:e>
          </m:d>
          <m:r>
            <w:rPr>
              <w:rFonts w:ascii="Cambria Math" w:hAnsi="Cambria Math"/>
            </w:rPr>
            <m:t xml:space="preserve">        (2)</m:t>
          </m:r>
        </m:oMath>
      </m:oMathPara>
    </w:p>
    <w:p w14:paraId="15389818" w14:textId="77777777" w:rsidR="0021147E" w:rsidRDefault="00BE5FE4">
      <w:pPr>
        <w:rPr>
          <w:rFonts w:hint="eastAsia"/>
        </w:rPr>
      </w:pPr>
      <m:oMathPara>
        <m:oMath>
          <m:r>
            <w:rPr>
              <w:rFonts w:ascii="Cambria Math" w:hAnsi="Cambria Math"/>
            </w:rPr>
            <m:t>τ</m:t>
          </m:r>
          <m:f>
            <m:fPr>
              <m:ctrlPr>
                <w:rPr>
                  <w:rFonts w:ascii="Cambria Math" w:hAnsi="Cambria Math"/>
                  <w:i/>
                </w:rPr>
              </m:ctrlPr>
            </m:fPr>
            <m:num>
              <m:r>
                <w:rPr>
                  <w:rFonts w:ascii="Cambria Math" w:hAnsi="Cambria Math"/>
                </w:rPr>
                <m:t>dI(t)</m:t>
              </m:r>
            </m:num>
            <m:den>
              <m:r>
                <w:rPr>
                  <w:rFonts w:ascii="Cambria Math" w:hAnsi="Cambria Math"/>
                </w:rPr>
                <m:t>dt</m:t>
              </m:r>
            </m:den>
          </m:f>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1-I</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f</m:t>
              </m:r>
            </m:e>
            <m:sub>
              <m:r>
                <w:rPr>
                  <w:rFonts w:ascii="Cambria Math" w:hAnsi="Cambria Math"/>
                </w:rPr>
                <m:t>I</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IE</m:t>
                  </m:r>
                </m:sub>
              </m:sSub>
              <m:r>
                <w:rPr>
                  <w:rFonts w:ascii="Cambria Math" w:hAnsi="Cambria Math"/>
                </w:rPr>
                <m:t>E-</m:t>
              </m:r>
              <m:sSub>
                <m:sSubPr>
                  <m:ctrlPr>
                    <w:rPr>
                      <w:rFonts w:ascii="Cambria Math" w:hAnsi="Cambria Math"/>
                      <w:i/>
                    </w:rPr>
                  </m:ctrlPr>
                </m:sSubPr>
                <m:e>
                  <m:r>
                    <w:rPr>
                      <w:rFonts w:ascii="Cambria Math" w:hAnsi="Cambria Math"/>
                    </w:rPr>
                    <m:t>w</m:t>
                  </m:r>
                </m:e>
                <m:sub>
                  <m:r>
                    <w:rPr>
                      <w:rFonts w:ascii="Cambria Math" w:hAnsi="Cambria Math"/>
                    </w:rPr>
                    <m:t>II</m:t>
                  </m:r>
                </m:sub>
              </m:sSub>
              <m:r>
                <w:rPr>
                  <w:rFonts w:ascii="Cambria Math" w:hAnsi="Cambria Math"/>
                </w:rPr>
                <m:t>I+</m:t>
              </m:r>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 xml:space="preserve">              (3)</m:t>
          </m:r>
        </m:oMath>
      </m:oMathPara>
    </w:p>
    <w:p w14:paraId="372F8CAA" w14:textId="77777777" w:rsidR="0021147E" w:rsidRPr="00140D35" w:rsidRDefault="00BE5FE4">
      <w:pPr>
        <w:rPr>
          <w:rFonts w:ascii="宋体" w:eastAsia="宋体" w:hAnsi="宋体" w:hint="eastAsia"/>
          <w:sz w:val="24"/>
          <w:szCs w:val="24"/>
        </w:rPr>
      </w:pPr>
      <w:r w:rsidRPr="00140D35">
        <w:rPr>
          <w:rFonts w:ascii="宋体" w:eastAsia="宋体" w:hAnsi="宋体"/>
          <w:sz w:val="24"/>
          <w:szCs w:val="24"/>
        </w:rPr>
        <w:t>其中</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E</m:t>
            </m:r>
          </m:sub>
        </m:sSub>
      </m:oMath>
      <w:r w:rsidRPr="00140D35">
        <w:rPr>
          <w:rFonts w:ascii="宋体" w:eastAsia="宋体" w:hAnsi="宋体" w:hint="eastAsia"/>
          <w:sz w:val="24"/>
          <w:szCs w:val="24"/>
        </w:rPr>
        <w:t xml:space="preserve"> </w:t>
      </w:r>
      <w:r w:rsidRPr="00140D35">
        <w:rPr>
          <w:rFonts w:ascii="Times New Roman" w:eastAsia="宋体" w:hAnsi="Times New Roman" w:cs="Times New Roman"/>
          <w:sz w:val="24"/>
          <w:szCs w:val="24"/>
        </w:rPr>
        <w:t>‌</w:t>
      </w:r>
      <w:r w:rsidRPr="00140D35">
        <w:rPr>
          <w:rFonts w:ascii="宋体" w:eastAsia="宋体" w:hAnsi="宋体"/>
          <w:sz w:val="24"/>
          <w:szCs w:val="24"/>
        </w:rPr>
        <w:t>和</w:t>
      </w:r>
      <w:r w:rsidRPr="00140D35">
        <w:rPr>
          <w:rFonts w:ascii="Times New Roman" w:eastAsia="宋体" w:hAnsi="Times New Roman" w:cs="Times New Roman"/>
          <w:sz w:val="24"/>
          <w:szCs w:val="24"/>
        </w:rPr>
        <w:t>‌</w:t>
      </w:r>
      <w:r w:rsidRPr="00140D35">
        <w:rPr>
          <w:rFonts w:ascii="宋体" w:eastAsia="宋体" w:hAnsi="宋体" w:hint="eastAsia"/>
          <w:sz w:val="24"/>
          <w:szCs w:val="24"/>
        </w:rPr>
        <w:t xml:space="preserve"> </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I</m:t>
            </m:r>
          </m:sub>
        </m:sSub>
      </m:oMath>
      <w:r w:rsidRPr="00140D35">
        <w:rPr>
          <w:rFonts w:ascii="Times New Roman" w:eastAsia="宋体" w:hAnsi="Times New Roman" w:cs="Times New Roman"/>
          <w:sz w:val="24"/>
          <w:szCs w:val="24"/>
        </w:rPr>
        <w:t>‌</w:t>
      </w:r>
      <w:r w:rsidRPr="00140D35">
        <w:rPr>
          <w:rFonts w:ascii="宋体" w:eastAsia="宋体" w:hAnsi="宋体"/>
          <w:sz w:val="24"/>
          <w:szCs w:val="24"/>
        </w:rPr>
        <w:t>是</w:t>
      </w:r>
      <w:r w:rsidRPr="00140D35">
        <w:rPr>
          <w:rFonts w:ascii="Times New Roman" w:eastAsia="宋体" w:hAnsi="Times New Roman" w:cs="Times New Roman"/>
          <w:sz w:val="24"/>
          <w:szCs w:val="24"/>
        </w:rPr>
        <w:t>‌</w:t>
      </w:r>
      <w:r w:rsidRPr="00140D35">
        <w:rPr>
          <w:rFonts w:ascii="宋体" w:eastAsia="宋体" w:hAnsi="宋体"/>
          <w:b/>
          <w:bCs/>
          <w:sz w:val="24"/>
          <w:szCs w:val="24"/>
        </w:rPr>
        <w:t>sigmoid传递函数</w:t>
      </w:r>
      <w:r w:rsidRPr="00140D35">
        <w:rPr>
          <w:rFonts w:ascii="Times New Roman" w:eastAsia="宋体" w:hAnsi="Times New Roman" w:cs="Times New Roman"/>
          <w:sz w:val="24"/>
          <w:szCs w:val="24"/>
        </w:rPr>
        <w:t>‌</w:t>
      </w:r>
      <w:r w:rsidRPr="00140D35">
        <w:rPr>
          <w:rFonts w:ascii="宋体" w:eastAsia="宋体" w:hAnsi="宋体"/>
          <w:sz w:val="24"/>
          <w:szCs w:val="24"/>
        </w:rPr>
        <w:t>，函数值表示该神经元群中达到发放阈值的神经元数量；</w:t>
      </w:r>
      <m:oMath>
        <m:sSub>
          <m:sSubPr>
            <m:ctrlPr>
              <w:rPr>
                <w:rFonts w:ascii="Cambria Math" w:eastAsia="宋体" w:hAnsi="Cambria Math"/>
                <w:i/>
                <w:sz w:val="24"/>
                <w:szCs w:val="24"/>
              </w:rPr>
            </m:ctrlPr>
          </m:sSubPr>
          <m:e>
            <m:r>
              <w:rPr>
                <w:rFonts w:ascii="Cambria Math" w:eastAsia="宋体" w:hAnsi="Cambria Math"/>
                <w:sz w:val="24"/>
                <w:szCs w:val="24"/>
              </w:rPr>
              <m:t>h</m:t>
            </m:r>
          </m:e>
          <m:sub>
            <m:r>
              <w:rPr>
                <w:rFonts w:ascii="Cambria Math" w:eastAsia="宋体" w:hAnsi="Cambria Math"/>
                <w:sz w:val="24"/>
                <w:szCs w:val="24"/>
              </w:rPr>
              <m:t>E</m:t>
            </m:r>
          </m:sub>
        </m:sSub>
      </m:oMath>
      <w:r w:rsidRPr="00140D35">
        <w:rPr>
          <w:rFonts w:ascii="Times New Roman" w:eastAsia="宋体" w:hAnsi="Times New Roman" w:cs="Times New Roman"/>
          <w:sz w:val="24"/>
          <w:szCs w:val="24"/>
        </w:rPr>
        <w:t>‌</w:t>
      </w:r>
      <w:r w:rsidRPr="00140D35">
        <w:rPr>
          <w:rFonts w:ascii="宋体" w:eastAsia="宋体" w:hAnsi="宋体"/>
          <w:sz w:val="24"/>
          <w:szCs w:val="24"/>
        </w:rPr>
        <w:t>和</w:t>
      </w:r>
      <w:r w:rsidRPr="00140D35">
        <w:rPr>
          <w:rFonts w:ascii="Times New Roman" w:eastAsia="宋体" w:hAnsi="Times New Roman" w:cs="Times New Roman"/>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h</m:t>
            </m:r>
          </m:e>
          <m:sub>
            <m:r>
              <w:rPr>
                <w:rFonts w:ascii="Cambria Math" w:eastAsia="宋体" w:hAnsi="Cambria Math"/>
                <w:sz w:val="24"/>
                <w:szCs w:val="24"/>
              </w:rPr>
              <m:t>I</m:t>
            </m:r>
          </m:sub>
        </m:sSub>
      </m:oMath>
      <w:r w:rsidRPr="00140D35">
        <w:rPr>
          <w:rFonts w:ascii="宋体" w:eastAsia="宋体" w:hAnsi="宋体"/>
          <w:sz w:val="24"/>
          <w:szCs w:val="24"/>
        </w:rPr>
        <w:t>是类似背景噪声的外部输入；</w:t>
      </w:r>
      <w:r w:rsidRPr="00140D35">
        <w:rPr>
          <w:rFonts w:ascii="Times New Roman" w:eastAsia="宋体" w:hAnsi="Times New Roman" w:cs="Times New Roman"/>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EE</m:t>
            </m:r>
          </m:sub>
        </m:sSub>
      </m:oMath>
      <w:r w:rsidRPr="00140D35">
        <w:rPr>
          <w:rFonts w:ascii="Times New Roman" w:eastAsia="宋体" w:hAnsi="Times New Roman" w:cs="Times New Roman"/>
          <w:sz w:val="24"/>
          <w:szCs w:val="24"/>
        </w:rPr>
        <w:t>‌</w:t>
      </w:r>
      <w:r w:rsidRPr="00140D35">
        <w:rPr>
          <w:rFonts w:ascii="宋体" w:eastAsia="宋体" w:hAnsi="宋体"/>
          <w:sz w:val="24"/>
          <w:szCs w:val="24"/>
        </w:rPr>
        <w:t>和</w:t>
      </w:r>
      <w:r w:rsidRPr="00140D35">
        <w:rPr>
          <w:rFonts w:ascii="Times New Roman" w:eastAsia="宋体" w:hAnsi="Times New Roman" w:cs="Times New Roman"/>
          <w:sz w:val="24"/>
          <w:szCs w:val="24"/>
        </w:rPr>
        <w:t>‌</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II</m:t>
            </m:r>
          </m:sub>
        </m:sSub>
      </m:oMath>
      <w:r w:rsidRPr="00140D35">
        <w:rPr>
          <w:rFonts w:ascii="Times New Roman" w:eastAsia="宋体" w:hAnsi="Times New Roman" w:cs="Times New Roman"/>
          <w:sz w:val="24"/>
          <w:szCs w:val="24"/>
        </w:rPr>
        <w:t>‌</w:t>
      </w:r>
      <w:r w:rsidRPr="00140D35">
        <w:rPr>
          <w:rFonts w:ascii="宋体" w:eastAsia="宋体" w:hAnsi="宋体"/>
          <w:sz w:val="24"/>
          <w:szCs w:val="24"/>
        </w:rPr>
        <w:t>是对应自兴奋、自抑制强度的常数；</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EI</m:t>
            </m:r>
          </m:sub>
        </m:sSub>
      </m:oMath>
      <w:r w:rsidRPr="00140D35">
        <w:rPr>
          <w:rFonts w:ascii="Times New Roman" w:eastAsia="宋体" w:hAnsi="Times New Roman" w:cs="Times New Roman"/>
          <w:sz w:val="24"/>
          <w:szCs w:val="24"/>
        </w:rPr>
        <w:t>‌</w:t>
      </w:r>
      <w:r w:rsidRPr="00140D35">
        <w:rPr>
          <w:rFonts w:ascii="宋体" w:eastAsia="宋体" w:hAnsi="宋体"/>
          <w:sz w:val="24"/>
          <w:szCs w:val="24"/>
        </w:rPr>
        <w:t>和</w:t>
      </w:r>
      <m:oMath>
        <m:sSub>
          <m:sSubPr>
            <m:ctrlPr>
              <w:rPr>
                <w:rFonts w:ascii="Cambria Math" w:eastAsia="宋体" w:hAnsi="Cambria Math"/>
                <w:i/>
                <w:sz w:val="24"/>
                <w:szCs w:val="24"/>
              </w:rPr>
            </m:ctrlPr>
          </m:sSubPr>
          <m:e>
            <m:r>
              <w:rPr>
                <w:rFonts w:ascii="Cambria Math" w:eastAsia="宋体" w:hAnsi="Cambria Math"/>
                <w:sz w:val="24"/>
                <w:szCs w:val="24"/>
              </w:rPr>
              <m:t>w</m:t>
            </m:r>
          </m:e>
          <m:sub>
            <m:r>
              <w:rPr>
                <w:rFonts w:ascii="Cambria Math" w:eastAsia="宋体" w:hAnsi="Cambria Math"/>
                <w:sz w:val="24"/>
                <w:szCs w:val="24"/>
              </w:rPr>
              <m:t>IE</m:t>
            </m:r>
          </m:sub>
        </m:sSub>
      </m:oMath>
      <w:r w:rsidRPr="00140D35">
        <w:rPr>
          <w:rFonts w:ascii="Times New Roman" w:eastAsia="宋体" w:hAnsi="Times New Roman" w:cs="Times New Roman"/>
          <w:sz w:val="24"/>
          <w:szCs w:val="24"/>
        </w:rPr>
        <w:t>‌</w:t>
      </w:r>
      <w:r w:rsidRPr="00140D35">
        <w:rPr>
          <w:rFonts w:ascii="宋体" w:eastAsia="宋体" w:hAnsi="宋体"/>
          <w:sz w:val="24"/>
          <w:szCs w:val="24"/>
        </w:rPr>
        <w:t>则是两个神经元群之间的突触耦合强度。</w:t>
      </w:r>
      <w:r w:rsidRPr="00140D35">
        <w:rPr>
          <w:rFonts w:ascii="宋体" w:eastAsia="宋体" w:hAnsi="宋体" w:hint="eastAsia"/>
          <w:sz w:val="24"/>
          <w:szCs w:val="24"/>
        </w:rPr>
        <w:t xml:space="preserve"> </w:t>
      </w:r>
    </w:p>
    <w:p w14:paraId="071EFFC8" w14:textId="41573F5E" w:rsidR="0021147E" w:rsidRPr="00140D35" w:rsidRDefault="00BE5FE4">
      <w:pPr>
        <w:rPr>
          <w:rFonts w:ascii="宋体" w:eastAsia="宋体" w:hAnsi="宋体" w:hint="eastAsia"/>
          <w:sz w:val="24"/>
          <w:szCs w:val="24"/>
        </w:rPr>
      </w:pPr>
      <w:r w:rsidRPr="00140D35">
        <w:rPr>
          <w:rFonts w:ascii="宋体" w:eastAsia="宋体" w:hAnsi="宋体" w:hint="eastAsia"/>
          <w:sz w:val="24"/>
          <w:szCs w:val="24"/>
        </w:rPr>
        <w:lastRenderedPageBreak/>
        <w:t>（3）</w:t>
      </w:r>
      <w:r w:rsidRPr="00140D35">
        <w:rPr>
          <w:rFonts w:ascii="宋体" w:eastAsia="宋体" w:hAnsi="宋体" w:hint="eastAsia"/>
          <w:b/>
          <w:bCs/>
          <w:sz w:val="24"/>
          <w:szCs w:val="24"/>
        </w:rPr>
        <w:t>宏观尺度计算模型</w:t>
      </w:r>
      <w:r w:rsidRPr="00140D35">
        <w:rPr>
          <w:rFonts w:ascii="宋体" w:eastAsia="宋体" w:hAnsi="宋体" w:hint="eastAsia"/>
          <w:sz w:val="24"/>
          <w:szCs w:val="24"/>
        </w:rPr>
        <w:t>。宏观模型需要考虑神经连接组或脑白质，有</w:t>
      </w:r>
      <w:bookmarkStart w:id="0" w:name="OLE_LINK2"/>
      <w:r w:rsidRPr="00140D35">
        <w:rPr>
          <w:rFonts w:ascii="宋体" w:eastAsia="宋体" w:hAnsi="宋体" w:hint="eastAsia"/>
          <w:sz w:val="24"/>
          <w:szCs w:val="24"/>
        </w:rPr>
        <w:t>Kuramoto model</w:t>
      </w:r>
      <w:bookmarkEnd w:id="0"/>
      <w:r w:rsidR="00847143" w:rsidRPr="00140D35">
        <w:rPr>
          <w:rFonts w:ascii="宋体" w:eastAsia="宋体" w:hAnsi="宋体" w:hint="eastAsia"/>
          <w:sz w:val="24"/>
          <w:szCs w:val="24"/>
        </w:rPr>
        <w:t>（藏本模型）等</w:t>
      </w:r>
      <w:bookmarkStart w:id="1" w:name="OLE_LINK3"/>
      <w:r w:rsidR="00847143" w:rsidRPr="00140D35">
        <w:rPr>
          <w:rFonts w:ascii="宋体" w:eastAsia="宋体" w:hAnsi="宋体" w:hint="eastAsia"/>
          <w:sz w:val="24"/>
          <w:szCs w:val="24"/>
        </w:rPr>
        <w:t>。</w:t>
      </w:r>
      <w:bookmarkStart w:id="2" w:name="OLE_LINK4"/>
      <w:r w:rsidR="00847143" w:rsidRPr="00140D35">
        <w:rPr>
          <w:rFonts w:ascii="宋体" w:eastAsia="宋体" w:hAnsi="宋体" w:hint="eastAsia"/>
          <w:sz w:val="24"/>
          <w:szCs w:val="24"/>
        </w:rPr>
        <w:t>藏</w:t>
      </w:r>
      <w:bookmarkEnd w:id="2"/>
      <w:r w:rsidR="00847143" w:rsidRPr="00140D35">
        <w:rPr>
          <w:rFonts w:ascii="宋体" w:eastAsia="宋体" w:hAnsi="宋体" w:hint="eastAsia"/>
          <w:sz w:val="24"/>
          <w:szCs w:val="24"/>
        </w:rPr>
        <w:t>本模型</w:t>
      </w:r>
      <w:bookmarkEnd w:id="1"/>
      <w:r w:rsidR="00847143" w:rsidRPr="00140D35">
        <w:rPr>
          <w:rFonts w:ascii="宋体" w:eastAsia="宋体" w:hAnsi="宋体" w:hint="eastAsia"/>
          <w:sz w:val="24"/>
          <w:szCs w:val="24"/>
        </w:rPr>
        <w:t>用于描述大量弱耦合振子的同步行为。</w:t>
      </w:r>
      <w:r w:rsidRPr="00140D35">
        <w:rPr>
          <w:rFonts w:ascii="宋体" w:eastAsia="宋体" w:hAnsi="宋体"/>
          <w:sz w:val="24"/>
          <w:szCs w:val="24"/>
        </w:rPr>
        <w:t>为了模拟大脑皮层甚至皮层下区域之间的</w:t>
      </w:r>
      <w:r w:rsidRPr="00140D35">
        <w:rPr>
          <w:rFonts w:ascii="Times New Roman" w:eastAsia="宋体" w:hAnsi="Times New Roman" w:cs="Times New Roman"/>
          <w:sz w:val="24"/>
          <w:szCs w:val="24"/>
        </w:rPr>
        <w:t>‌</w:t>
      </w:r>
      <w:r w:rsidRPr="00140D35">
        <w:rPr>
          <w:rFonts w:ascii="宋体" w:eastAsia="宋体" w:hAnsi="宋体"/>
          <w:b/>
          <w:bCs/>
          <w:sz w:val="24"/>
          <w:szCs w:val="24"/>
        </w:rPr>
        <w:t>长程相互</w:t>
      </w:r>
      <w:r w:rsidR="00847143" w:rsidRPr="00140D35">
        <w:rPr>
          <w:rFonts w:ascii="宋体" w:eastAsia="宋体" w:hAnsi="宋体" w:hint="eastAsia"/>
          <w:b/>
          <w:bCs/>
          <w:sz w:val="24"/>
          <w:szCs w:val="24"/>
        </w:rPr>
        <w:t>耦合</w:t>
      </w:r>
      <w:r w:rsidRPr="00140D35">
        <w:rPr>
          <w:rFonts w:ascii="宋体" w:eastAsia="宋体" w:hAnsi="宋体"/>
          <w:b/>
          <w:bCs/>
          <w:sz w:val="24"/>
          <w:szCs w:val="24"/>
        </w:rPr>
        <w:t>作用</w:t>
      </w:r>
      <w:r w:rsidRPr="00140D35">
        <w:rPr>
          <w:rFonts w:ascii="Times New Roman" w:eastAsia="宋体" w:hAnsi="Times New Roman" w:cs="Times New Roman"/>
          <w:sz w:val="24"/>
          <w:szCs w:val="24"/>
        </w:rPr>
        <w:t>‌</w:t>
      </w:r>
      <w:r w:rsidRPr="00140D35">
        <w:rPr>
          <w:rFonts w:ascii="宋体" w:eastAsia="宋体" w:hAnsi="宋体"/>
          <w:sz w:val="24"/>
          <w:szCs w:val="24"/>
        </w:rPr>
        <w:t>，脑网络模型会根据结构连接矩阵C中定义的连接权重，将多个介观（“局部”）模型耦合在一起。</w:t>
      </w:r>
      <w:r w:rsidR="00847143" w:rsidRPr="00140D35">
        <w:rPr>
          <w:rFonts w:ascii="宋体" w:eastAsia="宋体" w:hAnsi="宋体" w:hint="eastAsia"/>
          <w:sz w:val="24"/>
          <w:szCs w:val="24"/>
        </w:rPr>
        <w:t xml:space="preserve"> </w:t>
      </w:r>
    </w:p>
    <w:p w14:paraId="4B47477D" w14:textId="77777777" w:rsidR="0021147E" w:rsidRDefault="00BE5FE4" w:rsidP="00140D35">
      <w:pPr>
        <w:ind w:firstLineChars="1100" w:firstLine="2310"/>
        <w:rPr>
          <w:rFonts w:hint="eastAsia"/>
        </w:rPr>
      </w:pPr>
      <w:r>
        <w:rPr>
          <w:rFonts w:hint="eastAsia"/>
          <w:noProof/>
        </w:rPr>
        <w:drawing>
          <wp:inline distT="0" distB="0" distL="0" distR="0" wp14:anchorId="7CDABA2E" wp14:editId="25923062">
            <wp:extent cx="2263140" cy="1487170"/>
            <wp:effectExtent l="0" t="0" r="3810" b="0"/>
            <wp:docPr id="18160441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4184"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78075" cy="1496984"/>
                    </a:xfrm>
                    <a:prstGeom prst="rect">
                      <a:avLst/>
                    </a:prstGeom>
                    <a:noFill/>
                    <a:ln>
                      <a:noFill/>
                    </a:ln>
                  </pic:spPr>
                </pic:pic>
              </a:graphicData>
            </a:graphic>
          </wp:inline>
        </w:drawing>
      </w:r>
    </w:p>
    <w:p w14:paraId="088E6A38" w14:textId="77777777" w:rsidR="0021147E" w:rsidRPr="00707D02" w:rsidRDefault="00BE5FE4" w:rsidP="00140D35">
      <w:pPr>
        <w:ind w:firstLineChars="1400" w:firstLine="2940"/>
        <w:rPr>
          <w:rFonts w:ascii="宋体" w:eastAsia="宋体" w:hAnsi="宋体" w:hint="eastAsia"/>
        </w:rPr>
      </w:pPr>
      <w:r w:rsidRPr="00707D02">
        <w:rPr>
          <w:rFonts w:ascii="宋体" w:eastAsia="宋体" w:hAnsi="宋体" w:hint="eastAsia"/>
        </w:rPr>
        <w:t>图3 宏观尺度模型示意图</w:t>
      </w:r>
    </w:p>
    <w:p w14:paraId="5A8D97B8" w14:textId="77777777" w:rsidR="0021147E" w:rsidRDefault="00000000">
      <w:pPr>
        <w:rPr>
          <w:rFonts w:hint="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(t)</m:t>
              </m:r>
            </m:num>
            <m:den>
              <m:r>
                <w:rPr>
                  <w:rFonts w:ascii="Cambria Math" w:hAnsi="Cambria Math"/>
                </w:rPr>
                <m:t>dt</m:t>
              </m:r>
            </m:den>
          </m:f>
          <m:r>
            <w:rPr>
              <w:rFonts w:ascii="Cambria Math" w:hAnsi="Cambria Math"/>
            </w:rPr>
            <m:t>=ω+K</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np</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p</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np</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(t)</m:t>
                      </m:r>
                    </m:e>
                  </m:d>
                </m:e>
              </m:func>
            </m:e>
          </m:nary>
          <m:r>
            <w:rPr>
              <w:rFonts w:ascii="Cambria Math" w:hAnsi="Cambria Math"/>
            </w:rPr>
            <m:t xml:space="preserve">      (4)</m:t>
          </m:r>
        </m:oMath>
      </m:oMathPara>
    </w:p>
    <w:p w14:paraId="05026296" w14:textId="402C637D" w:rsidR="0021147E" w:rsidRPr="00707D02" w:rsidRDefault="00BE5FE4">
      <w:pPr>
        <w:rPr>
          <w:rFonts w:ascii="宋体" w:eastAsia="宋体" w:hAnsi="宋体" w:hint="eastAsia"/>
          <w:sz w:val="24"/>
          <w:szCs w:val="24"/>
        </w:rPr>
      </w:pPr>
      <w:r w:rsidRPr="00707D02">
        <w:rPr>
          <w:rFonts w:ascii="宋体" w:eastAsia="宋体" w:hAnsi="宋体"/>
          <w:sz w:val="24"/>
          <w:szCs w:val="24"/>
        </w:rPr>
        <w:t>该示例方程定义了</w:t>
      </w:r>
      <w:r w:rsidRPr="00707D02">
        <w:rPr>
          <w:rFonts w:ascii="Times New Roman" w:eastAsia="宋体" w:hAnsi="Times New Roman" w:cs="Times New Roman"/>
          <w:sz w:val="24"/>
          <w:szCs w:val="24"/>
        </w:rPr>
        <w:t>‌</w:t>
      </w:r>
      <w:r w:rsidR="00732A7D" w:rsidRPr="00707D02">
        <w:rPr>
          <w:rFonts w:ascii="宋体" w:eastAsia="宋体" w:hAnsi="宋体" w:hint="eastAsia"/>
          <w:sz w:val="24"/>
          <w:szCs w:val="24"/>
        </w:rPr>
        <w:t>藏</w:t>
      </w:r>
      <w:r w:rsidRPr="00707D02">
        <w:rPr>
          <w:rFonts w:ascii="宋体" w:eastAsia="宋体" w:hAnsi="宋体"/>
          <w:sz w:val="24"/>
          <w:szCs w:val="24"/>
        </w:rPr>
        <w:t>本（Kuramoto）模型</w:t>
      </w:r>
      <w:r w:rsidR="00732A7D" w:rsidRPr="00707D02">
        <w:rPr>
          <w:rFonts w:ascii="宋体" w:eastAsia="宋体" w:hAnsi="宋体" w:hint="eastAsia"/>
          <w:sz w:val="24"/>
          <w:szCs w:val="24"/>
        </w:rPr>
        <w:t>[4]</w:t>
      </w:r>
      <w:r w:rsidRPr="00707D02">
        <w:rPr>
          <w:rFonts w:ascii="Times New Roman" w:eastAsia="宋体" w:hAnsi="Times New Roman" w:cs="Times New Roman"/>
          <w:sz w:val="24"/>
          <w:szCs w:val="24"/>
        </w:rPr>
        <w:t>‌</w:t>
      </w:r>
      <w:r w:rsidRPr="00707D02">
        <w:rPr>
          <w:rFonts w:ascii="宋体" w:eastAsia="宋体" w:hAnsi="宋体"/>
          <w:sz w:val="24"/>
          <w:szCs w:val="24"/>
        </w:rPr>
        <w:t>：模型中每个节点</w:t>
      </w:r>
      <m:oMath>
        <m:r>
          <w:rPr>
            <w:rFonts w:ascii="Cambria Math" w:eastAsia="宋体" w:hAnsi="Cambria Math"/>
            <w:sz w:val="24"/>
            <w:szCs w:val="24"/>
          </w:rPr>
          <m:t>n</m:t>
        </m:r>
      </m:oMath>
      <w:r w:rsidRPr="00707D02">
        <w:rPr>
          <w:rFonts w:ascii="宋体" w:eastAsia="宋体" w:hAnsi="宋体"/>
          <w:sz w:val="24"/>
          <w:szCs w:val="24"/>
        </w:rPr>
        <w:t>的相位</w:t>
      </w:r>
      <m:oMath>
        <m:sSub>
          <m:sSubPr>
            <m:ctrlPr>
              <w:rPr>
                <w:rFonts w:ascii="Cambria Math" w:eastAsia="宋体" w:hAnsi="Cambria Math"/>
                <w:i/>
                <w:sz w:val="24"/>
                <w:szCs w:val="24"/>
              </w:rPr>
            </m:ctrlPr>
          </m:sSubPr>
          <m:e>
            <m:r>
              <w:rPr>
                <w:rFonts w:ascii="Cambria Math" w:eastAsia="宋体" w:hAnsi="Cambria Math"/>
                <w:sz w:val="24"/>
                <w:szCs w:val="24"/>
              </w:rPr>
              <m:t>θ</m:t>
            </m:r>
          </m:e>
          <m:sub>
            <m:r>
              <w:rPr>
                <w:rFonts w:ascii="Cambria Math" w:eastAsia="宋体" w:hAnsi="Cambria Math"/>
                <w:sz w:val="24"/>
                <w:szCs w:val="24"/>
              </w:rPr>
              <m:t>n</m:t>
            </m:r>
          </m:sub>
        </m:sSub>
      </m:oMath>
      <w:r w:rsidRPr="00707D02">
        <w:rPr>
          <w:rFonts w:ascii="宋体" w:eastAsia="宋体" w:hAnsi="宋体"/>
          <w:sz w:val="24"/>
          <w:szCs w:val="24"/>
        </w:rPr>
        <w:t>用于概括其在固有频率</w:t>
      </w:r>
      <m:oMath>
        <m:r>
          <w:rPr>
            <w:rFonts w:ascii="Cambria Math" w:eastAsia="宋体" w:hAnsi="Cambria Math"/>
            <w:sz w:val="24"/>
            <w:szCs w:val="24"/>
          </w:rPr>
          <m:t>ω</m:t>
        </m:r>
      </m:oMath>
      <w:r w:rsidRPr="00707D02">
        <w:rPr>
          <w:rFonts w:ascii="宋体" w:eastAsia="宋体" w:hAnsi="宋体"/>
          <w:sz w:val="24"/>
          <w:szCs w:val="24"/>
        </w:rPr>
        <w:t>附近的振荡活动。每个节点的相位依赖于相连节点</w:t>
      </w:r>
      <m:oMath>
        <m:r>
          <w:rPr>
            <w:rFonts w:ascii="Cambria Math" w:eastAsia="宋体" w:hAnsi="Cambria Math"/>
            <w:sz w:val="24"/>
            <w:szCs w:val="24"/>
          </w:rPr>
          <m:t>p</m:t>
        </m:r>
      </m:oMath>
      <w:r w:rsidRPr="00707D02">
        <w:rPr>
          <w:rFonts w:ascii="宋体" w:eastAsia="宋体" w:hAnsi="宋体"/>
          <w:sz w:val="24"/>
          <w:szCs w:val="24"/>
        </w:rPr>
        <w:t>的相位，同时考虑了由节点</w:t>
      </w:r>
      <m:oMath>
        <m:r>
          <w:rPr>
            <w:rFonts w:ascii="Cambria Math" w:eastAsia="宋体" w:hAnsi="Cambria Math"/>
            <w:sz w:val="24"/>
            <w:szCs w:val="24"/>
          </w:rPr>
          <m:t>n</m:t>
        </m:r>
      </m:oMath>
      <w:r w:rsidRPr="00707D02">
        <w:rPr>
          <w:rFonts w:ascii="宋体" w:eastAsia="宋体" w:hAnsi="宋体"/>
          <w:sz w:val="24"/>
          <w:szCs w:val="24"/>
        </w:rPr>
        <w:t>与</w:t>
      </w:r>
      <m:oMath>
        <m:r>
          <w:rPr>
            <w:rFonts w:ascii="Cambria Math" w:eastAsia="宋体" w:hAnsi="Cambria Math"/>
            <w:sz w:val="24"/>
            <w:szCs w:val="24"/>
          </w:rPr>
          <m:t>p</m:t>
        </m:r>
      </m:oMath>
      <w:r w:rsidRPr="00707D02">
        <w:rPr>
          <w:rFonts w:ascii="宋体" w:eastAsia="宋体" w:hAnsi="宋体"/>
          <w:sz w:val="24"/>
          <w:szCs w:val="24"/>
        </w:rPr>
        <w:t>之间距离所决定的时间延迟</w:t>
      </w:r>
      <m:oMath>
        <m:sSub>
          <m:sSubPr>
            <m:ctrlPr>
              <w:rPr>
                <w:rFonts w:ascii="Cambria Math" w:eastAsia="宋体" w:hAnsi="Cambria Math"/>
                <w:i/>
                <w:sz w:val="24"/>
                <w:szCs w:val="24"/>
              </w:rPr>
            </m:ctrlPr>
          </m:sSubPr>
          <m:e>
            <m:r>
              <w:rPr>
                <w:rFonts w:ascii="Cambria Math" w:eastAsia="宋体" w:hAnsi="Cambria Math"/>
                <w:sz w:val="24"/>
                <w:szCs w:val="24"/>
              </w:rPr>
              <m:t>τ</m:t>
            </m:r>
          </m:e>
          <m:sub>
            <m:r>
              <w:rPr>
                <w:rFonts w:ascii="Cambria Math" w:eastAsia="宋体" w:hAnsi="Cambria Math"/>
                <w:sz w:val="24"/>
                <w:szCs w:val="24"/>
              </w:rPr>
              <m:t>np</m:t>
            </m:r>
          </m:sub>
        </m:sSub>
      </m:oMath>
      <w:r w:rsidRPr="00707D02">
        <w:rPr>
          <w:rFonts w:ascii="宋体" w:eastAsia="宋体" w:hAnsi="宋体"/>
          <w:sz w:val="24"/>
          <w:szCs w:val="24"/>
        </w:rPr>
        <w:t>；</w:t>
      </w:r>
      <m:oMath>
        <m:r>
          <w:rPr>
            <w:rFonts w:ascii="Cambria Math" w:eastAsia="宋体" w:hAnsi="Cambria Math"/>
            <w:sz w:val="24"/>
            <w:szCs w:val="24"/>
          </w:rPr>
          <m:t>K</m:t>
        </m:r>
      </m:oMath>
      <w:r w:rsidRPr="00707D02">
        <w:rPr>
          <w:rFonts w:ascii="宋体" w:eastAsia="宋体" w:hAnsi="宋体"/>
          <w:sz w:val="24"/>
          <w:szCs w:val="24"/>
        </w:rPr>
        <w:t>则是全局缩放参数，用于控制节点间连接的强度。</w:t>
      </w:r>
      <w:r w:rsidRPr="00707D02">
        <w:rPr>
          <w:rFonts w:ascii="宋体" w:eastAsia="宋体" w:hAnsi="宋体" w:hint="eastAsia"/>
          <w:sz w:val="24"/>
          <w:szCs w:val="24"/>
        </w:rPr>
        <w:t xml:space="preserve"> </w:t>
      </w:r>
      <w:r w:rsidR="001872C1" w:rsidRPr="00707D02">
        <w:rPr>
          <w:rFonts w:ascii="宋体" w:eastAsia="宋体" w:hAnsi="宋体" w:hint="eastAsia"/>
          <w:sz w:val="24"/>
          <w:szCs w:val="24"/>
        </w:rPr>
        <w:t>而</w:t>
      </w:r>
      <m:oMath>
        <m:sSub>
          <m:sSubPr>
            <m:ctrlPr>
              <w:rPr>
                <w:rFonts w:ascii="Cambria Math" w:eastAsia="宋体" w:hAnsi="Cambria Math"/>
                <w:i/>
                <w:sz w:val="24"/>
                <w:szCs w:val="24"/>
              </w:rPr>
            </m:ctrlPr>
          </m:sSubPr>
          <m:e>
            <m:r>
              <w:rPr>
                <w:rFonts w:ascii="Cambria Math" w:eastAsia="宋体" w:hAnsi="Cambria Math"/>
                <w:sz w:val="24"/>
                <w:szCs w:val="24"/>
              </w:rPr>
              <m:t>C</m:t>
            </m:r>
          </m:e>
          <m:sub>
            <m:r>
              <w:rPr>
                <w:rFonts w:ascii="Cambria Math" w:eastAsia="宋体" w:hAnsi="Cambria Math"/>
                <w:sz w:val="24"/>
                <w:szCs w:val="24"/>
              </w:rPr>
              <m:t>np</m:t>
            </m:r>
          </m:sub>
        </m:sSub>
      </m:oMath>
      <w:r w:rsidRPr="00707D02">
        <w:rPr>
          <w:rFonts w:ascii="宋体" w:eastAsia="宋体" w:hAnsi="宋体" w:hint="eastAsia"/>
          <w:sz w:val="24"/>
          <w:szCs w:val="24"/>
        </w:rPr>
        <w:t>可以由节点之间白质纤维数来表示。</w:t>
      </w:r>
      <w:r w:rsidR="00732A7D" w:rsidRPr="00707D02">
        <w:rPr>
          <w:rFonts w:ascii="宋体" w:eastAsia="宋体" w:hAnsi="宋体" w:hint="eastAsia"/>
          <w:sz w:val="24"/>
          <w:szCs w:val="24"/>
        </w:rPr>
        <w:t xml:space="preserve"> </w:t>
      </w:r>
    </w:p>
    <w:p w14:paraId="7EDA8705" w14:textId="14333F20" w:rsidR="0021147E" w:rsidRPr="00732A7D" w:rsidRDefault="00BE5FE4">
      <w:pPr>
        <w:rPr>
          <w:rFonts w:hint="eastAsia"/>
        </w:rPr>
      </w:pPr>
      <w:r w:rsidRPr="00707D02">
        <w:rPr>
          <w:rFonts w:ascii="宋体" w:eastAsia="宋体" w:hAnsi="宋体" w:hint="eastAsia"/>
          <w:sz w:val="24"/>
          <w:szCs w:val="24"/>
        </w:rPr>
        <w:t xml:space="preserve">    为了研究大量神经元的非线性同步现象（宏观），</w:t>
      </w:r>
      <w:r w:rsidRPr="00707D02">
        <w:rPr>
          <w:rFonts w:ascii="宋体" w:eastAsia="宋体" w:hAnsi="宋体"/>
          <w:sz w:val="24"/>
          <w:szCs w:val="24"/>
        </w:rPr>
        <w:t>Kuramoto</w:t>
      </w:r>
      <w:r w:rsidRPr="00707D02">
        <w:rPr>
          <w:rFonts w:ascii="宋体" w:eastAsia="宋体" w:hAnsi="宋体" w:hint="eastAsia"/>
          <w:sz w:val="24"/>
          <w:szCs w:val="24"/>
        </w:rPr>
        <w:t>构造序参数（order-parameter） 模型如下</w:t>
      </w:r>
      <w:r w:rsidRPr="00732A7D">
        <w:rPr>
          <w:rFonts w:hint="eastAsia"/>
        </w:rPr>
        <w:br/>
      </w:r>
      <m:oMathPara>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iψ</m:t>
              </m:r>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up>
              </m:sSup>
            </m:e>
          </m:nary>
          <m:r>
            <m:rPr>
              <m:sty m:val="p"/>
            </m:rPr>
            <w:rPr>
              <w:rFonts w:ascii="Cambria Math" w:hAnsi="Cambria Math"/>
            </w:rPr>
            <m:t xml:space="preserve">                                                (5)</m:t>
          </m:r>
        </m:oMath>
      </m:oMathPara>
    </w:p>
    <w:p w14:paraId="207AD2D0" w14:textId="5E458F89" w:rsidR="0021147E" w:rsidRPr="00707D02" w:rsidRDefault="00BE5FE4">
      <w:pPr>
        <w:rPr>
          <w:rFonts w:ascii="宋体" w:eastAsia="宋体" w:hAnsi="宋体" w:hint="eastAsia"/>
          <w:sz w:val="24"/>
          <w:szCs w:val="24"/>
        </w:rPr>
      </w:pPr>
      <w:r w:rsidRPr="00707D02">
        <w:rPr>
          <w:rFonts w:ascii="宋体" w:eastAsia="宋体" w:hAnsi="宋体" w:hint="eastAsia"/>
          <w:sz w:val="24"/>
          <w:szCs w:val="24"/>
        </w:rPr>
        <w:t>其中</w:t>
      </w:r>
      <m:oMath>
        <m:r>
          <w:rPr>
            <w:rFonts w:ascii="Cambria Math" w:eastAsia="宋体" w:hAnsi="Cambria Math"/>
            <w:sz w:val="24"/>
            <w:szCs w:val="24"/>
          </w:rPr>
          <m:t>r</m:t>
        </m:r>
        <m:d>
          <m:dPr>
            <m:ctrlPr>
              <w:rPr>
                <w:rFonts w:ascii="Cambria Math" w:eastAsia="宋体" w:hAnsi="Cambria Math"/>
                <w:sz w:val="24"/>
                <w:szCs w:val="24"/>
              </w:rPr>
            </m:ctrlPr>
          </m:dPr>
          <m:e>
            <m:r>
              <w:rPr>
                <w:rFonts w:ascii="Cambria Math" w:eastAsia="宋体" w:hAnsi="Cambria Math"/>
                <w:sz w:val="24"/>
                <w:szCs w:val="24"/>
              </w:rPr>
              <m:t>t</m:t>
            </m:r>
          </m:e>
        </m:d>
      </m:oMath>
      <w:r w:rsidRPr="00707D02">
        <w:rPr>
          <w:rFonts w:ascii="宋体" w:eastAsia="宋体" w:hAnsi="宋体" w:hint="eastAsia"/>
          <w:sz w:val="24"/>
          <w:szCs w:val="24"/>
        </w:rPr>
        <w:t>为序参数，且</w:t>
      </w:r>
      <m:oMath>
        <m:r>
          <m:rPr>
            <m:sty m:val="p"/>
          </m:rPr>
          <w:rPr>
            <w:rFonts w:ascii="Cambria Math" w:eastAsia="宋体" w:hAnsi="Cambria Math"/>
            <w:sz w:val="24"/>
            <w:szCs w:val="24"/>
          </w:rPr>
          <m:t>0≤</m:t>
        </m:r>
        <m:r>
          <w:rPr>
            <w:rFonts w:ascii="Cambria Math" w:eastAsia="宋体" w:hAnsi="Cambria Math"/>
            <w:sz w:val="24"/>
            <w:szCs w:val="24"/>
          </w:rPr>
          <m:t>r</m:t>
        </m:r>
        <m:d>
          <m:dPr>
            <m:ctrlPr>
              <w:rPr>
                <w:rFonts w:ascii="Cambria Math" w:eastAsia="宋体" w:hAnsi="Cambria Math"/>
                <w:sz w:val="24"/>
                <w:szCs w:val="24"/>
              </w:rPr>
            </m:ctrlPr>
          </m:dPr>
          <m:e>
            <m:r>
              <w:rPr>
                <w:rFonts w:ascii="Cambria Math" w:eastAsia="宋体" w:hAnsi="Cambria Math"/>
                <w:sz w:val="24"/>
                <w:szCs w:val="24"/>
              </w:rPr>
              <m:t>t</m:t>
            </m:r>
          </m:e>
        </m:d>
        <m:r>
          <m:rPr>
            <m:sty m:val="p"/>
          </m:rPr>
          <w:rPr>
            <w:rFonts w:ascii="Cambria Math" w:eastAsia="宋体" w:hAnsi="Cambria Math"/>
            <w:sz w:val="24"/>
            <w:szCs w:val="24"/>
          </w:rPr>
          <m:t>≤1</m:t>
        </m:r>
      </m:oMath>
      <w:r w:rsidRPr="00707D02">
        <w:rPr>
          <w:rFonts w:ascii="宋体" w:eastAsia="宋体" w:hAnsi="宋体" w:hint="eastAsia"/>
          <w:sz w:val="24"/>
          <w:szCs w:val="24"/>
        </w:rPr>
        <w:t xml:space="preserve">，用于度量振子群（神经集群）的相干性， </w:t>
      </w:r>
      <m:oMath>
        <m:r>
          <w:rPr>
            <w:rFonts w:ascii="Cambria Math" w:eastAsia="宋体" w:hAnsi="Cambria Math"/>
            <w:sz w:val="24"/>
            <w:szCs w:val="24"/>
          </w:rPr>
          <m:t>ψ</m:t>
        </m:r>
        <m:r>
          <m:rPr>
            <m:sty m:val="p"/>
          </m:rPr>
          <w:rPr>
            <w:rFonts w:ascii="Cambria Math" w:eastAsia="宋体" w:hAnsi="Cambria Math"/>
            <w:sz w:val="24"/>
            <w:szCs w:val="24"/>
          </w:rPr>
          <m:t>(</m:t>
        </m:r>
        <m:r>
          <w:rPr>
            <w:rFonts w:ascii="Cambria Math" w:eastAsia="宋体" w:hAnsi="Cambria Math"/>
            <w:sz w:val="24"/>
            <w:szCs w:val="24"/>
          </w:rPr>
          <m:t>t</m:t>
        </m:r>
        <m:r>
          <m:rPr>
            <m:sty m:val="p"/>
          </m:rPr>
          <w:rPr>
            <w:rFonts w:ascii="Cambria Math" w:eastAsia="宋体" w:hAnsi="Cambria Math"/>
            <w:sz w:val="24"/>
            <w:szCs w:val="24"/>
          </w:rPr>
          <m:t>)</m:t>
        </m:r>
      </m:oMath>
      <w:r w:rsidRPr="00707D02">
        <w:rPr>
          <w:rFonts w:ascii="宋体" w:eastAsia="宋体" w:hAnsi="宋体" w:hint="eastAsia"/>
          <w:sz w:val="24"/>
          <w:szCs w:val="24"/>
        </w:rPr>
        <w:t>表示平均相位。</w:t>
      </w:r>
      <w:r w:rsidR="007326FE" w:rsidRPr="00707D02">
        <w:rPr>
          <w:rFonts w:ascii="宋体" w:eastAsia="宋体" w:hAnsi="宋体" w:hint="eastAsia"/>
          <w:b/>
          <w:bCs/>
          <w:sz w:val="24"/>
          <w:szCs w:val="24"/>
        </w:rPr>
        <w:t>事实上，脑电图是对大量神经元同步现象序参数的一种观测。</w:t>
      </w:r>
    </w:p>
    <w:p w14:paraId="22F6431E" w14:textId="77777777" w:rsidR="0021147E" w:rsidRPr="00707D02" w:rsidRDefault="00BE5FE4">
      <w:pPr>
        <w:rPr>
          <w:rFonts w:ascii="宋体" w:eastAsia="宋体" w:hAnsi="宋体" w:hint="eastAsia"/>
          <w:sz w:val="24"/>
          <w:szCs w:val="24"/>
        </w:rPr>
      </w:pPr>
      <w:r w:rsidRPr="00707D02">
        <w:rPr>
          <w:rFonts w:ascii="宋体" w:eastAsia="宋体" w:hAnsi="宋体" w:hint="eastAsia"/>
          <w:sz w:val="24"/>
          <w:szCs w:val="24"/>
        </w:rPr>
        <w:t xml:space="preserve">       </w:t>
      </w:r>
    </w:p>
    <w:p w14:paraId="5C79894C" w14:textId="409596E0" w:rsidR="0021147E" w:rsidRDefault="00BE5FE4">
      <w:pPr>
        <w:ind w:firstLineChars="200" w:firstLine="480"/>
        <w:rPr>
          <w:rFonts w:hint="eastAsia"/>
        </w:rPr>
      </w:pPr>
      <w:r w:rsidRPr="00707D02">
        <w:rPr>
          <w:rFonts w:ascii="宋体" w:eastAsia="宋体" w:hAnsi="宋体"/>
          <w:sz w:val="24"/>
          <w:szCs w:val="24"/>
        </w:rPr>
        <w:t>虽然对单神经元的动作电位计算特性的研究已经取得了很大进展，但是运动和感知通常不是来自单个神经元，而是来自大脑系统中皮层、丘脑和脊髓神经元</w:t>
      </w:r>
      <w:r w:rsidRPr="00707D02">
        <w:rPr>
          <w:rFonts w:ascii="宋体" w:eastAsia="宋体" w:hAnsi="宋体" w:hint="eastAsia"/>
          <w:sz w:val="24"/>
          <w:szCs w:val="24"/>
        </w:rPr>
        <w:t>群</w:t>
      </w:r>
      <w:r w:rsidRPr="00707D02">
        <w:rPr>
          <w:rFonts w:ascii="宋体" w:eastAsia="宋体" w:hAnsi="宋体"/>
          <w:sz w:val="24"/>
          <w:szCs w:val="24"/>
        </w:rPr>
        <w:t>的集体行为</w:t>
      </w:r>
      <w:r w:rsidRPr="00707D02">
        <w:rPr>
          <w:rFonts w:ascii="宋体" w:eastAsia="宋体" w:hAnsi="宋体" w:hint="eastAsia"/>
          <w:sz w:val="24"/>
          <w:szCs w:val="24"/>
        </w:rPr>
        <w:t>。然而，迄今为止</w:t>
      </w:r>
      <w:r w:rsidRPr="00707D02">
        <w:rPr>
          <w:rFonts w:ascii="宋体" w:eastAsia="宋体" w:hAnsi="宋体"/>
          <w:sz w:val="24"/>
          <w:szCs w:val="24"/>
        </w:rPr>
        <w:t>还没有广泛接受的神经元群体集体活动的数学理论。集体神经元活动的模型对于理解知觉和行为以及大规模神经影像数据的决定因素至关重要。</w:t>
      </w:r>
      <w:r w:rsidRPr="00707D02">
        <w:rPr>
          <w:rFonts w:ascii="宋体" w:eastAsia="宋体" w:hAnsi="宋体" w:hint="eastAsia"/>
          <w:b/>
          <w:bCs/>
          <w:sz w:val="24"/>
          <w:szCs w:val="24"/>
        </w:rPr>
        <w:t>我们的目标是</w:t>
      </w:r>
      <w:r w:rsidR="007326FE" w:rsidRPr="00707D02">
        <w:rPr>
          <w:rFonts w:ascii="宋体" w:eastAsia="宋体" w:hAnsi="宋体" w:hint="eastAsia"/>
          <w:b/>
          <w:bCs/>
          <w:sz w:val="24"/>
          <w:szCs w:val="24"/>
        </w:rPr>
        <w:t>通过建立脑电图</w:t>
      </w:r>
      <w:r w:rsidRPr="00707D02">
        <w:rPr>
          <w:rFonts w:ascii="宋体" w:eastAsia="宋体" w:hAnsi="宋体" w:hint="eastAsia"/>
          <w:b/>
          <w:bCs/>
          <w:sz w:val="24"/>
          <w:szCs w:val="24"/>
        </w:rPr>
        <w:t>计算模型明确脑电图</w:t>
      </w:r>
      <w:r w:rsidRPr="00707D02">
        <w:rPr>
          <w:rFonts w:ascii="宋体" w:eastAsia="宋体" w:hAnsi="宋体"/>
          <w:b/>
          <w:bCs/>
          <w:sz w:val="24"/>
          <w:szCs w:val="24"/>
        </w:rPr>
        <w:t>实证数据</w:t>
      </w:r>
      <w:r w:rsidRPr="00707D02">
        <w:rPr>
          <w:rFonts w:ascii="宋体" w:eastAsia="宋体" w:hAnsi="宋体" w:hint="eastAsia"/>
          <w:b/>
          <w:bCs/>
          <w:sz w:val="24"/>
          <w:szCs w:val="24"/>
        </w:rPr>
        <w:t>与感知行为</w:t>
      </w:r>
      <w:r w:rsidRPr="00707D02">
        <w:rPr>
          <w:rFonts w:ascii="宋体" w:eastAsia="宋体" w:hAnsi="宋体"/>
          <w:b/>
          <w:bCs/>
          <w:sz w:val="24"/>
          <w:szCs w:val="24"/>
        </w:rPr>
        <w:t>之间的联系</w:t>
      </w:r>
      <w:r w:rsidRPr="00707D02">
        <w:rPr>
          <w:rFonts w:ascii="Times New Roman" w:eastAsia="宋体" w:hAnsi="Times New Roman" w:cs="Times New Roman"/>
          <w:b/>
          <w:bCs/>
          <w:sz w:val="24"/>
          <w:szCs w:val="24"/>
        </w:rPr>
        <w:t>‌</w:t>
      </w:r>
      <w:r w:rsidRPr="00707D02">
        <w:rPr>
          <w:rFonts w:ascii="宋体" w:eastAsia="宋体" w:hAnsi="宋体"/>
          <w:sz w:val="24"/>
          <w:szCs w:val="24"/>
        </w:rPr>
        <w:t>。这类模型有助于从微观神经</w:t>
      </w:r>
      <w:r w:rsidR="001872C1" w:rsidRPr="00707D02">
        <w:rPr>
          <w:rFonts w:ascii="宋体" w:eastAsia="宋体" w:hAnsi="宋体" w:hint="eastAsia"/>
          <w:sz w:val="24"/>
          <w:szCs w:val="24"/>
        </w:rPr>
        <w:t>元</w:t>
      </w:r>
      <w:r w:rsidRPr="00707D02">
        <w:rPr>
          <w:rFonts w:ascii="宋体" w:eastAsia="宋体" w:hAnsi="宋体"/>
          <w:sz w:val="24"/>
          <w:szCs w:val="24"/>
        </w:rPr>
        <w:t>活动出发，解释宏观脑电信号的产生机制，从而推动对大脑功能的多层次理解。</w:t>
      </w:r>
      <w:r w:rsidRPr="00707D02">
        <w:rPr>
          <w:rFonts w:ascii="宋体" w:eastAsia="宋体" w:hAnsi="宋体" w:hint="eastAsia"/>
          <w:sz w:val="24"/>
          <w:szCs w:val="24"/>
        </w:rPr>
        <w:t xml:space="preserve"> </w:t>
      </w:r>
    </w:p>
    <w:p w14:paraId="3D9519AD" w14:textId="77777777" w:rsidR="0021147E" w:rsidRDefault="0021147E">
      <w:pPr>
        <w:ind w:firstLineChars="200" w:firstLine="420"/>
        <w:rPr>
          <w:rFonts w:hint="eastAsia"/>
        </w:rPr>
      </w:pPr>
    </w:p>
    <w:p w14:paraId="1C06DF5C" w14:textId="2431F3D7" w:rsidR="0021147E" w:rsidRPr="00707D02" w:rsidRDefault="00BE5FE4">
      <w:pPr>
        <w:pStyle w:val="af3"/>
        <w:numPr>
          <w:ilvl w:val="0"/>
          <w:numId w:val="1"/>
        </w:numPr>
        <w:rPr>
          <w:rFonts w:ascii="宋体" w:eastAsia="宋体" w:hAnsi="宋体" w:hint="eastAsia"/>
          <w:b/>
          <w:bCs/>
          <w:sz w:val="24"/>
          <w:szCs w:val="24"/>
        </w:rPr>
      </w:pPr>
      <w:r w:rsidRPr="00707D02">
        <w:rPr>
          <w:rFonts w:ascii="宋体" w:eastAsia="宋体" w:hAnsi="宋体" w:hint="eastAsia"/>
          <w:b/>
          <w:bCs/>
          <w:sz w:val="24"/>
          <w:szCs w:val="24"/>
        </w:rPr>
        <w:t>认知问题</w:t>
      </w:r>
      <w:r w:rsidR="007326FE" w:rsidRPr="00707D02">
        <w:rPr>
          <w:rFonts w:ascii="宋体" w:eastAsia="宋体" w:hAnsi="宋体" w:hint="eastAsia"/>
          <w:b/>
          <w:bCs/>
          <w:sz w:val="24"/>
          <w:szCs w:val="24"/>
        </w:rPr>
        <w:t>脑电图</w:t>
      </w:r>
      <w:r w:rsidRPr="00707D02">
        <w:rPr>
          <w:rFonts w:ascii="宋体" w:eastAsia="宋体" w:hAnsi="宋体" w:hint="eastAsia"/>
          <w:b/>
          <w:bCs/>
          <w:sz w:val="24"/>
          <w:szCs w:val="24"/>
        </w:rPr>
        <w:t>计算模型研究</w:t>
      </w:r>
    </w:p>
    <w:p w14:paraId="4EB39A46" w14:textId="77777777" w:rsidR="0021147E" w:rsidRDefault="0021147E">
      <w:pPr>
        <w:pStyle w:val="af3"/>
        <w:ind w:left="360"/>
        <w:rPr>
          <w:rFonts w:hint="eastAsia"/>
        </w:rPr>
      </w:pPr>
    </w:p>
    <w:p w14:paraId="5B323EB4" w14:textId="2D882A6A" w:rsidR="0021147E" w:rsidRPr="00707D02" w:rsidRDefault="00BE5FE4">
      <w:pPr>
        <w:ind w:firstLineChars="200" w:firstLine="480"/>
        <w:rPr>
          <w:rFonts w:ascii="宋体" w:eastAsia="宋体" w:hAnsi="宋体" w:hint="eastAsia"/>
          <w:sz w:val="24"/>
          <w:szCs w:val="24"/>
        </w:rPr>
      </w:pPr>
      <w:r w:rsidRPr="00707D02">
        <w:rPr>
          <w:rFonts w:ascii="宋体" w:eastAsia="宋体" w:hAnsi="宋体" w:hint="eastAsia"/>
          <w:sz w:val="24"/>
          <w:szCs w:val="24"/>
        </w:rPr>
        <w:t>认知是大脑的一个重要功能。但人们对认知的机理和过程并不十分</w:t>
      </w:r>
      <w:r w:rsidR="002C4D20" w:rsidRPr="00707D02">
        <w:rPr>
          <w:rFonts w:ascii="宋体" w:eastAsia="宋体" w:hAnsi="宋体" w:hint="eastAsia"/>
          <w:sz w:val="24"/>
          <w:szCs w:val="24"/>
        </w:rPr>
        <w:t>清楚</w:t>
      </w:r>
      <w:r w:rsidRPr="00707D02">
        <w:rPr>
          <w:rFonts w:ascii="宋体" w:eastAsia="宋体" w:hAnsi="宋体" w:hint="eastAsia"/>
          <w:sz w:val="24"/>
          <w:szCs w:val="24"/>
        </w:rPr>
        <w:t>。众所周知，大脑前额叶是主要的认知功能区，大脑的海马结构是主要的记忆功</w:t>
      </w:r>
      <w:r w:rsidRPr="00707D02">
        <w:rPr>
          <w:rFonts w:ascii="宋体" w:eastAsia="宋体" w:hAnsi="宋体" w:hint="eastAsia"/>
          <w:sz w:val="24"/>
          <w:szCs w:val="24"/>
        </w:rPr>
        <w:lastRenderedPageBreak/>
        <w:t>能区。正常的认知功能离不开这两个结构。 我们猜测：视觉遇到刺激时，会从记忆功能区中寻找信息对比，并激活前额叶的认知功能区，从而确定刺激物是什么以及位置等（what, where, when?</w:t>
      </w:r>
      <w:r w:rsidR="006968CC" w:rsidRPr="00707D02">
        <w:rPr>
          <w:rFonts w:ascii="宋体" w:eastAsia="宋体" w:hAnsi="宋体" w:hint="eastAsia"/>
          <w:sz w:val="24"/>
          <w:szCs w:val="24"/>
        </w:rPr>
        <w:t xml:space="preserve"> </w:t>
      </w:r>
      <w:r w:rsidR="006968CC" w:rsidRPr="00707D02">
        <w:rPr>
          <w:rFonts w:ascii="宋体" w:eastAsia="宋体" w:hAnsi="宋体"/>
          <w:sz w:val="24"/>
          <w:szCs w:val="24"/>
        </w:rPr>
        <w:t>）</w:t>
      </w:r>
      <w:r w:rsidRPr="00707D02">
        <w:rPr>
          <w:rFonts w:ascii="宋体" w:eastAsia="宋体" w:hAnsi="宋体" w:hint="eastAsia"/>
          <w:sz w:val="24"/>
          <w:szCs w:val="24"/>
        </w:rPr>
        <w:t>。如果能通过基于</w:t>
      </w:r>
      <w:r w:rsidR="006968CC" w:rsidRPr="00707D02">
        <w:rPr>
          <w:rFonts w:ascii="宋体" w:eastAsia="宋体" w:hAnsi="宋体" w:hint="eastAsia"/>
          <w:sz w:val="24"/>
          <w:szCs w:val="24"/>
        </w:rPr>
        <w:t>脑电图</w:t>
      </w:r>
      <w:r w:rsidRPr="00707D02">
        <w:rPr>
          <w:rFonts w:ascii="宋体" w:eastAsia="宋体" w:hAnsi="宋体" w:hint="eastAsia"/>
          <w:sz w:val="24"/>
          <w:szCs w:val="24"/>
        </w:rPr>
        <w:t>的计算模型确定视觉刺激物信息，可以用于脑机接口。另外，通过</w:t>
      </w:r>
      <w:r w:rsidR="006968CC" w:rsidRPr="00707D02">
        <w:rPr>
          <w:rFonts w:ascii="宋体" w:eastAsia="宋体" w:hAnsi="宋体" w:hint="eastAsia"/>
          <w:sz w:val="24"/>
          <w:szCs w:val="24"/>
        </w:rPr>
        <w:t>脑电图</w:t>
      </w:r>
      <w:r w:rsidRPr="00707D02">
        <w:rPr>
          <w:rFonts w:ascii="宋体" w:eastAsia="宋体" w:hAnsi="宋体" w:hint="eastAsia"/>
          <w:sz w:val="24"/>
          <w:szCs w:val="24"/>
        </w:rPr>
        <w:t>计算模型，更早发现源于海马体的信号逐渐变得迟缓且微弱等</w:t>
      </w:r>
      <w:r w:rsidR="006968CC" w:rsidRPr="00707D02">
        <w:rPr>
          <w:rFonts w:ascii="宋体" w:eastAsia="宋体" w:hAnsi="宋体" w:hint="eastAsia"/>
          <w:sz w:val="24"/>
          <w:szCs w:val="24"/>
        </w:rPr>
        <w:t>特征</w:t>
      </w:r>
      <w:r w:rsidRPr="00707D02">
        <w:rPr>
          <w:rFonts w:ascii="宋体" w:eastAsia="宋体" w:hAnsi="宋体" w:hint="eastAsia"/>
          <w:sz w:val="24"/>
          <w:szCs w:val="24"/>
        </w:rPr>
        <w:t>，</w:t>
      </w:r>
      <w:r w:rsidR="006968CC" w:rsidRPr="00707D02">
        <w:rPr>
          <w:rFonts w:ascii="宋体" w:eastAsia="宋体" w:hAnsi="宋体" w:hint="eastAsia"/>
          <w:sz w:val="24"/>
          <w:szCs w:val="24"/>
        </w:rPr>
        <w:t>可以</w:t>
      </w:r>
      <w:r w:rsidRPr="00707D02">
        <w:rPr>
          <w:rFonts w:ascii="宋体" w:eastAsia="宋体" w:hAnsi="宋体" w:hint="eastAsia"/>
          <w:sz w:val="24"/>
          <w:szCs w:val="24"/>
        </w:rPr>
        <w:t>作为Alzheimer症早期诊断的指针。</w:t>
      </w:r>
      <w:r w:rsidR="006968CC" w:rsidRPr="00707D02">
        <w:rPr>
          <w:rFonts w:ascii="宋体" w:eastAsia="宋体" w:hAnsi="宋体" w:hint="eastAsia"/>
          <w:sz w:val="24"/>
          <w:szCs w:val="24"/>
        </w:rPr>
        <w:t xml:space="preserve"> </w:t>
      </w:r>
    </w:p>
    <w:p w14:paraId="319C5FF9" w14:textId="3757670B" w:rsidR="0021147E" w:rsidRPr="00707D02" w:rsidRDefault="00BE5FE4">
      <w:pPr>
        <w:ind w:firstLineChars="200" w:firstLine="480"/>
        <w:rPr>
          <w:rFonts w:ascii="宋体" w:eastAsia="宋体" w:hAnsi="宋体" w:hint="eastAsia"/>
          <w:sz w:val="24"/>
          <w:szCs w:val="24"/>
        </w:rPr>
      </w:pPr>
      <w:r w:rsidRPr="00707D02">
        <w:rPr>
          <w:rFonts w:ascii="宋体" w:eastAsia="宋体" w:hAnsi="宋体" w:hint="eastAsia"/>
          <w:sz w:val="24"/>
          <w:szCs w:val="24"/>
        </w:rPr>
        <w:t>虽然，有不少学者利用统计学习模型通过</w:t>
      </w:r>
      <w:r w:rsidR="006968CC" w:rsidRPr="00707D02">
        <w:rPr>
          <w:rFonts w:ascii="宋体" w:eastAsia="宋体" w:hAnsi="宋体" w:hint="eastAsia"/>
          <w:sz w:val="24"/>
          <w:szCs w:val="24"/>
        </w:rPr>
        <w:t>脑电图</w:t>
      </w:r>
      <w:r w:rsidRPr="00707D02">
        <w:rPr>
          <w:rFonts w:ascii="宋体" w:eastAsia="宋体" w:hAnsi="宋体" w:hint="eastAsia"/>
          <w:sz w:val="24"/>
          <w:szCs w:val="24"/>
        </w:rPr>
        <w:t>数据对神经性疾病进行诊断或</w:t>
      </w:r>
      <w:r w:rsidR="000D411D" w:rsidRPr="00707D02">
        <w:rPr>
          <w:rFonts w:ascii="宋体" w:eastAsia="宋体" w:hAnsi="宋体" w:hint="eastAsia"/>
          <w:sz w:val="24"/>
          <w:szCs w:val="24"/>
        </w:rPr>
        <w:t>开展</w:t>
      </w:r>
      <w:r w:rsidR="006968CC" w:rsidRPr="00707D02">
        <w:rPr>
          <w:rFonts w:ascii="宋体" w:eastAsia="宋体" w:hAnsi="宋体" w:hint="eastAsia"/>
          <w:sz w:val="24"/>
          <w:szCs w:val="24"/>
        </w:rPr>
        <w:t>脑机接口</w:t>
      </w:r>
      <w:r w:rsidRPr="00707D02">
        <w:rPr>
          <w:rFonts w:ascii="宋体" w:eastAsia="宋体" w:hAnsi="宋体" w:hint="eastAsia"/>
          <w:sz w:val="24"/>
          <w:szCs w:val="24"/>
        </w:rPr>
        <w:t>应用，但由于个体差异很大，学习的泛化性较差，统计学习模型在神经性疾病诊断、治疗及</w:t>
      </w:r>
      <w:bookmarkStart w:id="3" w:name="OLE_LINK5"/>
      <w:r w:rsidR="006968CC" w:rsidRPr="00707D02">
        <w:rPr>
          <w:rFonts w:ascii="宋体" w:eastAsia="宋体" w:hAnsi="宋体" w:hint="eastAsia"/>
          <w:sz w:val="24"/>
          <w:szCs w:val="24"/>
        </w:rPr>
        <w:t>脑机接口</w:t>
      </w:r>
      <w:bookmarkEnd w:id="3"/>
      <w:r w:rsidRPr="00707D02">
        <w:rPr>
          <w:rFonts w:ascii="宋体" w:eastAsia="宋体" w:hAnsi="宋体" w:hint="eastAsia"/>
          <w:sz w:val="24"/>
          <w:szCs w:val="24"/>
        </w:rPr>
        <w:t>领域应用仍然有很多不确定性。而基于</w:t>
      </w:r>
      <w:r w:rsidR="006968CC" w:rsidRPr="00707D02">
        <w:rPr>
          <w:rFonts w:ascii="宋体" w:eastAsia="宋体" w:hAnsi="宋体" w:hint="eastAsia"/>
          <w:sz w:val="24"/>
          <w:szCs w:val="24"/>
        </w:rPr>
        <w:t>脑电图</w:t>
      </w:r>
      <w:r w:rsidRPr="00707D02">
        <w:rPr>
          <w:rFonts w:ascii="宋体" w:eastAsia="宋体" w:hAnsi="宋体" w:hint="eastAsia"/>
          <w:sz w:val="24"/>
          <w:szCs w:val="24"/>
        </w:rPr>
        <w:t>的计算模型结合了微观神经元活动规律、大脑神经网络和电生理学特点，可以更深入地理解大脑的工作原理，更好地研究神经性疾病的成病及治疗机理，在</w:t>
      </w:r>
      <w:r w:rsidR="006968CC" w:rsidRPr="00707D02">
        <w:rPr>
          <w:rFonts w:ascii="宋体" w:eastAsia="宋体" w:hAnsi="宋体" w:hint="eastAsia"/>
          <w:sz w:val="24"/>
          <w:szCs w:val="24"/>
        </w:rPr>
        <w:t>脑机接口</w:t>
      </w:r>
      <w:r w:rsidRPr="00707D02">
        <w:rPr>
          <w:rFonts w:ascii="宋体" w:eastAsia="宋体" w:hAnsi="宋体" w:hint="eastAsia"/>
          <w:sz w:val="24"/>
          <w:szCs w:val="24"/>
        </w:rPr>
        <w:t>领域更准确地解释大脑波形（人类意图）</w:t>
      </w:r>
      <w:r w:rsidR="00F141C2" w:rsidRPr="00707D02">
        <w:rPr>
          <w:rFonts w:ascii="宋体" w:eastAsia="宋体" w:hAnsi="宋体" w:hint="eastAsia"/>
          <w:sz w:val="24"/>
          <w:szCs w:val="24"/>
        </w:rPr>
        <w:t>以</w:t>
      </w:r>
      <w:r w:rsidRPr="00707D02">
        <w:rPr>
          <w:rFonts w:ascii="宋体" w:eastAsia="宋体" w:hAnsi="宋体" w:hint="eastAsia"/>
          <w:sz w:val="24"/>
          <w:szCs w:val="24"/>
        </w:rPr>
        <w:t>控制外部设备等。</w:t>
      </w:r>
    </w:p>
    <w:p w14:paraId="571AB277" w14:textId="1E658799" w:rsidR="0021147E" w:rsidRDefault="00BE5FE4">
      <w:pPr>
        <w:ind w:firstLineChars="200" w:firstLine="480"/>
        <w:rPr>
          <w:rFonts w:hint="eastAsia"/>
        </w:rPr>
      </w:pPr>
      <w:r w:rsidRPr="00707D02">
        <w:rPr>
          <w:rFonts w:ascii="宋体" w:eastAsia="宋体" w:hAnsi="宋体" w:hint="eastAsia"/>
          <w:sz w:val="24"/>
          <w:szCs w:val="24"/>
        </w:rPr>
        <w:t>为了建立认知问题的计算模型，这里我们勾勒出从视觉刺激到观测脑电</w:t>
      </w:r>
      <w:r w:rsidR="006968CC" w:rsidRPr="00707D02">
        <w:rPr>
          <w:rFonts w:ascii="宋体" w:eastAsia="宋体" w:hAnsi="宋体" w:hint="eastAsia"/>
          <w:sz w:val="24"/>
          <w:szCs w:val="24"/>
        </w:rPr>
        <w:t>图</w:t>
      </w:r>
      <w:r w:rsidRPr="00707D02">
        <w:rPr>
          <w:rFonts w:ascii="宋体" w:eastAsia="宋体" w:hAnsi="宋体" w:hint="eastAsia"/>
          <w:sz w:val="24"/>
          <w:szCs w:val="24"/>
        </w:rPr>
        <w:t>的大致流程。首先，从视网膜到大脑皮层</w:t>
      </w:r>
      <w:r w:rsidR="004A0F0B" w:rsidRPr="00707D02">
        <w:rPr>
          <w:rFonts w:ascii="宋体" w:eastAsia="宋体" w:hAnsi="宋体" w:hint="eastAsia"/>
          <w:sz w:val="24"/>
          <w:szCs w:val="24"/>
        </w:rPr>
        <w:t>的</w:t>
      </w:r>
      <w:r w:rsidR="00703AE2" w:rsidRPr="00707D02">
        <w:rPr>
          <w:rFonts w:ascii="宋体" w:eastAsia="宋体" w:hAnsi="宋体" w:hint="eastAsia"/>
          <w:sz w:val="24"/>
          <w:szCs w:val="24"/>
        </w:rPr>
        <w:t>整体</w:t>
      </w:r>
      <w:r w:rsidR="008A73E6" w:rsidRPr="00707D02">
        <w:rPr>
          <w:rFonts w:ascii="宋体" w:eastAsia="宋体" w:hAnsi="宋体" w:hint="eastAsia"/>
          <w:sz w:val="24"/>
          <w:szCs w:val="24"/>
        </w:rPr>
        <w:t>结构</w:t>
      </w:r>
      <w:r w:rsidRPr="00707D02">
        <w:rPr>
          <w:rFonts w:ascii="宋体" w:eastAsia="宋体" w:hAnsi="宋体" w:hint="eastAsia"/>
          <w:sz w:val="24"/>
          <w:szCs w:val="24"/>
        </w:rPr>
        <w:t>如下</w:t>
      </w:r>
      <w:r w:rsidR="00707D02">
        <w:rPr>
          <w:rFonts w:ascii="宋体" w:eastAsia="宋体" w:hAnsi="宋体" w:hint="eastAsia"/>
          <w:sz w:val="24"/>
          <w:szCs w:val="24"/>
        </w:rPr>
        <w:t>：</w:t>
      </w:r>
      <w:r w:rsidR="006968CC">
        <w:rPr>
          <w:rFonts w:hint="eastAsia"/>
        </w:rPr>
        <w:t xml:space="preserve"> </w:t>
      </w:r>
    </w:p>
    <w:p w14:paraId="363D655C" w14:textId="77777777" w:rsidR="0021147E" w:rsidRDefault="00BE5FE4" w:rsidP="00707D02">
      <w:pPr>
        <w:ind w:leftChars="100" w:left="210" w:firstLineChars="1000" w:firstLine="2100"/>
        <w:rPr>
          <w:rFonts w:ascii="宋体" w:eastAsia="宋体" w:hAnsi="宋体" w:hint="eastAsia"/>
          <w:sz w:val="24"/>
          <w:szCs w:val="24"/>
        </w:rPr>
      </w:pPr>
      <w:r>
        <w:rPr>
          <w:noProof/>
        </w:rPr>
        <w:drawing>
          <wp:inline distT="0" distB="0" distL="0" distR="0" wp14:anchorId="2F1EB772" wp14:editId="2D0DF489">
            <wp:extent cx="2625725" cy="1922664"/>
            <wp:effectExtent l="0" t="0" r="3175" b="1905"/>
            <wp:docPr id="1026" name="Picture 2" descr="http://www.biotele.com/vision%20projects_files/visualpa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biotele.com/vision%20projects_files/visualpath.jp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659880" cy="1947674"/>
                    </a:xfrm>
                    <a:prstGeom prst="rect">
                      <a:avLst/>
                    </a:prstGeom>
                    <a:noFill/>
                  </pic:spPr>
                </pic:pic>
              </a:graphicData>
            </a:graphic>
          </wp:inline>
        </w:drawing>
      </w:r>
    </w:p>
    <w:p w14:paraId="6C664400" w14:textId="080751E0" w:rsidR="0021147E" w:rsidRPr="00707D02" w:rsidRDefault="00BE5FE4">
      <w:pPr>
        <w:ind w:left="240" w:hangingChars="100" w:hanging="240"/>
        <w:rPr>
          <w:rFonts w:ascii="宋体" w:eastAsia="宋体" w:hAnsi="宋体" w:hint="eastAsia"/>
        </w:rPr>
      </w:pPr>
      <w:r>
        <w:rPr>
          <w:rFonts w:ascii="宋体" w:eastAsia="宋体" w:hAnsi="宋体" w:hint="eastAsia"/>
          <w:sz w:val="24"/>
          <w:szCs w:val="24"/>
        </w:rPr>
        <w:t xml:space="preserve">         </w:t>
      </w:r>
      <w:r>
        <w:rPr>
          <w:rFonts w:hint="eastAsia"/>
        </w:rPr>
        <w:t xml:space="preserve"> </w:t>
      </w:r>
      <w:r w:rsidR="00707D02">
        <w:rPr>
          <w:rFonts w:hint="eastAsia"/>
        </w:rPr>
        <w:t xml:space="preserve">                                    </w:t>
      </w:r>
      <w:r w:rsidRPr="00707D02">
        <w:rPr>
          <w:rFonts w:ascii="宋体" w:eastAsia="宋体" w:hAnsi="宋体" w:hint="eastAsia"/>
          <w:b/>
          <w:bCs/>
        </w:rPr>
        <w:t>图</w:t>
      </w:r>
      <w:r w:rsidRPr="00707D02">
        <w:rPr>
          <w:rFonts w:ascii="宋体" w:eastAsia="宋体" w:hAnsi="宋体" w:hint="eastAsia"/>
        </w:rPr>
        <w:t>4. 视觉认知示意图</w:t>
      </w:r>
    </w:p>
    <w:p w14:paraId="2A4B9C14" w14:textId="04D383B7" w:rsidR="0021147E" w:rsidRDefault="00BE5FE4">
      <w:pPr>
        <w:ind w:left="210" w:hangingChars="100" w:hanging="210"/>
        <w:rPr>
          <w:rFonts w:hint="eastAsia"/>
        </w:rPr>
      </w:pPr>
      <w:r>
        <w:rPr>
          <w:rFonts w:hint="eastAsia"/>
        </w:rPr>
        <w:t xml:space="preserve">      </w:t>
      </w:r>
      <w:r w:rsidRPr="00707D02">
        <w:rPr>
          <w:rFonts w:ascii="宋体" w:eastAsia="宋体" w:hAnsi="宋体" w:hint="eastAsia"/>
          <w:sz w:val="24"/>
          <w:szCs w:val="24"/>
        </w:rPr>
        <w:t>其次，通常</w:t>
      </w:r>
      <w:r w:rsidR="006968CC" w:rsidRPr="00707D02">
        <w:rPr>
          <w:rFonts w:ascii="宋体" w:eastAsia="宋体" w:hAnsi="宋体" w:hint="eastAsia"/>
          <w:sz w:val="24"/>
          <w:szCs w:val="24"/>
        </w:rPr>
        <w:t>脑电图</w:t>
      </w:r>
      <w:r w:rsidRPr="00707D02">
        <w:rPr>
          <w:rFonts w:ascii="宋体" w:eastAsia="宋体" w:hAnsi="宋体" w:hint="eastAsia"/>
          <w:sz w:val="24"/>
          <w:szCs w:val="24"/>
        </w:rPr>
        <w:t>观测位置示意图如下</w:t>
      </w:r>
      <w:r>
        <w:rPr>
          <w:rFonts w:hint="eastAsia"/>
        </w:rPr>
        <w:t>：</w:t>
      </w:r>
    </w:p>
    <w:p w14:paraId="31AF6A48" w14:textId="77777777" w:rsidR="0021147E" w:rsidRDefault="0021147E">
      <w:pPr>
        <w:pStyle w:val="af3"/>
        <w:ind w:left="360"/>
        <w:rPr>
          <w:rFonts w:hint="eastAsia"/>
        </w:rPr>
      </w:pPr>
    </w:p>
    <w:p w14:paraId="318D1CC8" w14:textId="77777777" w:rsidR="0021147E" w:rsidRDefault="00BE5FE4" w:rsidP="00707D02">
      <w:pPr>
        <w:ind w:firstLineChars="1000" w:firstLine="2100"/>
        <w:rPr>
          <w:rFonts w:hint="eastAsia"/>
        </w:rPr>
      </w:pPr>
      <w:r>
        <w:rPr>
          <w:rFonts w:hint="eastAsia"/>
          <w:noProof/>
        </w:rPr>
        <w:drawing>
          <wp:inline distT="0" distB="0" distL="0" distR="0" wp14:anchorId="186D3689" wp14:editId="30D1D666">
            <wp:extent cx="2504440" cy="2111375"/>
            <wp:effectExtent l="0" t="0" r="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527048" cy="2130537"/>
                    </a:xfrm>
                    <a:prstGeom prst="rect">
                      <a:avLst/>
                    </a:prstGeom>
                    <a:noFill/>
                    <a:ln>
                      <a:noFill/>
                    </a:ln>
                  </pic:spPr>
                </pic:pic>
              </a:graphicData>
            </a:graphic>
          </wp:inline>
        </w:drawing>
      </w:r>
    </w:p>
    <w:p w14:paraId="3820393C" w14:textId="0045BD89" w:rsidR="00707D02" w:rsidRDefault="00BE5FE4">
      <w:pPr>
        <w:rPr>
          <w:rFonts w:hint="eastAsia"/>
        </w:rPr>
      </w:pPr>
      <w:r>
        <w:rPr>
          <w:rFonts w:hint="eastAsia"/>
        </w:rPr>
        <w:t xml:space="preserve">         </w:t>
      </w:r>
      <w:r w:rsidR="00707D02">
        <w:rPr>
          <w:rFonts w:hint="eastAsia"/>
        </w:rPr>
        <w:t xml:space="preserve">                                         </w:t>
      </w:r>
      <w:r w:rsidRPr="00707D02">
        <w:rPr>
          <w:rFonts w:ascii="宋体" w:eastAsia="宋体" w:hAnsi="宋体" w:hint="eastAsia"/>
          <w:b/>
          <w:bCs/>
        </w:rPr>
        <w:t>图</w:t>
      </w:r>
      <w:proofErr w:type="gramStart"/>
      <w:r w:rsidRPr="00707D02">
        <w:rPr>
          <w:rFonts w:ascii="宋体" w:eastAsia="宋体" w:hAnsi="宋体" w:hint="eastAsia"/>
          <w:b/>
          <w:bCs/>
        </w:rPr>
        <w:t xml:space="preserve">5 </w:t>
      </w:r>
      <w:r w:rsidRPr="00707D02">
        <w:rPr>
          <w:rFonts w:ascii="宋体" w:eastAsia="宋体" w:hAnsi="宋体" w:hint="eastAsia"/>
        </w:rPr>
        <w:t xml:space="preserve"> </w:t>
      </w:r>
      <w:r w:rsidR="006968CC" w:rsidRPr="00707D02">
        <w:rPr>
          <w:rFonts w:ascii="宋体" w:eastAsia="宋体" w:hAnsi="宋体" w:hint="eastAsia"/>
        </w:rPr>
        <w:t>脑电图</w:t>
      </w:r>
      <w:r w:rsidRPr="00707D02">
        <w:rPr>
          <w:rFonts w:ascii="宋体" w:eastAsia="宋体" w:hAnsi="宋体" w:hint="eastAsia"/>
        </w:rPr>
        <w:t>观测位置示意图</w:t>
      </w:r>
      <w:proofErr w:type="gramEnd"/>
      <w:r>
        <w:rPr>
          <w:rFonts w:hint="eastAsia"/>
        </w:rPr>
        <w:t>。</w:t>
      </w:r>
    </w:p>
    <w:p w14:paraId="0D95E938" w14:textId="1701B8EE" w:rsidR="0021147E" w:rsidRPr="00707D02" w:rsidRDefault="00BE5FE4">
      <w:pPr>
        <w:rPr>
          <w:rFonts w:ascii="宋体" w:eastAsia="宋体" w:hAnsi="宋体" w:hint="eastAsia"/>
          <w:sz w:val="24"/>
          <w:szCs w:val="24"/>
        </w:rPr>
      </w:pPr>
      <w:r w:rsidRPr="00707D02">
        <w:rPr>
          <w:rFonts w:ascii="宋体" w:eastAsia="宋体" w:hAnsi="宋体" w:hint="eastAsia"/>
          <w:sz w:val="24"/>
          <w:szCs w:val="24"/>
        </w:rPr>
        <w:t>其中每个位置都有一个字母来标识叶，一个数字来标识半球的位置。F代表额叶，T代表颞叶，C代表中央（虽然没有中央叶，</w:t>
      </w:r>
      <w:r w:rsidR="001872C1" w:rsidRPr="00707D02">
        <w:rPr>
          <w:rFonts w:ascii="宋体" w:eastAsia="宋体" w:hAnsi="宋体" w:hint="eastAsia"/>
          <w:sz w:val="24"/>
          <w:szCs w:val="24"/>
        </w:rPr>
        <w:t>该</w:t>
      </w:r>
      <w:r w:rsidRPr="00707D02">
        <w:rPr>
          <w:rFonts w:ascii="宋体" w:eastAsia="宋体" w:hAnsi="宋体" w:hint="eastAsia"/>
          <w:sz w:val="24"/>
          <w:szCs w:val="24"/>
        </w:rPr>
        <w:t>字母用于识别目的），P代表顶叶，O代表枕叶。Z（零）指放置在中线上的电极。偶数表示电极在右半球的位置，奇数表示左半球的位置。</w:t>
      </w:r>
    </w:p>
    <w:p w14:paraId="4B20C489" w14:textId="67667B6A" w:rsidR="0021147E" w:rsidRPr="00707D02" w:rsidRDefault="00BE5FE4">
      <w:pPr>
        <w:ind w:firstLineChars="200" w:firstLine="480"/>
        <w:rPr>
          <w:rFonts w:ascii="宋体" w:eastAsia="宋体" w:hAnsi="宋体" w:hint="eastAsia"/>
          <w:sz w:val="24"/>
          <w:szCs w:val="24"/>
        </w:rPr>
      </w:pPr>
      <w:r w:rsidRPr="00707D02">
        <w:rPr>
          <w:rFonts w:ascii="宋体" w:eastAsia="宋体" w:hAnsi="宋体" w:hint="eastAsia"/>
          <w:sz w:val="24"/>
          <w:szCs w:val="24"/>
        </w:rPr>
        <w:lastRenderedPageBreak/>
        <w:t>最后，</w:t>
      </w:r>
      <w:r w:rsidR="006968CC" w:rsidRPr="00707D02">
        <w:rPr>
          <w:rFonts w:ascii="宋体" w:eastAsia="宋体" w:hAnsi="宋体" w:hint="eastAsia"/>
          <w:sz w:val="24"/>
          <w:szCs w:val="24"/>
        </w:rPr>
        <w:t>脑电图</w:t>
      </w:r>
      <w:r w:rsidRPr="00707D02">
        <w:rPr>
          <w:rFonts w:ascii="宋体" w:eastAsia="宋体" w:hAnsi="宋体" w:hint="eastAsia"/>
          <w:sz w:val="24"/>
          <w:szCs w:val="24"/>
        </w:rPr>
        <w:t>观测与可能电流来源示意图如下：</w:t>
      </w:r>
    </w:p>
    <w:p w14:paraId="4320A8A4" w14:textId="77777777" w:rsidR="0021147E" w:rsidRDefault="00BE5FE4" w:rsidP="00512B0A">
      <w:pPr>
        <w:ind w:firstLineChars="1300" w:firstLine="2730"/>
        <w:rPr>
          <w:rFonts w:hint="eastAsia"/>
        </w:rPr>
      </w:pPr>
      <w:r>
        <w:rPr>
          <w:rFonts w:hint="eastAsia"/>
          <w:noProof/>
        </w:rPr>
        <w:drawing>
          <wp:inline distT="0" distB="0" distL="0" distR="0" wp14:anchorId="7D1ADC78" wp14:editId="0A88EA7F">
            <wp:extent cx="1310640" cy="1267460"/>
            <wp:effectExtent l="0" t="0" r="3810" b="8890"/>
            <wp:docPr id="1074520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0242"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2029" cy="1288098"/>
                    </a:xfrm>
                    <a:prstGeom prst="rect">
                      <a:avLst/>
                    </a:prstGeom>
                    <a:noFill/>
                    <a:ln>
                      <a:noFill/>
                    </a:ln>
                  </pic:spPr>
                </pic:pic>
              </a:graphicData>
            </a:graphic>
          </wp:inline>
        </w:drawing>
      </w:r>
    </w:p>
    <w:p w14:paraId="56F2727E" w14:textId="4ECEA2BC" w:rsidR="0021147E" w:rsidRPr="00512B0A" w:rsidRDefault="00BE5FE4">
      <w:pPr>
        <w:rPr>
          <w:rFonts w:ascii="宋体" w:eastAsia="宋体" w:hAnsi="宋体" w:hint="eastAsia"/>
        </w:rPr>
      </w:pPr>
      <w:r>
        <w:rPr>
          <w:rFonts w:hint="eastAsia"/>
        </w:rPr>
        <w:t xml:space="preserve">       </w:t>
      </w:r>
      <w:r w:rsidR="00512B0A">
        <w:rPr>
          <w:rFonts w:hint="eastAsia"/>
        </w:rPr>
        <w:t xml:space="preserve">         </w:t>
      </w:r>
      <w:r w:rsidRPr="00512B0A">
        <w:rPr>
          <w:rFonts w:ascii="宋体" w:eastAsia="宋体" w:hAnsi="宋体" w:hint="eastAsia"/>
          <w:b/>
          <w:bCs/>
        </w:rPr>
        <w:t>图6</w:t>
      </w:r>
      <w:r w:rsidRPr="00512B0A">
        <w:rPr>
          <w:rFonts w:ascii="宋体" w:eastAsia="宋体" w:hAnsi="宋体" w:hint="eastAsia"/>
        </w:rPr>
        <w:t xml:space="preserve"> 皮质偶极层。箭头表示宏观源（大量的神经元群）信号的示意。</w:t>
      </w:r>
    </w:p>
    <w:p w14:paraId="2E1F4097" w14:textId="77777777" w:rsidR="0021147E" w:rsidRDefault="0021147E">
      <w:pPr>
        <w:rPr>
          <w:rFonts w:hint="eastAsia"/>
        </w:rPr>
      </w:pPr>
    </w:p>
    <w:p w14:paraId="7FFD9B25" w14:textId="4D3E0E56" w:rsidR="0021147E" w:rsidRPr="00512B0A" w:rsidRDefault="00BE5FE4">
      <w:pPr>
        <w:ind w:firstLineChars="200" w:firstLine="480"/>
        <w:rPr>
          <w:rFonts w:ascii="宋体" w:eastAsia="宋体" w:hAnsi="宋体" w:hint="eastAsia"/>
          <w:sz w:val="24"/>
          <w:szCs w:val="24"/>
        </w:rPr>
      </w:pPr>
      <w:r w:rsidRPr="00512B0A">
        <w:rPr>
          <w:rFonts w:ascii="宋体" w:eastAsia="宋体" w:hAnsi="宋体" w:hint="eastAsia"/>
          <w:sz w:val="24"/>
          <w:szCs w:val="24"/>
        </w:rPr>
        <w:t>一般认为，当视觉刺激通过视网膜映射到丘脑的LGN（Lateral Geniculate Nucleus）后，投射到大脑皮层的额叶部分某区域（该区域的形态应该与视觉刺激物形状相关），进而在头皮层被检测到</w:t>
      </w:r>
      <w:r w:rsidR="006968CC" w:rsidRPr="00512B0A">
        <w:rPr>
          <w:rFonts w:ascii="宋体" w:eastAsia="宋体" w:hAnsi="宋体" w:hint="eastAsia"/>
          <w:sz w:val="24"/>
          <w:szCs w:val="24"/>
        </w:rPr>
        <w:t>脑电图</w:t>
      </w:r>
      <w:r w:rsidRPr="00512B0A">
        <w:rPr>
          <w:rFonts w:ascii="宋体" w:eastAsia="宋体" w:hAnsi="宋体" w:hint="eastAsia"/>
          <w:sz w:val="24"/>
          <w:szCs w:val="24"/>
        </w:rPr>
        <w:t>。我们知道这个过程中额叶区域大量的神经元按照霍奇金-赫胥黎模型产生电流，</w:t>
      </w:r>
      <w:r w:rsidR="006A4B9B" w:rsidRPr="00512B0A">
        <w:rPr>
          <w:rFonts w:ascii="宋体" w:eastAsia="宋体" w:hAnsi="宋体" w:hint="eastAsia"/>
          <w:sz w:val="24"/>
          <w:szCs w:val="24"/>
        </w:rPr>
        <w:t>但</w:t>
      </w:r>
      <w:r w:rsidRPr="00512B0A">
        <w:rPr>
          <w:rFonts w:ascii="宋体" w:eastAsia="宋体" w:hAnsi="宋体" w:hint="eastAsia"/>
          <w:sz w:val="24"/>
          <w:szCs w:val="24"/>
        </w:rPr>
        <w:t>无法直接观测，而在头皮层观测</w:t>
      </w:r>
      <w:r w:rsidR="006968CC" w:rsidRPr="00512B0A">
        <w:rPr>
          <w:rFonts w:ascii="宋体" w:eastAsia="宋体" w:hAnsi="宋体" w:hint="eastAsia"/>
          <w:sz w:val="24"/>
          <w:szCs w:val="24"/>
        </w:rPr>
        <w:t>脑电图</w:t>
      </w:r>
      <w:r w:rsidRPr="00512B0A">
        <w:rPr>
          <w:rFonts w:ascii="宋体" w:eastAsia="宋体" w:hAnsi="宋体" w:hint="eastAsia"/>
          <w:sz w:val="24"/>
          <w:szCs w:val="24"/>
        </w:rPr>
        <w:t>是宏观的，显然</w:t>
      </w:r>
      <w:r w:rsidR="006968CC" w:rsidRPr="00512B0A">
        <w:rPr>
          <w:rFonts w:ascii="宋体" w:eastAsia="宋体" w:hAnsi="宋体" w:hint="eastAsia"/>
          <w:sz w:val="24"/>
          <w:szCs w:val="24"/>
        </w:rPr>
        <w:t>脑电图</w:t>
      </w:r>
      <w:r w:rsidRPr="00512B0A">
        <w:rPr>
          <w:rFonts w:ascii="宋体" w:eastAsia="宋体" w:hAnsi="宋体" w:hint="eastAsia"/>
          <w:sz w:val="24"/>
          <w:szCs w:val="24"/>
        </w:rPr>
        <w:t>信号是大量神经元电信号的一种汇集。虽然通过任务态核磁共振技术可大致确定参与视觉认知过程的脑区，但对中间过程并不清楚，所以观测目标与观测</w:t>
      </w:r>
      <w:r w:rsidR="006968CC" w:rsidRPr="00512B0A">
        <w:rPr>
          <w:rFonts w:ascii="宋体" w:eastAsia="宋体" w:hAnsi="宋体" w:hint="eastAsia"/>
          <w:sz w:val="24"/>
          <w:szCs w:val="24"/>
        </w:rPr>
        <w:t>脑电图</w:t>
      </w:r>
      <w:r w:rsidRPr="00512B0A">
        <w:rPr>
          <w:rFonts w:ascii="宋体" w:eastAsia="宋体" w:hAnsi="宋体" w:hint="eastAsia"/>
          <w:sz w:val="24"/>
          <w:szCs w:val="24"/>
        </w:rPr>
        <w:t>数据之间的联系难以确定。另外，该问题曾经被转化为数学上的反问题，但由于反问题的非唯一性及大脑中电信号的传输复杂性，反问题方法的实际应用价值并不大。因此，如何将微观的神经元模型与宏观观测</w:t>
      </w:r>
      <w:r w:rsidR="006968CC" w:rsidRPr="00512B0A">
        <w:rPr>
          <w:rFonts w:ascii="宋体" w:eastAsia="宋体" w:hAnsi="宋体" w:hint="eastAsia"/>
          <w:sz w:val="24"/>
          <w:szCs w:val="24"/>
        </w:rPr>
        <w:t>脑电图</w:t>
      </w:r>
      <w:r w:rsidRPr="00512B0A">
        <w:rPr>
          <w:rFonts w:ascii="宋体" w:eastAsia="宋体" w:hAnsi="宋体" w:hint="eastAsia"/>
          <w:sz w:val="24"/>
          <w:szCs w:val="24"/>
        </w:rPr>
        <w:t>结合形成脑神经计算模型是一个具有挑战性的课题。 现有的宏观模型，</w:t>
      </w:r>
      <w:r w:rsidR="004D1F7D" w:rsidRPr="00512B0A">
        <w:rPr>
          <w:rFonts w:ascii="宋体" w:eastAsia="宋体" w:hAnsi="宋体" w:hint="eastAsia"/>
          <w:sz w:val="24"/>
          <w:szCs w:val="24"/>
        </w:rPr>
        <w:t>如</w:t>
      </w:r>
      <w:r w:rsidR="006968CC" w:rsidRPr="00512B0A">
        <w:rPr>
          <w:rFonts w:ascii="宋体" w:eastAsia="宋体" w:hAnsi="宋体" w:hint="eastAsia"/>
          <w:sz w:val="24"/>
          <w:szCs w:val="24"/>
        </w:rPr>
        <w:t>藏</w:t>
      </w:r>
      <w:r w:rsidRPr="00512B0A">
        <w:rPr>
          <w:rFonts w:ascii="宋体" w:eastAsia="宋体" w:hAnsi="宋体"/>
          <w:sz w:val="24"/>
          <w:szCs w:val="24"/>
        </w:rPr>
        <w:t>本模型</w:t>
      </w:r>
      <w:r w:rsidRPr="00512B0A">
        <w:rPr>
          <w:rFonts w:ascii="Times New Roman" w:eastAsia="宋体" w:hAnsi="Times New Roman" w:cs="Times New Roman"/>
          <w:sz w:val="24"/>
          <w:szCs w:val="24"/>
        </w:rPr>
        <w:t>‌</w:t>
      </w:r>
      <w:r w:rsidRPr="00512B0A">
        <w:rPr>
          <w:rFonts w:ascii="宋体" w:eastAsia="宋体" w:hAnsi="宋体" w:hint="eastAsia"/>
          <w:sz w:val="24"/>
          <w:szCs w:val="24"/>
        </w:rPr>
        <w:t>，引入的序参数[4]可以反映大量神经元同步后的脑电信号，但没有考虑神经元的空间分布，显然不同的神经元分布得到的序参数是不同的。然而，对于刺激引起的大脑皮层大量神经元响应，我们无法给出神经元的空间分布情况。不仅如此，即使确定了空间分布，由</w:t>
      </w:r>
      <w:r w:rsidR="004D1F7D" w:rsidRPr="00512B0A">
        <w:rPr>
          <w:rFonts w:ascii="宋体" w:eastAsia="宋体" w:hAnsi="宋体" w:hint="eastAsia"/>
          <w:sz w:val="24"/>
          <w:szCs w:val="24"/>
        </w:rPr>
        <w:t>藏</w:t>
      </w:r>
      <w:r w:rsidR="004D1F7D" w:rsidRPr="00512B0A">
        <w:rPr>
          <w:rFonts w:ascii="宋体" w:eastAsia="宋体" w:hAnsi="宋体"/>
          <w:sz w:val="24"/>
          <w:szCs w:val="24"/>
        </w:rPr>
        <w:t>本</w:t>
      </w:r>
      <w:r w:rsidRPr="00512B0A">
        <w:rPr>
          <w:rFonts w:ascii="宋体" w:eastAsia="宋体" w:hAnsi="宋体" w:hint="eastAsia"/>
          <w:sz w:val="24"/>
          <w:szCs w:val="24"/>
        </w:rPr>
        <w:t>模型计算序参数也困难重重。不过，</w:t>
      </w:r>
      <w:r w:rsidRPr="00512B0A">
        <w:rPr>
          <w:rFonts w:ascii="宋体" w:eastAsia="宋体" w:hAnsi="宋体" w:hint="eastAsia"/>
          <w:b/>
          <w:bCs/>
          <w:sz w:val="24"/>
          <w:szCs w:val="24"/>
        </w:rPr>
        <w:t>我们有理由相信不同视物在大脑皮层产生的视觉刺激响应神经元分布有差异，进而观测到的</w:t>
      </w:r>
      <w:r w:rsidR="006968CC" w:rsidRPr="00512B0A">
        <w:rPr>
          <w:rFonts w:ascii="宋体" w:eastAsia="宋体" w:hAnsi="宋体" w:hint="eastAsia"/>
          <w:b/>
          <w:bCs/>
          <w:sz w:val="24"/>
          <w:szCs w:val="24"/>
        </w:rPr>
        <w:t>脑电图</w:t>
      </w:r>
      <w:r w:rsidRPr="00512B0A">
        <w:rPr>
          <w:rFonts w:ascii="宋体" w:eastAsia="宋体" w:hAnsi="宋体" w:hint="eastAsia"/>
          <w:b/>
          <w:bCs/>
          <w:sz w:val="24"/>
          <w:szCs w:val="24"/>
        </w:rPr>
        <w:t>信号也有差异</w:t>
      </w:r>
      <w:r w:rsidRPr="00512B0A">
        <w:rPr>
          <w:rFonts w:ascii="宋体" w:eastAsia="宋体" w:hAnsi="宋体" w:hint="eastAsia"/>
          <w:sz w:val="24"/>
          <w:szCs w:val="24"/>
        </w:rPr>
        <w:t>。这里，我们需要建立视觉刺激物形状</w:t>
      </w:r>
      <w:r w:rsidR="00F066BD" w:rsidRPr="00512B0A">
        <w:rPr>
          <w:rFonts w:ascii="宋体" w:eastAsia="宋体" w:hAnsi="宋体" w:hint="eastAsia"/>
          <w:sz w:val="24"/>
          <w:szCs w:val="24"/>
        </w:rPr>
        <w:t>[3]</w:t>
      </w:r>
      <w:r w:rsidRPr="00512B0A">
        <w:rPr>
          <w:rFonts w:ascii="宋体" w:eastAsia="宋体" w:hAnsi="宋体" w:hint="eastAsia"/>
          <w:sz w:val="24"/>
          <w:szCs w:val="24"/>
        </w:rPr>
        <w:t>[5]与大脑皮层响应神经元分布之间联系以及</w:t>
      </w:r>
      <w:r w:rsidR="006968CC" w:rsidRPr="00512B0A">
        <w:rPr>
          <w:rFonts w:ascii="宋体" w:eastAsia="宋体" w:hAnsi="宋体" w:hint="eastAsia"/>
          <w:sz w:val="24"/>
          <w:szCs w:val="24"/>
        </w:rPr>
        <w:t>脑电图</w:t>
      </w:r>
      <w:r w:rsidRPr="00512B0A">
        <w:rPr>
          <w:rFonts w:ascii="宋体" w:eastAsia="宋体" w:hAnsi="宋体" w:hint="eastAsia"/>
          <w:sz w:val="24"/>
          <w:szCs w:val="24"/>
        </w:rPr>
        <w:t>观测与大脑皮层响应神经元之间的联系。</w:t>
      </w:r>
    </w:p>
    <w:p w14:paraId="3F35E6C8" w14:textId="40AC25F6" w:rsidR="0021147E" w:rsidRPr="00512B0A" w:rsidRDefault="00BE5FE4">
      <w:pPr>
        <w:ind w:firstLineChars="200" w:firstLine="480"/>
        <w:rPr>
          <w:rFonts w:ascii="宋体" w:eastAsia="宋体" w:hAnsi="宋体" w:hint="eastAsia"/>
          <w:sz w:val="24"/>
          <w:szCs w:val="24"/>
        </w:rPr>
      </w:pPr>
      <w:r w:rsidRPr="00512B0A">
        <w:rPr>
          <w:rFonts w:ascii="宋体" w:eastAsia="宋体" w:hAnsi="宋体"/>
          <w:sz w:val="24"/>
          <w:szCs w:val="24"/>
        </w:rPr>
        <w:t>脑电图未能</w:t>
      </w:r>
      <w:r w:rsidR="008A13E4" w:rsidRPr="00512B0A">
        <w:rPr>
          <w:rFonts w:ascii="宋体" w:eastAsia="宋体" w:hAnsi="宋体" w:hint="eastAsia"/>
          <w:sz w:val="24"/>
          <w:szCs w:val="24"/>
        </w:rPr>
        <w:t>在</w:t>
      </w:r>
      <w:r w:rsidRPr="00512B0A">
        <w:rPr>
          <w:rFonts w:ascii="宋体" w:eastAsia="宋体" w:hAnsi="宋体"/>
          <w:sz w:val="24"/>
          <w:szCs w:val="24"/>
        </w:rPr>
        <w:t>临床场景</w:t>
      </w:r>
      <w:r w:rsidR="00335091" w:rsidRPr="00512B0A">
        <w:rPr>
          <w:rFonts w:ascii="宋体" w:eastAsia="宋体" w:hAnsi="宋体" w:hint="eastAsia"/>
          <w:sz w:val="24"/>
          <w:szCs w:val="24"/>
        </w:rPr>
        <w:t>和</w:t>
      </w:r>
      <w:r w:rsidR="006968CC" w:rsidRPr="00512B0A">
        <w:rPr>
          <w:rFonts w:ascii="宋体" w:eastAsia="宋体" w:hAnsi="宋体" w:hint="eastAsia"/>
          <w:sz w:val="24"/>
          <w:szCs w:val="24"/>
        </w:rPr>
        <w:t>脑机接口</w:t>
      </w:r>
      <w:r w:rsidR="001B24F5" w:rsidRPr="00512B0A">
        <w:rPr>
          <w:rFonts w:ascii="宋体" w:eastAsia="宋体" w:hAnsi="宋体" w:hint="eastAsia"/>
          <w:sz w:val="24"/>
          <w:szCs w:val="24"/>
        </w:rPr>
        <w:t>领域</w:t>
      </w:r>
      <w:r w:rsidRPr="00512B0A">
        <w:rPr>
          <w:rFonts w:ascii="宋体" w:eastAsia="宋体" w:hAnsi="宋体"/>
          <w:sz w:val="24"/>
          <w:szCs w:val="24"/>
        </w:rPr>
        <w:t>得到更广泛应用，主要有两方面原因：</w:t>
      </w:r>
      <w:proofErr w:type="gramStart"/>
      <w:r w:rsidR="00DC7FB2" w:rsidRPr="00512B0A">
        <w:rPr>
          <w:rFonts w:ascii="宋体" w:eastAsia="宋体" w:hAnsi="宋体" w:hint="eastAsia"/>
          <w:sz w:val="24"/>
          <w:szCs w:val="24"/>
        </w:rPr>
        <w:t>(1)</w:t>
      </w:r>
      <w:proofErr w:type="gramEnd"/>
      <w:r w:rsidRPr="00512B0A">
        <w:rPr>
          <w:rFonts w:ascii="宋体" w:eastAsia="宋体" w:hAnsi="宋体"/>
          <w:sz w:val="24"/>
          <w:szCs w:val="24"/>
        </w:rPr>
        <w:t>脑电图数据处理与解读存在诸多技术难题，挑战较大</w:t>
      </w:r>
      <w:r w:rsidRPr="00512B0A">
        <w:rPr>
          <w:rFonts w:ascii="宋体" w:eastAsia="宋体" w:hAnsi="宋体" w:hint="eastAsia"/>
          <w:sz w:val="24"/>
          <w:szCs w:val="24"/>
        </w:rPr>
        <w:t>（事实上，观测到的</w:t>
      </w:r>
      <w:r w:rsidR="006968CC" w:rsidRPr="00512B0A">
        <w:rPr>
          <w:rFonts w:ascii="宋体" w:eastAsia="宋体" w:hAnsi="宋体" w:hint="eastAsia"/>
          <w:sz w:val="24"/>
          <w:szCs w:val="24"/>
        </w:rPr>
        <w:t>脑电图</w:t>
      </w:r>
      <w:r w:rsidRPr="00512B0A">
        <w:rPr>
          <w:rFonts w:ascii="宋体" w:eastAsia="宋体" w:hAnsi="宋体" w:hint="eastAsia"/>
          <w:sz w:val="24"/>
          <w:szCs w:val="24"/>
        </w:rPr>
        <w:t>包含了大量的干扰信号，其中</w:t>
      </w:r>
      <w:r w:rsidR="0051102C" w:rsidRPr="00512B0A">
        <w:rPr>
          <w:rFonts w:ascii="宋体" w:eastAsia="宋体" w:hAnsi="宋体" w:hint="eastAsia"/>
          <w:sz w:val="24"/>
          <w:szCs w:val="24"/>
        </w:rPr>
        <w:t>包括</w:t>
      </w:r>
      <w:r w:rsidRPr="00512B0A">
        <w:rPr>
          <w:rFonts w:ascii="宋体" w:eastAsia="宋体" w:hAnsi="宋体" w:hint="eastAsia"/>
          <w:sz w:val="24"/>
          <w:szCs w:val="24"/>
        </w:rPr>
        <w:t>诸如眼动等较强的干扰。而与视觉刺激相关联的信号很弱）</w:t>
      </w:r>
      <w:r w:rsidRPr="00512B0A">
        <w:rPr>
          <w:rFonts w:ascii="宋体" w:eastAsia="宋体" w:hAnsi="宋体"/>
          <w:sz w:val="24"/>
          <w:szCs w:val="24"/>
        </w:rPr>
        <w:t>；</w:t>
      </w:r>
      <w:proofErr w:type="gramStart"/>
      <w:r w:rsidR="00DC7FB2" w:rsidRPr="00512B0A">
        <w:rPr>
          <w:rFonts w:ascii="宋体" w:eastAsia="宋体" w:hAnsi="宋体" w:hint="eastAsia"/>
          <w:sz w:val="24"/>
          <w:szCs w:val="24"/>
        </w:rPr>
        <w:t>(2)</w:t>
      </w:r>
      <w:proofErr w:type="gramEnd"/>
      <w:r w:rsidRPr="00512B0A">
        <w:rPr>
          <w:rFonts w:ascii="宋体" w:eastAsia="宋体" w:hAnsi="宋体"/>
          <w:sz w:val="24"/>
          <w:szCs w:val="24"/>
        </w:rPr>
        <w:t>脑电图</w:t>
      </w:r>
      <w:r w:rsidR="00586AD9" w:rsidRPr="00512B0A">
        <w:rPr>
          <w:rFonts w:ascii="宋体" w:eastAsia="宋体" w:hAnsi="宋体" w:hint="eastAsia"/>
          <w:sz w:val="24"/>
          <w:szCs w:val="24"/>
        </w:rPr>
        <w:t>是</w:t>
      </w:r>
      <w:r w:rsidRPr="00512B0A">
        <w:rPr>
          <w:rFonts w:ascii="宋体" w:eastAsia="宋体" w:hAnsi="宋体"/>
          <w:sz w:val="24"/>
          <w:szCs w:val="24"/>
        </w:rPr>
        <w:t>在头皮上采集信号，由此产生了如何将二维头皮空间映射到三维大脑空间的问题</w:t>
      </w:r>
      <w:r w:rsidRPr="00512B0A">
        <w:rPr>
          <w:rFonts w:ascii="宋体" w:eastAsia="宋体" w:hAnsi="宋体" w:hint="eastAsia"/>
          <w:sz w:val="24"/>
          <w:szCs w:val="24"/>
        </w:rPr>
        <w:t>。</w:t>
      </w:r>
    </w:p>
    <w:p w14:paraId="11E368BE" w14:textId="589E0FC8" w:rsidR="0021147E" w:rsidRPr="00512B0A" w:rsidRDefault="00BE5FE4">
      <w:pPr>
        <w:rPr>
          <w:rFonts w:ascii="宋体" w:eastAsia="宋体" w:hAnsi="宋体" w:hint="eastAsia"/>
          <w:sz w:val="24"/>
          <w:szCs w:val="24"/>
        </w:rPr>
      </w:pPr>
      <w:r w:rsidRPr="00512B0A">
        <w:rPr>
          <w:rFonts w:ascii="宋体" w:eastAsia="宋体" w:hAnsi="宋体" w:hint="eastAsia"/>
          <w:sz w:val="24"/>
          <w:szCs w:val="24"/>
        </w:rPr>
        <w:t xml:space="preserve">    从视觉刺激到认知是一个过程：看见视物（阶段1</w:t>
      </w:r>
      <w:r w:rsidRPr="00512B0A">
        <w:rPr>
          <w:rFonts w:ascii="宋体" w:eastAsia="宋体" w:hAnsi="宋体"/>
          <w:sz w:val="24"/>
          <w:szCs w:val="24"/>
        </w:rPr>
        <w:t>—</w:t>
      </w:r>
      <w:r w:rsidRPr="00512B0A">
        <w:rPr>
          <w:rFonts w:ascii="宋体" w:eastAsia="宋体" w:hAnsi="宋体" w:hint="eastAsia"/>
          <w:sz w:val="24"/>
          <w:szCs w:val="24"/>
        </w:rPr>
        <w:t>直接视觉刺激响应）到识别视物（阶段2</w:t>
      </w:r>
      <w:r w:rsidRPr="00512B0A">
        <w:rPr>
          <w:rFonts w:ascii="宋体" w:eastAsia="宋体" w:hAnsi="宋体"/>
          <w:sz w:val="24"/>
          <w:szCs w:val="24"/>
        </w:rPr>
        <w:t>—</w:t>
      </w:r>
      <w:r w:rsidRPr="00512B0A">
        <w:rPr>
          <w:rFonts w:ascii="宋体" w:eastAsia="宋体" w:hAnsi="宋体" w:hint="eastAsia"/>
          <w:sz w:val="24"/>
          <w:szCs w:val="24"/>
        </w:rPr>
        <w:t>从海马区对照视物），再到根据视物进行动作（阶段3</w:t>
      </w:r>
      <w:r w:rsidRPr="00512B0A">
        <w:rPr>
          <w:rFonts w:ascii="宋体" w:eastAsia="宋体" w:hAnsi="宋体"/>
          <w:sz w:val="24"/>
          <w:szCs w:val="24"/>
        </w:rPr>
        <w:t>—</w:t>
      </w:r>
      <w:r w:rsidRPr="00512B0A">
        <w:rPr>
          <w:rFonts w:ascii="宋体" w:eastAsia="宋体" w:hAnsi="宋体" w:hint="eastAsia"/>
          <w:sz w:val="24"/>
          <w:szCs w:val="24"/>
        </w:rPr>
        <w:t>应答。因为应答涉及到动作，而动作很有可能与其它脑区有关）。为了简化研究，这里我们只考虑前两个阶段</w:t>
      </w:r>
      <w:r w:rsidR="00191C66" w:rsidRPr="00512B0A">
        <w:rPr>
          <w:rFonts w:ascii="宋体" w:eastAsia="宋体" w:hAnsi="宋体" w:hint="eastAsia"/>
          <w:sz w:val="24"/>
          <w:szCs w:val="24"/>
        </w:rPr>
        <w:t>。</w:t>
      </w:r>
      <w:r w:rsidRPr="00512B0A">
        <w:rPr>
          <w:rFonts w:ascii="宋体" w:eastAsia="宋体" w:hAnsi="宋体" w:hint="eastAsia"/>
          <w:sz w:val="24"/>
          <w:szCs w:val="24"/>
        </w:rPr>
        <w:t xml:space="preserve"> </w:t>
      </w:r>
    </w:p>
    <w:p w14:paraId="5C35EB95" w14:textId="1846101D" w:rsidR="0021147E" w:rsidRDefault="00BE5FE4">
      <w:pPr>
        <w:ind w:firstLineChars="200" w:firstLine="480"/>
        <w:rPr>
          <w:rFonts w:hint="eastAsia"/>
        </w:rPr>
      </w:pPr>
      <w:r w:rsidRPr="00512B0A">
        <w:rPr>
          <w:rFonts w:ascii="宋体" w:eastAsia="宋体" w:hAnsi="宋体" w:hint="eastAsia"/>
          <w:sz w:val="24"/>
          <w:szCs w:val="24"/>
        </w:rPr>
        <w:t>为了建立和验证基于</w:t>
      </w:r>
      <w:r w:rsidR="00A22047" w:rsidRPr="00512B0A">
        <w:rPr>
          <w:rFonts w:ascii="宋体" w:eastAsia="宋体" w:hAnsi="宋体" w:hint="eastAsia"/>
          <w:sz w:val="24"/>
          <w:szCs w:val="24"/>
        </w:rPr>
        <w:t>脑电图</w:t>
      </w:r>
      <w:r w:rsidRPr="00512B0A">
        <w:rPr>
          <w:rFonts w:ascii="宋体" w:eastAsia="宋体" w:hAnsi="宋体" w:hint="eastAsia"/>
          <w:sz w:val="24"/>
          <w:szCs w:val="24"/>
        </w:rPr>
        <w:t>数据的视觉认知计算模型，设计如下视觉刺激实验。</w:t>
      </w:r>
    </w:p>
    <w:p w14:paraId="1B9B9390" w14:textId="77777777" w:rsidR="0021147E" w:rsidRPr="00B22758" w:rsidRDefault="00BE5FE4">
      <w:pPr>
        <w:ind w:firstLineChars="200" w:firstLine="482"/>
        <w:rPr>
          <w:rFonts w:ascii="宋体" w:eastAsia="宋体" w:hAnsi="宋体" w:hint="eastAsia"/>
          <w:b/>
          <w:bCs/>
          <w:sz w:val="24"/>
          <w:szCs w:val="24"/>
        </w:rPr>
      </w:pPr>
      <w:r w:rsidRPr="00B22758">
        <w:rPr>
          <w:rFonts w:ascii="宋体" w:eastAsia="宋体" w:hAnsi="宋体" w:hint="eastAsia"/>
          <w:b/>
          <w:bCs/>
          <w:sz w:val="24"/>
          <w:szCs w:val="24"/>
        </w:rPr>
        <w:t>实验设计：</w:t>
      </w:r>
    </w:p>
    <w:p w14:paraId="3A78CC63" w14:textId="27FB38E9" w:rsidR="0021147E" w:rsidRPr="00B22758" w:rsidRDefault="00BE5FE4">
      <w:pPr>
        <w:ind w:firstLineChars="200" w:firstLine="480"/>
        <w:rPr>
          <w:rFonts w:ascii="宋体" w:eastAsia="宋体" w:hAnsi="宋体" w:hint="eastAsia"/>
          <w:sz w:val="24"/>
          <w:szCs w:val="24"/>
        </w:rPr>
      </w:pPr>
      <w:r w:rsidRPr="00B22758">
        <w:rPr>
          <w:rFonts w:ascii="宋体" w:eastAsia="宋体" w:hAnsi="宋体" w:hint="eastAsia"/>
          <w:sz w:val="24"/>
          <w:szCs w:val="24"/>
        </w:rPr>
        <w:t>（1）</w:t>
      </w:r>
      <w:r w:rsidR="00A22047" w:rsidRPr="00B22758">
        <w:rPr>
          <w:rFonts w:ascii="宋体" w:eastAsia="宋体" w:hAnsi="宋体" w:hint="eastAsia"/>
          <w:sz w:val="24"/>
          <w:szCs w:val="24"/>
        </w:rPr>
        <w:t>脑电图</w:t>
      </w:r>
      <w:r w:rsidRPr="00B22758">
        <w:rPr>
          <w:rFonts w:ascii="宋体" w:eastAsia="宋体" w:hAnsi="宋体" w:hint="eastAsia"/>
          <w:sz w:val="24"/>
          <w:szCs w:val="24"/>
        </w:rPr>
        <w:t>采样点。在F3，Fz和F4处（下图三个绿点：左边为F3，中间为Fz，右边为F4）采集</w:t>
      </w:r>
      <w:r w:rsidR="00A22047" w:rsidRPr="00B22758">
        <w:rPr>
          <w:rFonts w:ascii="宋体" w:eastAsia="宋体" w:hAnsi="宋体" w:hint="eastAsia"/>
          <w:sz w:val="24"/>
          <w:szCs w:val="24"/>
        </w:rPr>
        <w:t>脑电图</w:t>
      </w:r>
      <w:r w:rsidRPr="00B22758">
        <w:rPr>
          <w:rFonts w:ascii="宋体" w:eastAsia="宋体" w:hAnsi="宋体" w:hint="eastAsia"/>
          <w:sz w:val="24"/>
          <w:szCs w:val="24"/>
        </w:rPr>
        <w:t>数据（图7）。</w:t>
      </w:r>
    </w:p>
    <w:p w14:paraId="4745B9F9" w14:textId="77777777" w:rsidR="0021147E" w:rsidRDefault="00BE5FE4" w:rsidP="00B22758">
      <w:pPr>
        <w:ind w:firstLineChars="1200" w:firstLine="2880"/>
        <w:rPr>
          <w:rFonts w:hint="eastAsia"/>
        </w:rPr>
      </w:pPr>
      <w:r>
        <w:rPr>
          <w:noProof/>
          <w:sz w:val="24"/>
          <w:szCs w:val="24"/>
        </w:rPr>
        <w:lastRenderedPageBreak/>
        <w:drawing>
          <wp:inline distT="0" distB="0" distL="0" distR="0" wp14:anchorId="4198CA33" wp14:editId="1D91EBFC">
            <wp:extent cx="1136650" cy="1252220"/>
            <wp:effectExtent l="0" t="0" r="6350" b="5080"/>
            <wp:docPr id="1" name="Picture 1" descr="F:\B_Alart_EEG_Data\Visual_Cognition\Data\yu20150723_a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B_Alart_EEG_Data\Visual_Cognition\Data\yu20150723_abc.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136650" cy="1252220"/>
                    </a:xfrm>
                    <a:prstGeom prst="rect">
                      <a:avLst/>
                    </a:prstGeom>
                    <a:noFill/>
                    <a:ln>
                      <a:noFill/>
                    </a:ln>
                  </pic:spPr>
                </pic:pic>
              </a:graphicData>
            </a:graphic>
          </wp:inline>
        </w:drawing>
      </w:r>
    </w:p>
    <w:p w14:paraId="58FC4E49" w14:textId="77777777" w:rsidR="0021147E" w:rsidRDefault="00BE5FE4" w:rsidP="00B22758">
      <w:pPr>
        <w:ind w:firstLineChars="1100" w:firstLine="2310"/>
        <w:rPr>
          <w:rFonts w:hint="eastAsia"/>
        </w:rPr>
      </w:pPr>
      <w:r>
        <w:rPr>
          <w:rFonts w:hint="eastAsia"/>
        </w:rPr>
        <w:t>图7 Fz,F3和F4采集点示意图</w:t>
      </w:r>
    </w:p>
    <w:p w14:paraId="625435A3" w14:textId="621B4085" w:rsidR="0021147E" w:rsidRPr="00B22758" w:rsidRDefault="00BE5FE4">
      <w:pPr>
        <w:ind w:firstLineChars="200" w:firstLine="480"/>
        <w:rPr>
          <w:rFonts w:ascii="宋体" w:eastAsia="宋体" w:hAnsi="宋体" w:hint="eastAsia"/>
          <w:sz w:val="24"/>
          <w:szCs w:val="24"/>
        </w:rPr>
      </w:pPr>
      <w:r w:rsidRPr="00B22758">
        <w:rPr>
          <w:rFonts w:ascii="宋体" w:eastAsia="宋体" w:hAnsi="宋体" w:hint="eastAsia"/>
          <w:sz w:val="24"/>
          <w:szCs w:val="24"/>
        </w:rPr>
        <w:t>（2）实验针对两个识别项目（图8。具体实验描述</w:t>
      </w:r>
      <w:r w:rsidR="004567CA" w:rsidRPr="00B22758">
        <w:rPr>
          <w:rFonts w:ascii="宋体" w:eastAsia="宋体" w:hAnsi="宋体" w:hint="eastAsia"/>
          <w:sz w:val="24"/>
          <w:szCs w:val="24"/>
        </w:rPr>
        <w:t>在</w:t>
      </w:r>
      <w:r w:rsidRPr="00B22758">
        <w:rPr>
          <w:rFonts w:ascii="宋体" w:eastAsia="宋体" w:hAnsi="宋体" w:hint="eastAsia"/>
          <w:sz w:val="24"/>
          <w:szCs w:val="24"/>
        </w:rPr>
        <w:t>附录</w:t>
      </w:r>
      <w:r w:rsidR="004567CA" w:rsidRPr="00B22758">
        <w:rPr>
          <w:rFonts w:ascii="宋体" w:eastAsia="宋体" w:hAnsi="宋体" w:hint="eastAsia"/>
          <w:sz w:val="24"/>
          <w:szCs w:val="24"/>
        </w:rPr>
        <w:t>部分</w:t>
      </w:r>
      <w:r w:rsidRPr="00B22758">
        <w:rPr>
          <w:rFonts w:ascii="宋体" w:eastAsia="宋体" w:hAnsi="宋体" w:hint="eastAsia"/>
          <w:sz w:val="24"/>
          <w:szCs w:val="24"/>
        </w:rPr>
        <w:t>）。项目1：目标出现之前，已经知道目标位置，只是等待其出现；项目2：目标出现之前，不知道目标具体位置（左或右），只知道目标形状（左或右三角形）。</w:t>
      </w:r>
    </w:p>
    <w:p w14:paraId="6C875A0E" w14:textId="1952E06D" w:rsidR="0021147E" w:rsidRPr="00D501F1" w:rsidRDefault="00BE5FE4" w:rsidP="00D501F1">
      <w:pPr>
        <w:ind w:firstLineChars="200" w:firstLine="420"/>
        <w:rPr>
          <w:rFonts w:hint="eastAsia"/>
        </w:rPr>
      </w:pPr>
      <w:r>
        <w:rPr>
          <w:rFonts w:hint="eastAsia"/>
          <w:noProof/>
        </w:rPr>
        <w:drawing>
          <wp:inline distT="0" distB="0" distL="0" distR="0" wp14:anchorId="0216D3C7" wp14:editId="7AD3DE8E">
            <wp:extent cx="4895591" cy="2757830"/>
            <wp:effectExtent l="0" t="0" r="635" b="4445"/>
            <wp:docPr id="6818008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0889" name="图片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911392" cy="2766731"/>
                    </a:xfrm>
                    <a:prstGeom prst="rect">
                      <a:avLst/>
                    </a:prstGeom>
                    <a:noFill/>
                    <a:ln>
                      <a:noFill/>
                    </a:ln>
                  </pic:spPr>
                </pic:pic>
              </a:graphicData>
            </a:graphic>
          </wp:inline>
        </w:drawing>
      </w:r>
    </w:p>
    <w:p w14:paraId="73F6AA99" w14:textId="78D265BA" w:rsidR="0021147E" w:rsidRDefault="00BE5FE4" w:rsidP="007E397D">
      <w:pPr>
        <w:ind w:firstLineChars="200" w:firstLine="480"/>
        <w:rPr>
          <w:rFonts w:ascii="宋体" w:eastAsia="宋体" w:hAnsi="宋体"/>
          <w:szCs w:val="21"/>
        </w:rPr>
      </w:pPr>
      <w:r>
        <w:rPr>
          <w:rFonts w:ascii="宋体" w:eastAsia="宋体" w:hAnsi="宋体" w:hint="eastAsia"/>
          <w:sz w:val="24"/>
          <w:szCs w:val="24"/>
        </w:rPr>
        <w:t xml:space="preserve">         </w:t>
      </w:r>
      <w:r w:rsidR="00B22758">
        <w:rPr>
          <w:rFonts w:ascii="宋体" w:eastAsia="宋体" w:hAnsi="宋体" w:hint="eastAsia"/>
          <w:sz w:val="24"/>
          <w:szCs w:val="24"/>
        </w:rPr>
        <w:t xml:space="preserve">         </w:t>
      </w:r>
      <w:r w:rsidRPr="00B22758">
        <w:rPr>
          <w:rFonts w:ascii="宋体" w:eastAsia="宋体" w:hAnsi="宋体" w:hint="eastAsia"/>
          <w:szCs w:val="21"/>
        </w:rPr>
        <w:t xml:space="preserve"> </w:t>
      </w:r>
      <w:r w:rsidRPr="00B22758">
        <w:rPr>
          <w:rFonts w:ascii="宋体" w:eastAsia="宋体" w:hAnsi="宋体" w:hint="eastAsia"/>
          <w:b/>
          <w:bCs/>
          <w:szCs w:val="21"/>
        </w:rPr>
        <w:t>图</w:t>
      </w:r>
      <w:r w:rsidRPr="00B22758">
        <w:rPr>
          <w:rFonts w:ascii="宋体" w:eastAsia="宋体" w:hAnsi="宋体" w:hint="eastAsia"/>
          <w:szCs w:val="21"/>
        </w:rPr>
        <w:t>8. 视觉认知实验示意图</w:t>
      </w:r>
    </w:p>
    <w:p w14:paraId="76FEF415" w14:textId="77777777" w:rsidR="00D501F1" w:rsidRPr="00B22758" w:rsidRDefault="00D501F1" w:rsidP="007E397D">
      <w:pPr>
        <w:ind w:firstLineChars="200" w:firstLine="420"/>
        <w:rPr>
          <w:rFonts w:ascii="宋体" w:eastAsia="宋体" w:hAnsi="宋体" w:hint="eastAsia"/>
          <w:szCs w:val="21"/>
        </w:rPr>
      </w:pPr>
    </w:p>
    <w:p w14:paraId="58FBB39B" w14:textId="77777777" w:rsidR="0021147E" w:rsidRPr="00B22758" w:rsidRDefault="00BE5FE4" w:rsidP="00B22758">
      <w:pPr>
        <w:rPr>
          <w:rFonts w:ascii="宋体" w:eastAsia="宋体" w:hAnsi="宋体" w:hint="eastAsia"/>
          <w:b/>
          <w:bCs/>
          <w:sz w:val="24"/>
          <w:szCs w:val="24"/>
        </w:rPr>
      </w:pPr>
      <w:r w:rsidRPr="00B22758">
        <w:rPr>
          <w:rFonts w:ascii="宋体" w:eastAsia="宋体" w:hAnsi="宋体" w:hint="eastAsia"/>
          <w:b/>
          <w:bCs/>
          <w:sz w:val="24"/>
          <w:szCs w:val="24"/>
        </w:rPr>
        <w:t>建模问题：</w:t>
      </w:r>
    </w:p>
    <w:p w14:paraId="4B261D3F" w14:textId="636EBF28" w:rsidR="0021147E" w:rsidRPr="00B22758" w:rsidRDefault="00BE5FE4">
      <w:pPr>
        <w:pStyle w:val="af3"/>
        <w:numPr>
          <w:ilvl w:val="0"/>
          <w:numId w:val="3"/>
        </w:numPr>
        <w:rPr>
          <w:rFonts w:ascii="宋体" w:eastAsia="宋体" w:hAnsi="宋体" w:hint="eastAsia"/>
          <w:sz w:val="24"/>
          <w:szCs w:val="24"/>
        </w:rPr>
      </w:pPr>
      <w:r w:rsidRPr="00B22758">
        <w:rPr>
          <w:rFonts w:ascii="宋体" w:eastAsia="宋体" w:hAnsi="宋体" w:hint="eastAsia"/>
          <w:sz w:val="24"/>
          <w:szCs w:val="24"/>
        </w:rPr>
        <w:t>视觉刺激产生P300现象，即指大脑在接收特定视觉任务刺激后，于</w:t>
      </w:r>
      <w:r w:rsidR="004D1F7D" w:rsidRPr="00B22758">
        <w:rPr>
          <w:rFonts w:ascii="宋体" w:eastAsia="宋体" w:hAnsi="宋体" w:hint="eastAsia"/>
          <w:sz w:val="24"/>
          <w:szCs w:val="24"/>
        </w:rPr>
        <w:t>大约</w:t>
      </w:r>
      <w:r w:rsidRPr="00B22758">
        <w:rPr>
          <w:rFonts w:ascii="Times New Roman" w:eastAsia="宋体" w:hAnsi="Times New Roman" w:cs="Times New Roman"/>
          <w:sz w:val="24"/>
          <w:szCs w:val="24"/>
        </w:rPr>
        <w:t>‌</w:t>
      </w:r>
      <w:r w:rsidRPr="00B22758">
        <w:rPr>
          <w:rFonts w:ascii="宋体" w:eastAsia="宋体" w:hAnsi="宋体" w:hint="eastAsia"/>
          <w:sz w:val="24"/>
          <w:szCs w:val="24"/>
        </w:rPr>
        <w:t>250–500</w:t>
      </w:r>
      <w:r w:rsidR="00C12A45" w:rsidRPr="00B22758">
        <w:rPr>
          <w:rFonts w:ascii="宋体" w:eastAsia="宋体" w:hAnsi="宋体" w:hint="eastAsia"/>
          <w:sz w:val="24"/>
          <w:szCs w:val="24"/>
        </w:rPr>
        <w:t>ms</w:t>
      </w:r>
      <w:r w:rsidRPr="00B22758">
        <w:rPr>
          <w:rFonts w:ascii="Times New Roman" w:eastAsia="宋体" w:hAnsi="Times New Roman" w:cs="Times New Roman"/>
          <w:sz w:val="24"/>
          <w:szCs w:val="24"/>
        </w:rPr>
        <w:t>‌</w:t>
      </w:r>
      <w:r w:rsidR="004D1F7D" w:rsidRPr="00B22758">
        <w:rPr>
          <w:rFonts w:ascii="宋体" w:eastAsia="宋体" w:hAnsi="宋体" w:hint="eastAsia"/>
          <w:sz w:val="24"/>
          <w:szCs w:val="24"/>
        </w:rPr>
        <w:t>时间</w:t>
      </w:r>
      <w:r w:rsidRPr="00B22758">
        <w:rPr>
          <w:rFonts w:ascii="宋体" w:eastAsia="宋体" w:hAnsi="宋体" w:hint="eastAsia"/>
          <w:sz w:val="24"/>
          <w:szCs w:val="24"/>
        </w:rPr>
        <w:t>内在</w:t>
      </w:r>
      <w:r w:rsidRPr="00B22758">
        <w:rPr>
          <w:rFonts w:ascii="Times New Roman" w:eastAsia="宋体" w:hAnsi="Times New Roman" w:cs="Times New Roman"/>
          <w:sz w:val="24"/>
          <w:szCs w:val="24"/>
        </w:rPr>
        <w:t>‌</w:t>
      </w:r>
      <w:r w:rsidRPr="00B22758">
        <w:rPr>
          <w:rFonts w:ascii="宋体" w:eastAsia="宋体" w:hAnsi="宋体" w:cs="宋体" w:hint="eastAsia"/>
          <w:sz w:val="24"/>
          <w:szCs w:val="24"/>
        </w:rPr>
        <w:t>中央</w:t>
      </w:r>
      <w:r w:rsidRPr="00B22758">
        <w:rPr>
          <w:rFonts w:ascii="宋体" w:eastAsia="宋体" w:hAnsi="宋体" w:hint="eastAsia"/>
          <w:sz w:val="24"/>
          <w:szCs w:val="24"/>
        </w:rPr>
        <w:t xml:space="preserve"> - 顶区</w:t>
      </w:r>
      <w:r w:rsidRPr="00B22758">
        <w:rPr>
          <w:rFonts w:ascii="Times New Roman" w:eastAsia="宋体" w:hAnsi="Times New Roman" w:cs="Times New Roman"/>
          <w:sz w:val="24"/>
          <w:szCs w:val="24"/>
        </w:rPr>
        <w:t>‌</w:t>
      </w:r>
      <w:r w:rsidRPr="00B22758">
        <w:rPr>
          <w:rFonts w:ascii="宋体" w:eastAsia="宋体" w:hAnsi="宋体" w:cs="宋体" w:hint="eastAsia"/>
          <w:sz w:val="24"/>
          <w:szCs w:val="24"/>
        </w:rPr>
        <w:t>产生的一个</w:t>
      </w:r>
      <w:r w:rsidRPr="00B22758">
        <w:rPr>
          <w:rFonts w:ascii="Times New Roman" w:eastAsia="宋体" w:hAnsi="Times New Roman" w:cs="Times New Roman"/>
          <w:sz w:val="24"/>
          <w:szCs w:val="24"/>
        </w:rPr>
        <w:t>‌</w:t>
      </w:r>
      <w:r w:rsidRPr="00B22758">
        <w:rPr>
          <w:rFonts w:ascii="宋体" w:eastAsia="宋体" w:hAnsi="宋体" w:cs="宋体" w:hint="eastAsia"/>
          <w:sz w:val="24"/>
          <w:szCs w:val="24"/>
        </w:rPr>
        <w:t>正向事件相关电位。但由于存在各种噪声，原始脑电图不能直接显示</w:t>
      </w:r>
      <w:r w:rsidRPr="00B22758">
        <w:rPr>
          <w:rFonts w:ascii="宋体" w:eastAsia="宋体" w:hAnsi="宋体" w:hint="eastAsia"/>
          <w:sz w:val="24"/>
          <w:szCs w:val="24"/>
        </w:rPr>
        <w:t>P300波形。因此，利用</w:t>
      </w:r>
      <w:r w:rsidR="00A22047" w:rsidRPr="00B22758">
        <w:rPr>
          <w:rFonts w:ascii="宋体" w:eastAsia="宋体" w:hAnsi="宋体" w:hint="eastAsia"/>
          <w:sz w:val="24"/>
          <w:szCs w:val="24"/>
        </w:rPr>
        <w:t>脑电图</w:t>
      </w:r>
      <w:r w:rsidRPr="00B22758">
        <w:rPr>
          <w:rFonts w:ascii="宋体" w:eastAsia="宋体" w:hAnsi="宋体" w:hint="eastAsia"/>
          <w:sz w:val="24"/>
          <w:szCs w:val="24"/>
        </w:rPr>
        <w:t xml:space="preserve">数据研究视觉认知，需要对影响P300波形呈现的噪声进行处理。请分别针对实验项目1和实验项目2，对于给定的 </w:t>
      </w:r>
      <w:r w:rsidR="00A22047" w:rsidRPr="00B22758">
        <w:rPr>
          <w:rFonts w:ascii="宋体" w:eastAsia="宋体" w:hAnsi="宋体" w:hint="eastAsia"/>
          <w:sz w:val="24"/>
          <w:szCs w:val="24"/>
        </w:rPr>
        <w:t>脑电图</w:t>
      </w:r>
      <w:r w:rsidRPr="00B22758">
        <w:rPr>
          <w:rFonts w:ascii="宋体" w:eastAsia="宋体" w:hAnsi="宋体" w:hint="eastAsia"/>
          <w:sz w:val="24"/>
          <w:szCs w:val="24"/>
        </w:rPr>
        <w:t>数据进行资料预处理（</w:t>
      </w:r>
      <w:r w:rsidRPr="00B22758">
        <w:rPr>
          <w:rFonts w:ascii="宋体" w:eastAsia="宋体" w:hAnsi="宋体"/>
          <w:sz w:val="24"/>
          <w:szCs w:val="24"/>
        </w:rPr>
        <w:t>例如去除运动、眨眼等带来的伪影，</w:t>
      </w:r>
      <w:r w:rsidR="00FF67F4" w:rsidRPr="00B22758">
        <w:rPr>
          <w:rFonts w:ascii="宋体" w:eastAsia="宋体" w:hAnsi="宋体" w:hint="eastAsia"/>
          <w:sz w:val="24"/>
          <w:szCs w:val="24"/>
        </w:rPr>
        <w:t>现有的</w:t>
      </w:r>
      <w:r w:rsidRPr="00B22758">
        <w:rPr>
          <w:rFonts w:ascii="宋体" w:eastAsia="宋体" w:hAnsi="宋体"/>
          <w:sz w:val="24"/>
          <w:szCs w:val="24"/>
        </w:rPr>
        <w:t>多种处理方案</w:t>
      </w:r>
      <w:r w:rsidR="006B5FA8" w:rsidRPr="00B22758">
        <w:rPr>
          <w:rFonts w:ascii="宋体" w:eastAsia="宋体" w:hAnsi="宋体" w:hint="eastAsia"/>
          <w:sz w:val="24"/>
          <w:szCs w:val="24"/>
        </w:rPr>
        <w:t>虽然能</w:t>
      </w:r>
      <w:r w:rsidR="00DF5A84" w:rsidRPr="00B22758">
        <w:rPr>
          <w:rFonts w:ascii="宋体" w:eastAsia="宋体" w:hAnsi="宋体" w:hint="eastAsia"/>
          <w:sz w:val="24"/>
          <w:szCs w:val="24"/>
        </w:rPr>
        <w:t>去除伪影，但</w:t>
      </w:r>
      <w:r w:rsidR="004C11AC" w:rsidRPr="00B22758">
        <w:rPr>
          <w:rFonts w:ascii="宋体" w:eastAsia="宋体" w:hAnsi="宋体" w:hint="eastAsia"/>
          <w:sz w:val="24"/>
          <w:szCs w:val="24"/>
        </w:rPr>
        <w:t>同时也</w:t>
      </w:r>
      <w:r w:rsidR="00387B3F" w:rsidRPr="00B22758">
        <w:rPr>
          <w:rFonts w:ascii="宋体" w:eastAsia="宋体" w:hAnsi="宋体" w:hint="eastAsia"/>
          <w:sz w:val="24"/>
          <w:szCs w:val="24"/>
        </w:rPr>
        <w:t>破坏了反映</w:t>
      </w:r>
      <w:r w:rsidR="004614EB" w:rsidRPr="00B22758">
        <w:rPr>
          <w:rFonts w:ascii="宋体" w:eastAsia="宋体" w:hAnsi="宋体" w:hint="eastAsia"/>
          <w:sz w:val="24"/>
          <w:szCs w:val="24"/>
        </w:rPr>
        <w:t>视物</w:t>
      </w:r>
      <w:r w:rsidR="00C67FD9" w:rsidRPr="00B22758">
        <w:rPr>
          <w:rFonts w:ascii="宋体" w:eastAsia="宋体" w:hAnsi="宋体" w:hint="eastAsia"/>
          <w:sz w:val="24"/>
          <w:szCs w:val="24"/>
        </w:rPr>
        <w:t>的</w:t>
      </w:r>
      <w:r w:rsidR="00A22047" w:rsidRPr="00B22758">
        <w:rPr>
          <w:rFonts w:ascii="宋体" w:eastAsia="宋体" w:hAnsi="宋体" w:hint="eastAsia"/>
          <w:sz w:val="24"/>
          <w:szCs w:val="24"/>
        </w:rPr>
        <w:t>脑电图</w:t>
      </w:r>
      <w:r w:rsidR="00F24F09" w:rsidRPr="00B22758">
        <w:rPr>
          <w:rFonts w:ascii="宋体" w:eastAsia="宋体" w:hAnsi="宋体" w:hint="eastAsia"/>
          <w:sz w:val="24"/>
          <w:szCs w:val="24"/>
        </w:rPr>
        <w:t>特征</w:t>
      </w:r>
      <w:r w:rsidRPr="00B22758">
        <w:rPr>
          <w:rFonts w:ascii="宋体" w:eastAsia="宋体" w:hAnsi="宋体" w:hint="eastAsia"/>
          <w:sz w:val="24"/>
          <w:szCs w:val="24"/>
        </w:rPr>
        <w:t>。请设计特定的降噪方法</w:t>
      </w:r>
      <w:r w:rsidR="00F24F09" w:rsidRPr="00B22758">
        <w:rPr>
          <w:rFonts w:ascii="宋体" w:eastAsia="宋体" w:hAnsi="宋体" w:hint="eastAsia"/>
          <w:sz w:val="24"/>
          <w:szCs w:val="24"/>
        </w:rPr>
        <w:t>，即</w:t>
      </w:r>
      <w:r w:rsidR="00672B9D" w:rsidRPr="00B22758">
        <w:rPr>
          <w:rFonts w:ascii="宋体" w:eastAsia="宋体" w:hAnsi="宋体" w:hint="eastAsia"/>
          <w:sz w:val="24"/>
          <w:szCs w:val="24"/>
        </w:rPr>
        <w:t>在</w:t>
      </w:r>
      <w:r w:rsidR="00035896" w:rsidRPr="00B22758">
        <w:rPr>
          <w:rFonts w:ascii="宋体" w:eastAsia="宋体" w:hAnsi="宋体" w:hint="eastAsia"/>
          <w:sz w:val="24"/>
          <w:szCs w:val="24"/>
        </w:rPr>
        <w:t>保留视物形状</w:t>
      </w:r>
      <w:r w:rsidR="00A22047" w:rsidRPr="00B22758">
        <w:rPr>
          <w:rFonts w:ascii="宋体" w:eastAsia="宋体" w:hAnsi="宋体" w:hint="eastAsia"/>
          <w:sz w:val="24"/>
          <w:szCs w:val="24"/>
        </w:rPr>
        <w:t>脑电图</w:t>
      </w:r>
      <w:r w:rsidR="00035896" w:rsidRPr="00B22758">
        <w:rPr>
          <w:rFonts w:ascii="宋体" w:eastAsia="宋体" w:hAnsi="宋体" w:hint="eastAsia"/>
          <w:sz w:val="24"/>
          <w:szCs w:val="24"/>
        </w:rPr>
        <w:t>特征</w:t>
      </w:r>
      <w:r w:rsidR="00126A62" w:rsidRPr="00B22758">
        <w:rPr>
          <w:rFonts w:ascii="宋体" w:eastAsia="宋体" w:hAnsi="宋体" w:hint="eastAsia"/>
          <w:sz w:val="24"/>
          <w:szCs w:val="24"/>
        </w:rPr>
        <w:t>的前提下去噪</w:t>
      </w:r>
      <w:r w:rsidRPr="00B22758">
        <w:rPr>
          <w:rFonts w:ascii="宋体" w:eastAsia="宋体" w:hAnsi="宋体" w:hint="eastAsia"/>
          <w:sz w:val="24"/>
          <w:szCs w:val="24"/>
        </w:rPr>
        <w:t>）</w:t>
      </w:r>
      <w:r w:rsidR="0098065D" w:rsidRPr="00B22758">
        <w:rPr>
          <w:rFonts w:ascii="宋体" w:eastAsia="宋体" w:hAnsi="宋体" w:hint="eastAsia"/>
          <w:sz w:val="24"/>
          <w:szCs w:val="24"/>
        </w:rPr>
        <w:t>，提取</w:t>
      </w:r>
      <w:r w:rsidR="00214281" w:rsidRPr="00B22758">
        <w:rPr>
          <w:rFonts w:ascii="宋体" w:eastAsia="宋体" w:hAnsi="宋体" w:hint="eastAsia"/>
          <w:sz w:val="24"/>
          <w:szCs w:val="24"/>
        </w:rPr>
        <w:t>不同</w:t>
      </w:r>
      <w:r w:rsidR="0098065D" w:rsidRPr="00B22758">
        <w:rPr>
          <w:rFonts w:ascii="宋体" w:eastAsia="宋体" w:hAnsi="宋体" w:hint="eastAsia"/>
          <w:sz w:val="24"/>
          <w:szCs w:val="24"/>
        </w:rPr>
        <w:t>观测点位</w:t>
      </w:r>
      <w:r w:rsidR="00E21413" w:rsidRPr="00B22758">
        <w:rPr>
          <w:rFonts w:ascii="宋体" w:eastAsia="宋体" w:hAnsi="宋体" w:hint="eastAsia"/>
          <w:sz w:val="24"/>
          <w:szCs w:val="24"/>
        </w:rPr>
        <w:t>有效</w:t>
      </w:r>
      <w:r w:rsidR="0098065D" w:rsidRPr="00B22758">
        <w:rPr>
          <w:rFonts w:ascii="宋体" w:eastAsia="宋体" w:hAnsi="宋体" w:hint="eastAsia"/>
          <w:sz w:val="24"/>
          <w:szCs w:val="24"/>
        </w:rPr>
        <w:t>视觉响应</w:t>
      </w:r>
      <w:r w:rsidR="00E21413" w:rsidRPr="00B22758">
        <w:rPr>
          <w:rFonts w:ascii="宋体" w:eastAsia="宋体" w:hAnsi="宋体" w:hint="eastAsia"/>
          <w:sz w:val="24"/>
          <w:szCs w:val="24"/>
        </w:rPr>
        <w:t>，并拟合相应</w:t>
      </w:r>
      <w:r w:rsidR="0098065D" w:rsidRPr="00B22758">
        <w:rPr>
          <w:rFonts w:ascii="宋体" w:eastAsia="宋体" w:hAnsi="宋体" w:hint="eastAsia"/>
          <w:sz w:val="24"/>
          <w:szCs w:val="24"/>
        </w:rPr>
        <w:t>曲线</w:t>
      </w:r>
      <w:r w:rsidR="006F4006" w:rsidRPr="00B22758">
        <w:rPr>
          <w:rFonts w:ascii="宋体" w:eastAsia="宋体" w:hAnsi="宋体" w:hint="eastAsia"/>
          <w:sz w:val="24"/>
          <w:szCs w:val="24"/>
        </w:rPr>
        <w:t>。</w:t>
      </w:r>
    </w:p>
    <w:p w14:paraId="103CCEDC" w14:textId="77777777" w:rsidR="0021147E" w:rsidRPr="00B22758" w:rsidRDefault="0021147E">
      <w:pPr>
        <w:pStyle w:val="af3"/>
        <w:ind w:left="360"/>
        <w:rPr>
          <w:rFonts w:ascii="宋体" w:eastAsia="宋体" w:hAnsi="宋体" w:hint="eastAsia"/>
          <w:sz w:val="24"/>
          <w:szCs w:val="24"/>
        </w:rPr>
      </w:pPr>
    </w:p>
    <w:p w14:paraId="17CC3906" w14:textId="3A124FE6" w:rsidR="0021147E" w:rsidRDefault="00BE5FE4" w:rsidP="006F4006">
      <w:pPr>
        <w:pStyle w:val="af3"/>
        <w:numPr>
          <w:ilvl w:val="0"/>
          <w:numId w:val="3"/>
        </w:numPr>
        <w:rPr>
          <w:rFonts w:hint="eastAsia"/>
        </w:rPr>
      </w:pPr>
      <w:r w:rsidRPr="00B22758">
        <w:rPr>
          <w:rFonts w:ascii="宋体" w:eastAsia="宋体" w:hAnsi="宋体" w:hint="eastAsia"/>
          <w:sz w:val="24"/>
          <w:szCs w:val="24"/>
        </w:rPr>
        <w:t>建立</w:t>
      </w:r>
      <w:r w:rsidR="00A22047" w:rsidRPr="00B22758">
        <w:rPr>
          <w:rFonts w:ascii="宋体" w:eastAsia="宋体" w:hAnsi="宋体" w:hint="eastAsia"/>
          <w:sz w:val="24"/>
          <w:szCs w:val="24"/>
        </w:rPr>
        <w:t>脑电图</w:t>
      </w:r>
      <w:r w:rsidRPr="00B22758">
        <w:rPr>
          <w:rFonts w:ascii="宋体" w:eastAsia="宋体" w:hAnsi="宋体" w:hint="eastAsia"/>
          <w:sz w:val="24"/>
          <w:szCs w:val="24"/>
        </w:rPr>
        <w:t>计算模型，</w:t>
      </w:r>
      <w:r w:rsidR="00E21413" w:rsidRPr="00B22758">
        <w:rPr>
          <w:rFonts w:ascii="宋体" w:eastAsia="宋体" w:hAnsi="宋体" w:hint="eastAsia"/>
          <w:sz w:val="24"/>
          <w:szCs w:val="24"/>
        </w:rPr>
        <w:t>说明</w:t>
      </w:r>
      <w:r w:rsidRPr="00B22758">
        <w:rPr>
          <w:rFonts w:ascii="宋体" w:eastAsia="宋体" w:hAnsi="宋体" w:hint="eastAsia"/>
          <w:sz w:val="24"/>
          <w:szCs w:val="24"/>
        </w:rPr>
        <w:t>从LGN到皮层，再到头皮观测</w:t>
      </w:r>
      <w:r w:rsidR="00A22047" w:rsidRPr="00B22758">
        <w:rPr>
          <w:rFonts w:ascii="宋体" w:eastAsia="宋体" w:hAnsi="宋体" w:hint="eastAsia"/>
          <w:sz w:val="24"/>
          <w:szCs w:val="24"/>
        </w:rPr>
        <w:t>脑电图</w:t>
      </w:r>
      <w:r w:rsidRPr="00B22758">
        <w:rPr>
          <w:rFonts w:ascii="宋体" w:eastAsia="宋体" w:hAnsi="宋体" w:hint="eastAsia"/>
          <w:sz w:val="24"/>
          <w:szCs w:val="24"/>
        </w:rPr>
        <w:t>的机理。用所建立的模型解释左、右三角刺激产生的脑电信号差异的形成机制</w:t>
      </w:r>
      <w:r w:rsidR="006F4006" w:rsidRPr="00B22758">
        <w:rPr>
          <w:rFonts w:ascii="宋体" w:eastAsia="宋体" w:hAnsi="宋体" w:hint="eastAsia"/>
          <w:sz w:val="24"/>
          <w:szCs w:val="24"/>
        </w:rPr>
        <w:t>，并给出能区分左、右三角形视觉刺激响应的特征表示</w:t>
      </w:r>
      <w:r w:rsidRPr="00B22758">
        <w:rPr>
          <w:rFonts w:ascii="宋体" w:eastAsia="宋体" w:hAnsi="宋体" w:hint="eastAsia"/>
          <w:sz w:val="24"/>
          <w:szCs w:val="24"/>
        </w:rPr>
        <w:t xml:space="preserve">。 </w:t>
      </w:r>
      <w:r w:rsidRPr="00B22758">
        <w:rPr>
          <w:rFonts w:ascii="宋体" w:eastAsia="宋体" w:hAnsi="宋体" w:cs="Arial" w:hint="eastAsia"/>
          <w:b/>
          <w:bCs/>
          <w:color w:val="333333"/>
          <w:sz w:val="24"/>
          <w:szCs w:val="24"/>
          <w:shd w:val="clear" w:color="auto" w:fill="FFFFFF"/>
        </w:rPr>
        <w:t>提示：</w:t>
      </w:r>
      <w:r w:rsidRPr="00B22758">
        <w:rPr>
          <w:rFonts w:ascii="宋体" w:eastAsia="宋体" w:hAnsi="宋体" w:cs="Arial"/>
          <w:color w:val="333333"/>
          <w:sz w:val="24"/>
          <w:szCs w:val="24"/>
          <w:shd w:val="clear" w:color="auto" w:fill="FFFFFF"/>
        </w:rPr>
        <w:t>神经生理学证据表明，人脸等物体</w:t>
      </w:r>
      <w:r w:rsidR="00FC4FC3" w:rsidRPr="00B22758">
        <w:rPr>
          <w:rFonts w:ascii="宋体" w:eastAsia="宋体" w:hAnsi="宋体" w:cs="Arial" w:hint="eastAsia"/>
          <w:color w:val="333333"/>
          <w:sz w:val="24"/>
          <w:szCs w:val="24"/>
          <w:shd w:val="clear" w:color="auto" w:fill="FFFFFF"/>
        </w:rPr>
        <w:t>的识别</w:t>
      </w:r>
      <w:r w:rsidRPr="00B22758">
        <w:rPr>
          <w:rFonts w:ascii="宋体" w:eastAsia="宋体" w:hAnsi="宋体" w:cs="Arial"/>
          <w:color w:val="333333"/>
          <w:sz w:val="24"/>
          <w:szCs w:val="24"/>
          <w:shd w:val="clear" w:color="auto" w:fill="FFFFFF"/>
        </w:rPr>
        <w:t>是通过检测特定空间方式排列的某些特征来</w:t>
      </w:r>
      <w:r w:rsidR="00FC4FC3" w:rsidRPr="00B22758">
        <w:rPr>
          <w:rFonts w:ascii="宋体" w:eastAsia="宋体" w:hAnsi="宋体" w:cs="Arial" w:hint="eastAsia"/>
          <w:color w:val="333333"/>
          <w:sz w:val="24"/>
          <w:szCs w:val="24"/>
          <w:shd w:val="clear" w:color="auto" w:fill="FFFFFF"/>
        </w:rPr>
        <w:t>实现</w:t>
      </w:r>
      <w:r w:rsidRPr="00B22758">
        <w:rPr>
          <w:rFonts w:ascii="宋体" w:eastAsia="宋体" w:hAnsi="宋体" w:cs="Arial"/>
          <w:color w:val="333333"/>
          <w:sz w:val="24"/>
          <w:szCs w:val="24"/>
          <w:shd w:val="clear" w:color="auto" w:fill="FFFFFF"/>
        </w:rPr>
        <w:t>的。例如，通过对成年猴子进行单细胞记录发现，颞下皮层的一个神经元对图9A和图9B所示的两幅图像会产生相似的反应。图9B中呈现的图标是图9A所</w:t>
      </w:r>
      <w:r w:rsidRPr="00B22758">
        <w:rPr>
          <w:rFonts w:ascii="宋体" w:eastAsia="宋体" w:hAnsi="宋体" w:cs="Arial"/>
          <w:color w:val="333333"/>
          <w:sz w:val="24"/>
          <w:szCs w:val="24"/>
          <w:shd w:val="clear" w:color="auto" w:fill="FFFFFF"/>
        </w:rPr>
        <w:lastRenderedPageBreak/>
        <w:t>示猴子面部的简化版本，它仅由一个圆圈构成，圆圈包围着水平条上方的一对水平对齐的斑点。</w:t>
      </w:r>
      <w:r w:rsidRPr="006F4006">
        <w:rPr>
          <w:rFonts w:ascii="Arial" w:hAnsi="Arial" w:cs="Arial" w:hint="eastAsia"/>
          <w:color w:val="333333"/>
          <w:shd w:val="clear" w:color="auto" w:fill="FFFFFF"/>
        </w:rPr>
        <w:t xml:space="preserve"> </w:t>
      </w:r>
    </w:p>
    <w:p w14:paraId="10B4510E" w14:textId="77777777" w:rsidR="0021147E" w:rsidRDefault="00BE5FE4" w:rsidP="00B22758">
      <w:pPr>
        <w:pStyle w:val="af3"/>
        <w:ind w:left="360" w:firstLineChars="700" w:firstLine="1470"/>
        <w:rPr>
          <w:rFonts w:hint="eastAsia"/>
        </w:rPr>
      </w:pPr>
      <w:r>
        <w:rPr>
          <w:noProof/>
        </w:rPr>
        <w:drawing>
          <wp:inline distT="0" distB="0" distL="0" distR="0" wp14:anchorId="35FE9CDE" wp14:editId="03D4CAA4">
            <wp:extent cx="3165475" cy="1657350"/>
            <wp:effectExtent l="0" t="0" r="0" b="0"/>
            <wp:docPr id="1379674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420"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178447" cy="1664087"/>
                    </a:xfrm>
                    <a:prstGeom prst="rect">
                      <a:avLst/>
                    </a:prstGeom>
                    <a:noFill/>
                    <a:ln>
                      <a:noFill/>
                    </a:ln>
                  </pic:spPr>
                </pic:pic>
              </a:graphicData>
            </a:graphic>
          </wp:inline>
        </w:drawing>
      </w:r>
    </w:p>
    <w:p w14:paraId="0C920876" w14:textId="77777777" w:rsidR="00B22758" w:rsidRPr="00B22758" w:rsidRDefault="00BE5FE4" w:rsidP="00B22758">
      <w:pPr>
        <w:pStyle w:val="af3"/>
        <w:ind w:left="360" w:firstLineChars="1000" w:firstLine="2100"/>
        <w:rPr>
          <w:rStyle w:val="af"/>
          <w:rFonts w:ascii="宋体" w:eastAsia="宋体" w:hAnsi="宋体" w:cs="Arial" w:hint="eastAsia"/>
          <w:b w:val="0"/>
          <w:bCs w:val="0"/>
          <w:color w:val="333333"/>
          <w:shd w:val="clear" w:color="auto" w:fill="FFFFFF"/>
        </w:rPr>
      </w:pPr>
      <w:r w:rsidRPr="00B22758">
        <w:rPr>
          <w:rStyle w:val="af"/>
          <w:rFonts w:ascii="宋体" w:eastAsia="宋体" w:hAnsi="宋体" w:cs="Arial" w:hint="eastAsia"/>
          <w:b w:val="0"/>
          <w:bCs w:val="0"/>
          <w:color w:val="333333"/>
          <w:shd w:val="clear" w:color="auto" w:fill="FFFFFF"/>
        </w:rPr>
        <w:t xml:space="preserve">图9 </w:t>
      </w:r>
      <w:r w:rsidRPr="00B22758">
        <w:rPr>
          <w:rStyle w:val="af"/>
          <w:rFonts w:ascii="宋体" w:eastAsia="宋体" w:hAnsi="宋体" w:cs="Arial"/>
          <w:b w:val="0"/>
          <w:bCs w:val="0"/>
          <w:color w:val="333333"/>
          <w:shd w:val="clear" w:color="auto" w:fill="FFFFFF"/>
        </w:rPr>
        <w:t>相关神经元针对对应刺激的活动情况</w:t>
      </w:r>
    </w:p>
    <w:p w14:paraId="70965090" w14:textId="1D542E3F" w:rsidR="0021147E" w:rsidRPr="00B22758" w:rsidRDefault="00245ECD">
      <w:pPr>
        <w:pStyle w:val="af3"/>
        <w:ind w:left="360"/>
        <w:rPr>
          <w:rFonts w:ascii="宋体" w:eastAsia="宋体" w:hAnsi="宋体" w:hint="eastAsia"/>
          <w:sz w:val="24"/>
          <w:szCs w:val="24"/>
        </w:rPr>
      </w:pPr>
      <w:r w:rsidRPr="00B22758">
        <w:rPr>
          <w:rFonts w:ascii="宋体" w:eastAsia="宋体" w:hAnsi="宋体" w:cs="Arial"/>
          <w:color w:val="333333"/>
          <w:sz w:val="24"/>
          <w:szCs w:val="24"/>
          <w:shd w:val="clear" w:color="auto" w:fill="FFFFFF"/>
        </w:rPr>
        <w:t>图9的</w:t>
      </w:r>
      <w:r w:rsidR="007C6706" w:rsidRPr="00B22758">
        <w:rPr>
          <w:rFonts w:ascii="宋体" w:eastAsia="宋体" w:hAnsi="宋体" w:cs="Arial"/>
          <w:color w:val="333333"/>
          <w:sz w:val="24"/>
          <w:szCs w:val="24"/>
          <w:shd w:val="clear" w:color="auto" w:fill="FFFFFF"/>
        </w:rPr>
        <w:t>上部是视觉刺激</w:t>
      </w:r>
      <w:r w:rsidR="006D2267" w:rsidRPr="00B22758">
        <w:rPr>
          <w:rFonts w:ascii="宋体" w:eastAsia="宋体" w:hAnsi="宋体" w:cs="Arial"/>
          <w:color w:val="333333"/>
          <w:sz w:val="24"/>
          <w:szCs w:val="24"/>
          <w:shd w:val="clear" w:color="auto" w:fill="FFFFFF"/>
        </w:rPr>
        <w:t>图形，下部是神经元</w:t>
      </w:r>
      <w:r w:rsidR="00067B7D" w:rsidRPr="00B22758">
        <w:rPr>
          <w:rFonts w:ascii="宋体" w:eastAsia="宋体" w:hAnsi="宋体" w:cs="Arial"/>
          <w:color w:val="333333"/>
          <w:sz w:val="24"/>
          <w:szCs w:val="24"/>
          <w:shd w:val="clear" w:color="auto" w:fill="FFFFFF"/>
        </w:rPr>
        <w:t>对视觉刺激的响应</w:t>
      </w:r>
      <w:r w:rsidR="00BE5FE4" w:rsidRPr="00B22758">
        <w:rPr>
          <w:rFonts w:ascii="Times New Roman" w:eastAsia="宋体" w:hAnsi="Times New Roman" w:cs="Times New Roman"/>
          <w:color w:val="333333"/>
          <w:sz w:val="24"/>
          <w:szCs w:val="24"/>
          <w:shd w:val="clear" w:color="auto" w:fill="FFFFFF"/>
        </w:rPr>
        <w:t>‌</w:t>
      </w:r>
      <w:r w:rsidR="00BE5FE4" w:rsidRPr="00B22758">
        <w:rPr>
          <w:rFonts w:ascii="宋体" w:eastAsia="宋体" w:hAnsi="宋体" w:cs="Arial"/>
          <w:color w:val="333333"/>
          <w:sz w:val="24"/>
          <w:szCs w:val="24"/>
          <w:shd w:val="clear" w:color="auto" w:fill="FFFFFF"/>
        </w:rPr>
        <w:t>：该神经元仅在刺激包含面部轮廓的具象或简化表征时才会产生强响应，这类表征需满足“轮廓包裹双眼、双眼位于嘴部上方”的结构；若上述任一特征缺失，该神经元的响应几乎可忽略不计。</w:t>
      </w:r>
    </w:p>
    <w:p w14:paraId="25280B72" w14:textId="09FEDB39" w:rsidR="0021147E" w:rsidRPr="00B22758" w:rsidRDefault="00BE5FE4" w:rsidP="00B22758">
      <w:pPr>
        <w:pStyle w:val="af3"/>
        <w:numPr>
          <w:ilvl w:val="0"/>
          <w:numId w:val="3"/>
        </w:numPr>
        <w:rPr>
          <w:rFonts w:ascii="宋体" w:eastAsia="宋体" w:hAnsi="宋体" w:hint="eastAsia"/>
          <w:sz w:val="24"/>
          <w:szCs w:val="24"/>
        </w:rPr>
      </w:pPr>
      <w:r w:rsidRPr="00B22758">
        <w:rPr>
          <w:rFonts w:ascii="宋体" w:eastAsia="宋体" w:hAnsi="宋体" w:hint="eastAsia"/>
          <w:sz w:val="24"/>
          <w:szCs w:val="24"/>
        </w:rPr>
        <w:t>建立认知模型。截取与视觉认知相关联的信号（该信号的终点可能是应答响应之前的</w:t>
      </w:r>
      <w:r w:rsidR="00023822" w:rsidRPr="00B22758">
        <w:rPr>
          <w:rFonts w:ascii="宋体" w:eastAsia="宋体" w:hAnsi="宋体" w:hint="eastAsia"/>
          <w:sz w:val="24"/>
          <w:szCs w:val="24"/>
        </w:rPr>
        <w:t>大约</w:t>
      </w:r>
      <w:r w:rsidRPr="00B22758">
        <w:rPr>
          <w:rFonts w:ascii="宋体" w:eastAsia="宋体" w:hAnsi="宋体" w:hint="eastAsia"/>
          <w:sz w:val="24"/>
          <w:szCs w:val="24"/>
        </w:rPr>
        <w:t>100ms），</w:t>
      </w:r>
      <w:r w:rsidR="00C67BF6" w:rsidRPr="00B22758">
        <w:rPr>
          <w:rFonts w:ascii="宋体" w:eastAsia="宋体" w:hAnsi="宋体" w:hint="eastAsia"/>
          <w:sz w:val="24"/>
          <w:szCs w:val="24"/>
        </w:rPr>
        <w:t>借助</w:t>
      </w:r>
      <w:r w:rsidRPr="00B22758">
        <w:rPr>
          <w:rFonts w:ascii="宋体" w:eastAsia="宋体" w:hAnsi="宋体" w:hint="eastAsia"/>
          <w:sz w:val="24"/>
          <w:szCs w:val="24"/>
        </w:rPr>
        <w:t>问题2</w:t>
      </w:r>
      <w:r w:rsidR="00C67BF6" w:rsidRPr="00B22758">
        <w:rPr>
          <w:rFonts w:ascii="宋体" w:eastAsia="宋体" w:hAnsi="宋体" w:hint="eastAsia"/>
          <w:sz w:val="24"/>
          <w:szCs w:val="24"/>
        </w:rPr>
        <w:t>所建立的脑电信号形成机制</w:t>
      </w:r>
      <w:r w:rsidRPr="00B22758">
        <w:rPr>
          <w:rFonts w:ascii="宋体" w:eastAsia="宋体" w:hAnsi="宋体" w:hint="eastAsia"/>
          <w:sz w:val="24"/>
          <w:szCs w:val="24"/>
        </w:rPr>
        <w:t>，</w:t>
      </w:r>
      <w:r w:rsidR="003D48B9" w:rsidRPr="00B22758">
        <w:rPr>
          <w:rFonts w:ascii="宋体" w:eastAsia="宋体" w:hAnsi="宋体" w:hint="eastAsia"/>
          <w:sz w:val="24"/>
          <w:szCs w:val="24"/>
        </w:rPr>
        <w:t>并</w:t>
      </w:r>
      <w:r w:rsidRPr="00B22758">
        <w:rPr>
          <w:rFonts w:ascii="宋体" w:eastAsia="宋体" w:hAnsi="宋体" w:hint="eastAsia"/>
          <w:sz w:val="24"/>
          <w:szCs w:val="24"/>
        </w:rPr>
        <w:t>考虑信号可能同时来源于海马体和LGN</w:t>
      </w:r>
      <w:r w:rsidR="003D48B9" w:rsidRPr="00B22758">
        <w:rPr>
          <w:rFonts w:ascii="宋体" w:eastAsia="宋体" w:hAnsi="宋体" w:hint="eastAsia"/>
          <w:sz w:val="24"/>
          <w:szCs w:val="24"/>
        </w:rPr>
        <w:t>等</w:t>
      </w:r>
      <w:r w:rsidRPr="00B22758">
        <w:rPr>
          <w:rFonts w:ascii="宋体" w:eastAsia="宋体" w:hAnsi="宋体" w:hint="eastAsia"/>
          <w:sz w:val="24"/>
          <w:szCs w:val="24"/>
        </w:rPr>
        <w:t>，建立</w:t>
      </w:r>
      <w:r w:rsidR="0086089F" w:rsidRPr="00B22758">
        <w:rPr>
          <w:rFonts w:ascii="宋体" w:eastAsia="宋体" w:hAnsi="宋体" w:hint="eastAsia"/>
          <w:sz w:val="24"/>
          <w:szCs w:val="24"/>
        </w:rPr>
        <w:t>认知的</w:t>
      </w:r>
      <w:r w:rsidRPr="00B22758">
        <w:rPr>
          <w:rFonts w:ascii="宋体" w:eastAsia="宋体" w:hAnsi="宋体" w:hint="eastAsia"/>
          <w:sz w:val="24"/>
          <w:szCs w:val="24"/>
        </w:rPr>
        <w:t>宏观模型，并用题目所提供的</w:t>
      </w:r>
      <w:r w:rsidR="00A22047" w:rsidRPr="00B22758">
        <w:rPr>
          <w:rFonts w:ascii="宋体" w:eastAsia="宋体" w:hAnsi="宋体" w:hint="eastAsia"/>
          <w:sz w:val="24"/>
          <w:szCs w:val="24"/>
        </w:rPr>
        <w:t>脑电图</w:t>
      </w:r>
      <w:r w:rsidRPr="00B22758">
        <w:rPr>
          <w:rFonts w:ascii="宋体" w:eastAsia="宋体" w:hAnsi="宋体" w:hint="eastAsia"/>
          <w:sz w:val="24"/>
          <w:szCs w:val="24"/>
        </w:rPr>
        <w:t>信号验证该模型。（</w:t>
      </w:r>
      <w:r w:rsidRPr="00B22758">
        <w:rPr>
          <w:rFonts w:ascii="宋体" w:eastAsia="宋体" w:hAnsi="宋体" w:hint="eastAsia"/>
          <w:b/>
          <w:bCs/>
          <w:color w:val="000000" w:themeColor="text1"/>
          <w:sz w:val="24"/>
          <w:szCs w:val="24"/>
        </w:rPr>
        <w:t>需要注意的是</w:t>
      </w:r>
      <w:r w:rsidRPr="00B22758">
        <w:rPr>
          <w:rFonts w:ascii="宋体" w:eastAsia="宋体" w:hAnsi="宋体" w:hint="eastAsia"/>
          <w:sz w:val="24"/>
          <w:szCs w:val="24"/>
        </w:rPr>
        <w:t>：应答不一定正确！也可能包括没有及时应答！）</w:t>
      </w:r>
    </w:p>
    <w:p w14:paraId="0C4BE989" w14:textId="77777777" w:rsidR="0021147E" w:rsidRDefault="0021147E">
      <w:pPr>
        <w:rPr>
          <w:rFonts w:hint="eastAsia"/>
        </w:rPr>
      </w:pPr>
    </w:p>
    <w:p w14:paraId="574AED6E" w14:textId="77777777" w:rsidR="0021147E" w:rsidRPr="00B22758" w:rsidRDefault="00BE5FE4">
      <w:pPr>
        <w:rPr>
          <w:rFonts w:ascii="宋体" w:eastAsia="宋体" w:hAnsi="宋体" w:hint="eastAsia"/>
          <w:b/>
          <w:bCs/>
          <w:sz w:val="24"/>
          <w:szCs w:val="24"/>
        </w:rPr>
      </w:pPr>
      <w:r w:rsidRPr="00B22758">
        <w:rPr>
          <w:rFonts w:ascii="宋体" w:eastAsia="宋体" w:hAnsi="宋体" w:hint="eastAsia"/>
          <w:b/>
          <w:bCs/>
          <w:sz w:val="24"/>
          <w:szCs w:val="24"/>
        </w:rPr>
        <w:t>名词解释</w:t>
      </w:r>
    </w:p>
    <w:p w14:paraId="70838BCB" w14:textId="67F4D8B1" w:rsidR="0021147E" w:rsidRPr="00B22758" w:rsidRDefault="00BE5FE4">
      <w:pPr>
        <w:rPr>
          <w:rFonts w:ascii="宋体" w:eastAsia="宋体" w:hAnsi="宋体" w:hint="eastAsia"/>
          <w:sz w:val="24"/>
          <w:szCs w:val="24"/>
        </w:rPr>
      </w:pPr>
      <w:r w:rsidRPr="00B22758">
        <w:rPr>
          <w:rFonts w:ascii="宋体" w:eastAsia="宋体" w:hAnsi="宋体" w:hint="eastAsia"/>
          <w:sz w:val="24"/>
          <w:szCs w:val="24"/>
        </w:rPr>
        <w:t>1.</w:t>
      </w:r>
      <w:r w:rsidR="008E06F5" w:rsidRPr="00B22758">
        <w:rPr>
          <w:rFonts w:ascii="宋体" w:eastAsia="宋体" w:hAnsi="宋体" w:hint="eastAsia"/>
          <w:sz w:val="24"/>
          <w:szCs w:val="24"/>
        </w:rPr>
        <w:t xml:space="preserve"> </w:t>
      </w:r>
      <w:r w:rsidRPr="00B22758">
        <w:rPr>
          <w:rFonts w:ascii="宋体" w:eastAsia="宋体" w:hAnsi="宋体" w:hint="eastAsia"/>
          <w:sz w:val="24"/>
          <w:szCs w:val="24"/>
        </w:rPr>
        <w:t>LGN（Lateral Geniculate Nucleus）：外侧膝状体核。</w:t>
      </w:r>
      <w:r w:rsidRPr="00B22758">
        <w:rPr>
          <w:rFonts w:ascii="宋体" w:eastAsia="宋体" w:hAnsi="宋体"/>
          <w:sz w:val="24"/>
          <w:szCs w:val="24"/>
        </w:rPr>
        <w:t>大脑视觉通路中的关键结构，位于丘脑，负责接收视网膜传入信号并投射至视觉皮层</w:t>
      </w:r>
      <w:proofErr w:type="gramStart"/>
      <w:r w:rsidRPr="00B22758">
        <w:rPr>
          <w:rFonts w:ascii="宋体" w:eastAsia="宋体" w:hAnsi="宋体"/>
          <w:sz w:val="24"/>
          <w:szCs w:val="24"/>
        </w:rPr>
        <w:t xml:space="preserve"> </w:t>
      </w:r>
      <w:r w:rsidRPr="00B22758">
        <w:rPr>
          <w:rFonts w:ascii="宋体" w:eastAsia="宋体" w:hAnsi="宋体" w:hint="eastAsia"/>
          <w:sz w:val="24"/>
          <w:szCs w:val="24"/>
        </w:rPr>
        <w:t>。</w:t>
      </w:r>
      <w:proofErr w:type="gramEnd"/>
      <w:r w:rsidRPr="00B22758">
        <w:rPr>
          <w:rFonts w:ascii="宋体" w:eastAsia="宋体" w:hAnsi="宋体" w:hint="eastAsia"/>
          <w:sz w:val="24"/>
          <w:szCs w:val="24"/>
        </w:rPr>
        <w:t xml:space="preserve">  </w:t>
      </w:r>
    </w:p>
    <w:p w14:paraId="22A5ABF3" w14:textId="2D6E32A6" w:rsidR="0021147E" w:rsidRDefault="00BE5FE4">
      <w:pPr>
        <w:rPr>
          <w:rFonts w:ascii="宋体" w:eastAsia="宋体" w:hAnsi="宋体" w:hint="eastAsia"/>
          <w:sz w:val="24"/>
          <w:szCs w:val="24"/>
        </w:rPr>
      </w:pPr>
      <w:r w:rsidRPr="00B22758">
        <w:rPr>
          <w:rFonts w:ascii="宋体" w:eastAsia="宋体" w:hAnsi="宋体" w:hint="eastAsia"/>
          <w:sz w:val="24"/>
          <w:szCs w:val="24"/>
        </w:rPr>
        <w:t>2. 大脑皮层的四个功能区包括额叶、顶叶、枕叶和颞叶。</w:t>
      </w:r>
    </w:p>
    <w:p w14:paraId="09875FE7" w14:textId="77777777" w:rsidR="00B22758" w:rsidRPr="00B4717E" w:rsidRDefault="00B22758">
      <w:pPr>
        <w:rPr>
          <w:rFonts w:hint="eastAsia"/>
        </w:rPr>
      </w:pPr>
    </w:p>
    <w:p w14:paraId="605AC5EF" w14:textId="1D210B8C" w:rsidR="0021147E" w:rsidRPr="00B22758" w:rsidRDefault="00BE5FE4">
      <w:pPr>
        <w:rPr>
          <w:rFonts w:ascii="宋体" w:eastAsia="宋体" w:hAnsi="宋体" w:hint="eastAsia"/>
          <w:b/>
          <w:bCs/>
          <w:sz w:val="24"/>
          <w:szCs w:val="24"/>
        </w:rPr>
      </w:pPr>
      <w:r w:rsidRPr="00B22758">
        <w:rPr>
          <w:rFonts w:ascii="宋体" w:eastAsia="宋体" w:hAnsi="宋体" w:hint="eastAsia"/>
          <w:b/>
          <w:bCs/>
          <w:sz w:val="24"/>
          <w:szCs w:val="24"/>
        </w:rPr>
        <w:t>参考文献</w:t>
      </w:r>
    </w:p>
    <w:p w14:paraId="15683B97" w14:textId="34936463" w:rsidR="0021147E" w:rsidRDefault="00BE5FE4">
      <w:pPr>
        <w:pStyle w:val="af3"/>
        <w:numPr>
          <w:ilvl w:val="0"/>
          <w:numId w:val="4"/>
        </w:numPr>
        <w:rPr>
          <w:rFonts w:hint="eastAsia"/>
        </w:rPr>
      </w:pPr>
      <w:r>
        <w:rPr>
          <w:rFonts w:hint="eastAsia"/>
        </w:rPr>
        <w:t xml:space="preserve">K. Glomb, J. Cabral, A. Cattani, A. Mazzoni, A. Raj, B. </w:t>
      </w:r>
      <w:proofErr w:type="spellStart"/>
      <w:r>
        <w:rPr>
          <w:rFonts w:hint="eastAsia"/>
        </w:rPr>
        <w:t>Franceschiello</w:t>
      </w:r>
      <w:proofErr w:type="spellEnd"/>
      <w:r>
        <w:rPr>
          <w:rFonts w:hint="eastAsia"/>
        </w:rPr>
        <w:t xml:space="preserve">, </w:t>
      </w:r>
      <w:bookmarkStart w:id="4" w:name="OLE_LINK1"/>
      <w:r>
        <w:rPr>
          <w:rFonts w:hint="eastAsia"/>
        </w:rPr>
        <w:t>Computational models in electroencephalography, Brain Topography</w:t>
      </w:r>
      <w:bookmarkEnd w:id="4"/>
      <w:r>
        <w:rPr>
          <w:rFonts w:hint="eastAsia"/>
        </w:rPr>
        <w:t>, 35:142-161</w:t>
      </w:r>
      <w:r w:rsidR="006B5E29">
        <w:rPr>
          <w:rFonts w:hint="eastAsia"/>
        </w:rPr>
        <w:t>，2022</w:t>
      </w:r>
    </w:p>
    <w:p w14:paraId="5AC2DA8F" w14:textId="77777777" w:rsidR="0021147E" w:rsidRDefault="00BE5FE4">
      <w:pPr>
        <w:pStyle w:val="af3"/>
        <w:numPr>
          <w:ilvl w:val="0"/>
          <w:numId w:val="4"/>
        </w:numPr>
        <w:rPr>
          <w:rFonts w:hint="eastAsia"/>
        </w:rPr>
      </w:pPr>
      <w:r>
        <w:rPr>
          <w:rFonts w:hint="eastAsia"/>
        </w:rPr>
        <w:t>Mariia Steeghs-</w:t>
      </w:r>
      <w:proofErr w:type="spellStart"/>
      <w:r>
        <w:rPr>
          <w:rFonts w:hint="eastAsia"/>
        </w:rPr>
        <w:t>Turchina</w:t>
      </w:r>
      <w:proofErr w:type="spellEnd"/>
      <w:r>
        <w:rPr>
          <w:rFonts w:hint="eastAsia"/>
        </w:rPr>
        <w:t>, Ramesh Srinivasan, Paul L. Nunez, Michael D. Nunez:</w:t>
      </w:r>
    </w:p>
    <w:p w14:paraId="70D1232A" w14:textId="77777777" w:rsidR="006B5E29" w:rsidRDefault="00BE5FE4" w:rsidP="006B5E29">
      <w:pPr>
        <w:ind w:firstLineChars="200" w:firstLine="420"/>
        <w:rPr>
          <w:rFonts w:hint="eastAsia"/>
        </w:rPr>
      </w:pPr>
      <w:r>
        <w:rPr>
          <w:rFonts w:hint="eastAsia"/>
        </w:rPr>
        <w:t>Slow wave dynamics of scalp EEG can be explained by simple statistical models of long-</w:t>
      </w:r>
    </w:p>
    <w:p w14:paraId="00477D77" w14:textId="46560779" w:rsidR="0021147E" w:rsidRDefault="00BE5FE4" w:rsidP="006B5E29">
      <w:pPr>
        <w:ind w:firstLineChars="200" w:firstLine="420"/>
        <w:rPr>
          <w:rFonts w:hint="eastAsia"/>
        </w:rPr>
      </w:pPr>
      <w:r>
        <w:rPr>
          <w:rFonts w:hint="eastAsia"/>
        </w:rPr>
        <w:t xml:space="preserve">range connections. </w:t>
      </w:r>
      <w:proofErr w:type="spellStart"/>
      <w:r>
        <w:rPr>
          <w:rFonts w:hint="eastAsia"/>
        </w:rPr>
        <w:t>NeuroImage</w:t>
      </w:r>
      <w:proofErr w:type="spellEnd"/>
      <w:r>
        <w:rPr>
          <w:rFonts w:hint="eastAsia"/>
        </w:rPr>
        <w:t xml:space="preserve"> 321: 121418</w:t>
      </w:r>
      <w:r w:rsidR="006B5E29">
        <w:rPr>
          <w:rFonts w:hint="eastAsia"/>
        </w:rPr>
        <w:t>，</w:t>
      </w:r>
      <w:r>
        <w:rPr>
          <w:rFonts w:hint="eastAsia"/>
        </w:rPr>
        <w:t>2025</w:t>
      </w:r>
    </w:p>
    <w:p w14:paraId="51A4E5B8" w14:textId="77777777" w:rsidR="0021147E" w:rsidRDefault="00BE5FE4">
      <w:pPr>
        <w:pStyle w:val="af3"/>
        <w:numPr>
          <w:ilvl w:val="0"/>
          <w:numId w:val="4"/>
        </w:numPr>
        <w:rPr>
          <w:rFonts w:hint="eastAsia"/>
        </w:rPr>
      </w:pPr>
      <w:r>
        <w:rPr>
          <w:rFonts w:hint="eastAsia"/>
        </w:rPr>
        <w:t>J. Daume, J. Kaminski, etc., Control of working memory by phase-amplitude coupling of human hippocampal neurons, Nature, Vol. 629, 2024</w:t>
      </w:r>
    </w:p>
    <w:p w14:paraId="3E0D931F" w14:textId="77777777" w:rsidR="0021147E" w:rsidRDefault="00BE5FE4">
      <w:pPr>
        <w:pStyle w:val="af3"/>
        <w:numPr>
          <w:ilvl w:val="0"/>
          <w:numId w:val="4"/>
        </w:numPr>
        <w:rPr>
          <w:rFonts w:hint="eastAsia"/>
        </w:rPr>
      </w:pPr>
      <w:r>
        <w:rPr>
          <w:rFonts w:hint="eastAsia"/>
        </w:rPr>
        <w:t xml:space="preserve">J. A. </w:t>
      </w:r>
      <w:proofErr w:type="spellStart"/>
      <w:r>
        <w:rPr>
          <w:rFonts w:hint="eastAsia"/>
        </w:rPr>
        <w:t>Acebron</w:t>
      </w:r>
      <w:proofErr w:type="spellEnd"/>
      <w:r>
        <w:rPr>
          <w:rFonts w:hint="eastAsia"/>
        </w:rPr>
        <w:t>, The Kuramoto model: a simple paradigm for synchronization phenomena, Reviews of Modern Physics, 2005</w:t>
      </w:r>
    </w:p>
    <w:p w14:paraId="29D1D4DE" w14:textId="77777777" w:rsidR="0021147E" w:rsidRDefault="00BE5FE4">
      <w:pPr>
        <w:pStyle w:val="af3"/>
        <w:numPr>
          <w:ilvl w:val="0"/>
          <w:numId w:val="4"/>
        </w:numPr>
        <w:rPr>
          <w:rFonts w:hint="eastAsia"/>
        </w:rPr>
      </w:pPr>
      <w:r>
        <w:rPr>
          <w:rFonts w:hint="eastAsia"/>
        </w:rPr>
        <w:t xml:space="preserve">G. Azzopardi, N. Petkov, Ventral-stream-like shape representation: from pixel intensity values to trainable object-selective COSFIRE models, Frontiers in Computational Neuroscience, 2014 </w:t>
      </w:r>
    </w:p>
    <w:p w14:paraId="71E022DC" w14:textId="77777777" w:rsidR="0021147E" w:rsidRDefault="0021147E">
      <w:pPr>
        <w:rPr>
          <w:rFonts w:hint="eastAsia"/>
        </w:rPr>
      </w:pPr>
    </w:p>
    <w:p w14:paraId="3EA64670" w14:textId="77777777" w:rsidR="0021147E" w:rsidRPr="00C00A34" w:rsidRDefault="00BE5FE4">
      <w:pPr>
        <w:rPr>
          <w:rFonts w:ascii="宋体" w:eastAsia="宋体" w:hAnsi="宋体" w:hint="eastAsia"/>
          <w:b/>
          <w:bCs/>
          <w:sz w:val="24"/>
          <w:szCs w:val="24"/>
        </w:rPr>
      </w:pPr>
      <w:r w:rsidRPr="00C00A34">
        <w:rPr>
          <w:rFonts w:ascii="宋体" w:eastAsia="宋体" w:hAnsi="宋体" w:hint="eastAsia"/>
          <w:b/>
          <w:bCs/>
          <w:sz w:val="24"/>
          <w:szCs w:val="24"/>
        </w:rPr>
        <w:t>附录（实验</w:t>
      </w:r>
      <w:r w:rsidRPr="00C00A34">
        <w:rPr>
          <w:rFonts w:ascii="宋体" w:eastAsia="宋体" w:hAnsi="宋体"/>
          <w:b/>
          <w:bCs/>
          <w:sz w:val="24"/>
          <w:szCs w:val="24"/>
        </w:rPr>
        <w:t>及数据说明</w:t>
      </w:r>
      <w:r w:rsidRPr="00C00A34">
        <w:rPr>
          <w:rFonts w:ascii="宋体" w:eastAsia="宋体" w:hAnsi="宋体" w:hint="eastAsia"/>
          <w:b/>
          <w:bCs/>
          <w:sz w:val="24"/>
          <w:szCs w:val="24"/>
        </w:rPr>
        <w:t>）</w:t>
      </w:r>
    </w:p>
    <w:p w14:paraId="0BE8FB8D" w14:textId="43261CE9"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在</w:t>
      </w:r>
      <w:r w:rsidRPr="00C00A34">
        <w:rPr>
          <w:rFonts w:ascii="宋体" w:eastAsia="宋体" w:hAnsi="宋体"/>
          <w:color w:val="000000" w:themeColor="text1"/>
          <w:sz w:val="24"/>
          <w:szCs w:val="24"/>
        </w:rPr>
        <w:t>执行视觉提示</w:t>
      </w:r>
      <w:r w:rsidRPr="00C00A34">
        <w:rPr>
          <w:rFonts w:ascii="宋体" w:eastAsia="宋体" w:hAnsi="宋体" w:hint="eastAsia"/>
          <w:color w:val="000000" w:themeColor="text1"/>
          <w:sz w:val="24"/>
          <w:szCs w:val="24"/>
        </w:rPr>
        <w:t>引导项目</w:t>
      </w:r>
      <w:r w:rsidRPr="00C00A34">
        <w:rPr>
          <w:rFonts w:ascii="宋体" w:eastAsia="宋体" w:hAnsi="宋体"/>
          <w:color w:val="000000" w:themeColor="text1"/>
          <w:sz w:val="24"/>
          <w:szCs w:val="24"/>
        </w:rPr>
        <w:t>时，</w:t>
      </w:r>
      <w:r w:rsidRPr="00C00A34">
        <w:rPr>
          <w:rFonts w:ascii="宋体" w:eastAsia="宋体" w:hAnsi="宋体" w:hint="eastAsia"/>
          <w:color w:val="000000" w:themeColor="text1"/>
          <w:sz w:val="24"/>
          <w:szCs w:val="24"/>
        </w:rPr>
        <w:t>前额</w:t>
      </w:r>
      <w:r w:rsidRPr="00C00A34">
        <w:rPr>
          <w:rFonts w:ascii="宋体" w:eastAsia="宋体" w:hAnsi="宋体"/>
          <w:color w:val="000000" w:themeColor="text1"/>
          <w:sz w:val="24"/>
          <w:szCs w:val="24"/>
        </w:rPr>
        <w:t>区</w:t>
      </w:r>
      <w:r w:rsidRPr="00C00A34">
        <w:rPr>
          <w:rFonts w:ascii="宋体" w:eastAsia="宋体" w:hAnsi="宋体" w:hint="eastAsia"/>
          <w:color w:val="000000" w:themeColor="text1"/>
          <w:sz w:val="24"/>
          <w:szCs w:val="24"/>
        </w:rPr>
        <w:t>(</w:t>
      </w:r>
      <w:r w:rsidRPr="00C00A34">
        <w:rPr>
          <w:rFonts w:ascii="宋体" w:eastAsia="宋体" w:hAnsi="宋体"/>
          <w:color w:val="000000" w:themeColor="text1"/>
          <w:sz w:val="24"/>
          <w:szCs w:val="24"/>
        </w:rPr>
        <w:t>F3,Fz,F4</w:t>
      </w:r>
      <w:r w:rsidRPr="00C00A34">
        <w:rPr>
          <w:rFonts w:ascii="宋体" w:eastAsia="宋体" w:hAnsi="宋体" w:hint="eastAsia"/>
          <w:color w:val="000000" w:themeColor="text1"/>
          <w:sz w:val="24"/>
          <w:szCs w:val="24"/>
        </w:rPr>
        <w:t>)</w:t>
      </w:r>
      <w:r w:rsidRPr="00C00A34">
        <w:rPr>
          <w:rFonts w:ascii="宋体" w:eastAsia="宋体" w:hAnsi="宋体"/>
          <w:color w:val="000000" w:themeColor="text1"/>
          <w:sz w:val="24"/>
          <w:szCs w:val="24"/>
        </w:rPr>
        <w:t>记录</w:t>
      </w:r>
      <w:r w:rsidR="00A22047" w:rsidRPr="00C00A34">
        <w:rPr>
          <w:rFonts w:ascii="宋体" w:eastAsia="宋体" w:hAnsi="宋体" w:hint="eastAsia"/>
          <w:color w:val="000000" w:themeColor="text1"/>
          <w:sz w:val="24"/>
          <w:szCs w:val="24"/>
        </w:rPr>
        <w:t>脑电图</w:t>
      </w:r>
      <w:r w:rsidRPr="00C00A34">
        <w:rPr>
          <w:rFonts w:ascii="宋体" w:eastAsia="宋体" w:hAnsi="宋体" w:hint="eastAsia"/>
          <w:color w:val="000000" w:themeColor="text1"/>
          <w:sz w:val="24"/>
          <w:szCs w:val="24"/>
        </w:rPr>
        <w:t>（如下图）</w:t>
      </w:r>
    </w:p>
    <w:p w14:paraId="1BBB607D" w14:textId="7B8CA702" w:rsidR="0021147E" w:rsidRPr="00E21413" w:rsidRDefault="00BE5FE4" w:rsidP="00C00A34">
      <w:pPr>
        <w:ind w:firstLineChars="1600" w:firstLine="3360"/>
        <w:rPr>
          <w:rFonts w:hint="eastAsia"/>
          <w:color w:val="0033CC"/>
          <w:szCs w:val="21"/>
        </w:rPr>
      </w:pPr>
      <w:r w:rsidRPr="00E21413">
        <w:rPr>
          <w:noProof/>
          <w:color w:val="0033CC"/>
          <w:szCs w:val="21"/>
        </w:rPr>
        <w:lastRenderedPageBreak/>
        <w:drawing>
          <wp:inline distT="0" distB="0" distL="0" distR="0" wp14:anchorId="156EAED4" wp14:editId="1BDCA5DD">
            <wp:extent cx="1047750" cy="1154191"/>
            <wp:effectExtent l="0" t="0" r="0" b="8255"/>
            <wp:docPr id="1157551959" name="Picture 1" descr="F:\B_Alart_EEG_Data\Visual_Cognition\Data\yu20150723_a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1959" name="Picture 1" descr="F:\B_Alart_EEG_Data\Visual_Cognition\Data\yu20150723_abc.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082062" cy="1191989"/>
                    </a:xfrm>
                    <a:prstGeom prst="rect">
                      <a:avLst/>
                    </a:prstGeom>
                    <a:noFill/>
                    <a:ln>
                      <a:noFill/>
                    </a:ln>
                  </pic:spPr>
                </pic:pic>
              </a:graphicData>
            </a:graphic>
          </wp:inline>
        </w:drawing>
      </w:r>
    </w:p>
    <w:p w14:paraId="5BB58E98" w14:textId="198D048A" w:rsidR="0021147E" w:rsidRPr="00C00A34" w:rsidRDefault="00BE5FE4" w:rsidP="00C00A3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项目一</w:t>
      </w:r>
    </w:p>
    <w:p w14:paraId="5F2C3841" w14:textId="0F086C4E"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鼠标</w:t>
      </w:r>
      <w:r w:rsidRPr="00C00A34">
        <w:rPr>
          <w:rFonts w:ascii="宋体" w:eastAsia="宋体" w:hAnsi="宋体"/>
          <w:color w:val="000000" w:themeColor="text1"/>
          <w:sz w:val="24"/>
          <w:szCs w:val="24"/>
        </w:rPr>
        <w:t>放在圆圈上，等待视觉提示</w:t>
      </w:r>
      <w:r w:rsidRPr="00C00A34">
        <w:rPr>
          <w:rFonts w:ascii="宋体" w:eastAsia="宋体" w:hAnsi="宋体" w:hint="eastAsia"/>
          <w:color w:val="000000" w:themeColor="text1"/>
          <w:sz w:val="24"/>
          <w:szCs w:val="24"/>
        </w:rPr>
        <w:t>（一个</w:t>
      </w:r>
      <w:r w:rsidRPr="00C00A34">
        <w:rPr>
          <w:rFonts w:ascii="宋体" w:eastAsia="宋体" w:hAnsi="宋体"/>
          <w:color w:val="000000" w:themeColor="text1"/>
          <w:sz w:val="24"/>
          <w:szCs w:val="24"/>
        </w:rPr>
        <w:t>三角形</w:t>
      </w:r>
      <w:r w:rsidRPr="00C00A34">
        <w:rPr>
          <w:rFonts w:ascii="宋体" w:eastAsia="宋体" w:hAnsi="宋体" w:hint="eastAsia"/>
          <w:color w:val="000000" w:themeColor="text1"/>
          <w:sz w:val="24"/>
          <w:szCs w:val="24"/>
        </w:rPr>
        <w:t>指向</w:t>
      </w:r>
      <w:r w:rsidR="002E3FB8" w:rsidRPr="00C00A34">
        <w:rPr>
          <w:rFonts w:ascii="宋体" w:eastAsia="宋体" w:hAnsi="宋体" w:hint="eastAsia"/>
          <w:color w:val="000000" w:themeColor="text1"/>
          <w:sz w:val="24"/>
          <w:szCs w:val="24"/>
        </w:rPr>
        <w:t>。等待时间</w:t>
      </w:r>
      <w:r w:rsidR="00E21413" w:rsidRPr="00C00A34">
        <w:rPr>
          <w:rFonts w:ascii="宋体" w:eastAsia="宋体" w:hAnsi="宋体" w:hint="eastAsia"/>
          <w:color w:val="000000" w:themeColor="text1"/>
          <w:sz w:val="24"/>
          <w:szCs w:val="24"/>
        </w:rPr>
        <w:t>大约</w:t>
      </w:r>
      <w:r w:rsidR="002E3FB8" w:rsidRPr="00C00A34">
        <w:rPr>
          <w:rFonts w:ascii="宋体" w:eastAsia="宋体" w:hAnsi="宋体" w:hint="eastAsia"/>
          <w:color w:val="000000" w:themeColor="text1"/>
          <w:sz w:val="24"/>
          <w:szCs w:val="24"/>
        </w:rPr>
        <w:t>0.5s</w:t>
      </w:r>
      <w:r w:rsidRPr="00C00A34">
        <w:rPr>
          <w:rFonts w:ascii="宋体" w:eastAsia="宋体" w:hAnsi="宋体" w:hint="eastAsia"/>
          <w:color w:val="000000" w:themeColor="text1"/>
          <w:sz w:val="24"/>
          <w:szCs w:val="24"/>
        </w:rPr>
        <w:t>）</w:t>
      </w:r>
    </w:p>
    <w:p w14:paraId="3E770A0D" w14:textId="77777777"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6F267872" wp14:editId="663A8902">
            <wp:extent cx="1123950" cy="977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1133988" cy="986077"/>
                    </a:xfrm>
                    <a:prstGeom prst="rect">
                      <a:avLst/>
                    </a:prstGeom>
                  </pic:spPr>
                </pic:pic>
              </a:graphicData>
            </a:graphic>
          </wp:inline>
        </w:drawing>
      </w:r>
    </w:p>
    <w:p w14:paraId="77C978E6" w14:textId="5F6769B5"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视觉</w:t>
      </w:r>
      <w:r w:rsidRPr="00C00A34">
        <w:rPr>
          <w:rFonts w:ascii="宋体" w:eastAsia="宋体" w:hAnsi="宋体"/>
          <w:color w:val="000000" w:themeColor="text1"/>
          <w:sz w:val="24"/>
          <w:szCs w:val="24"/>
        </w:rPr>
        <w:t>提示</w:t>
      </w:r>
      <w:r w:rsidRPr="00C00A34">
        <w:rPr>
          <w:rFonts w:ascii="宋体" w:eastAsia="宋体" w:hAnsi="宋体" w:hint="eastAsia"/>
          <w:color w:val="000000" w:themeColor="text1"/>
          <w:sz w:val="24"/>
          <w:szCs w:val="24"/>
        </w:rPr>
        <w:t>右靶（指向右</w:t>
      </w:r>
      <w:r w:rsidR="00292F61" w:rsidRPr="00C00A34">
        <w:rPr>
          <w:rFonts w:ascii="宋体" w:eastAsia="宋体" w:hAnsi="宋体" w:hint="eastAsia"/>
          <w:color w:val="000000" w:themeColor="text1"/>
          <w:sz w:val="24"/>
          <w:szCs w:val="24"/>
        </w:rPr>
        <w:t>。视觉</w:t>
      </w:r>
      <w:r w:rsidR="00716DCF" w:rsidRPr="00C00A34">
        <w:rPr>
          <w:rFonts w:ascii="宋体" w:eastAsia="宋体" w:hAnsi="宋体" w:hint="eastAsia"/>
          <w:color w:val="000000" w:themeColor="text1"/>
          <w:sz w:val="24"/>
          <w:szCs w:val="24"/>
        </w:rPr>
        <w:t>刺激时长大约0.2s</w:t>
      </w:r>
      <w:r w:rsidRPr="00C00A34">
        <w:rPr>
          <w:rFonts w:ascii="宋体" w:eastAsia="宋体" w:hAnsi="宋体" w:hint="eastAsia"/>
          <w:color w:val="000000" w:themeColor="text1"/>
          <w:sz w:val="24"/>
          <w:szCs w:val="24"/>
        </w:rPr>
        <w:t>）</w:t>
      </w:r>
    </w:p>
    <w:p w14:paraId="5901C0D9" w14:textId="13FA9B9D"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1CD1BC9E" wp14:editId="6749AD5A">
            <wp:extent cx="964911" cy="1000125"/>
            <wp:effectExtent l="0" t="0" r="6985" b="0"/>
            <wp:docPr id="1866089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89738" name="Picture 3"/>
                    <pic:cNvPicPr>
                      <a:picLocks noChangeAspect="1"/>
                    </pic:cNvPicPr>
                  </pic:nvPicPr>
                  <pic:blipFill>
                    <a:blip r:embed="rId19"/>
                    <a:stretch>
                      <a:fillRect/>
                    </a:stretch>
                  </pic:blipFill>
                  <pic:spPr>
                    <a:xfrm>
                      <a:off x="0" y="0"/>
                      <a:ext cx="975426" cy="1011024"/>
                    </a:xfrm>
                    <a:prstGeom prst="rect">
                      <a:avLst/>
                    </a:prstGeom>
                  </pic:spPr>
                </pic:pic>
              </a:graphicData>
            </a:graphic>
          </wp:inline>
        </w:drawing>
      </w:r>
    </w:p>
    <w:p w14:paraId="33502065" w14:textId="512F94DF"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视觉</w:t>
      </w:r>
      <w:r w:rsidRPr="00C00A34">
        <w:rPr>
          <w:rFonts w:ascii="宋体" w:eastAsia="宋体" w:hAnsi="宋体"/>
          <w:color w:val="000000" w:themeColor="text1"/>
          <w:sz w:val="24"/>
          <w:szCs w:val="24"/>
        </w:rPr>
        <w:t>提示消失，</w:t>
      </w:r>
      <w:r w:rsidRPr="00C00A34">
        <w:rPr>
          <w:rFonts w:ascii="宋体" w:eastAsia="宋体" w:hAnsi="宋体" w:hint="eastAsia"/>
          <w:color w:val="000000" w:themeColor="text1"/>
          <w:sz w:val="24"/>
          <w:szCs w:val="24"/>
        </w:rPr>
        <w:t>等待</w:t>
      </w:r>
      <w:r w:rsidRPr="00C00A34">
        <w:rPr>
          <w:rFonts w:ascii="宋体" w:eastAsia="宋体" w:hAnsi="宋体"/>
          <w:color w:val="000000" w:themeColor="text1"/>
          <w:sz w:val="24"/>
          <w:szCs w:val="24"/>
        </w:rPr>
        <w:t>左</w:t>
      </w:r>
      <w:r w:rsidR="00E21413" w:rsidRPr="00C00A34">
        <w:rPr>
          <w:rFonts w:ascii="宋体" w:eastAsia="宋体" w:hAnsi="宋体" w:hint="eastAsia"/>
          <w:color w:val="000000" w:themeColor="text1"/>
          <w:sz w:val="24"/>
          <w:szCs w:val="24"/>
        </w:rPr>
        <w:t>、</w:t>
      </w:r>
      <w:r w:rsidRPr="00C00A34">
        <w:rPr>
          <w:rFonts w:ascii="宋体" w:eastAsia="宋体" w:hAnsi="宋体"/>
          <w:color w:val="000000" w:themeColor="text1"/>
          <w:sz w:val="24"/>
          <w:szCs w:val="24"/>
        </w:rPr>
        <w:t>右两侧的目标</w:t>
      </w:r>
      <w:proofErr w:type="gramStart"/>
      <w:r w:rsidR="00CB16C7" w:rsidRPr="00C00A34">
        <w:rPr>
          <w:rFonts w:ascii="宋体" w:eastAsia="宋体" w:hAnsi="宋体" w:hint="eastAsia"/>
          <w:color w:val="000000" w:themeColor="text1"/>
          <w:sz w:val="24"/>
          <w:szCs w:val="24"/>
        </w:rPr>
        <w:t>(</w:t>
      </w:r>
      <w:r w:rsidR="00071880" w:rsidRPr="00C00A34">
        <w:rPr>
          <w:rFonts w:ascii="宋体" w:eastAsia="宋体" w:hAnsi="宋体" w:hint="eastAsia"/>
          <w:color w:val="000000" w:themeColor="text1"/>
          <w:sz w:val="24"/>
          <w:szCs w:val="24"/>
        </w:rPr>
        <w:t>视觉刺激结束后大约2s</w:t>
      </w:r>
      <w:r w:rsidR="00CB16C7" w:rsidRPr="00C00A34">
        <w:rPr>
          <w:rFonts w:ascii="宋体" w:eastAsia="宋体" w:hAnsi="宋体" w:hint="eastAsia"/>
          <w:color w:val="000000" w:themeColor="text1"/>
          <w:sz w:val="24"/>
          <w:szCs w:val="24"/>
        </w:rPr>
        <w:t>)</w:t>
      </w:r>
      <w:proofErr w:type="gramEnd"/>
    </w:p>
    <w:p w14:paraId="23F79B2F" w14:textId="77777777"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1CC72066" wp14:editId="0434B92B">
            <wp:extent cx="1113155" cy="96796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1122991" cy="976514"/>
                    </a:xfrm>
                    <a:prstGeom prst="rect">
                      <a:avLst/>
                    </a:prstGeom>
                  </pic:spPr>
                </pic:pic>
              </a:graphicData>
            </a:graphic>
          </wp:inline>
        </w:drawing>
      </w:r>
    </w:p>
    <w:p w14:paraId="6D092167"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点击</w:t>
      </w:r>
      <w:r w:rsidRPr="00C00A34">
        <w:rPr>
          <w:rFonts w:ascii="宋体" w:eastAsia="宋体" w:hAnsi="宋体"/>
          <w:color w:val="000000" w:themeColor="text1"/>
          <w:sz w:val="24"/>
          <w:szCs w:val="24"/>
        </w:rPr>
        <w:t>视觉引导目标</w:t>
      </w:r>
      <w:r w:rsidRPr="00C00A34">
        <w:rPr>
          <w:rFonts w:ascii="宋体" w:eastAsia="宋体" w:hAnsi="宋体" w:hint="eastAsia"/>
          <w:color w:val="000000" w:themeColor="text1"/>
          <w:sz w:val="24"/>
          <w:szCs w:val="24"/>
        </w:rPr>
        <w:t>（点击右边目标）</w:t>
      </w:r>
    </w:p>
    <w:p w14:paraId="125369A0" w14:textId="77777777"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19B6DC09" wp14:editId="39555D1A">
            <wp:extent cx="1032850" cy="1025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1038945" cy="1031577"/>
                    </a:xfrm>
                    <a:prstGeom prst="rect">
                      <a:avLst/>
                    </a:prstGeom>
                  </pic:spPr>
                </pic:pic>
              </a:graphicData>
            </a:graphic>
          </wp:inline>
        </w:drawing>
      </w:r>
    </w:p>
    <w:p w14:paraId="2507E6AF"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下一次</w:t>
      </w:r>
      <w:r w:rsidRPr="00C00A34">
        <w:rPr>
          <w:rFonts w:ascii="宋体" w:eastAsia="宋体" w:hAnsi="宋体"/>
          <w:color w:val="000000" w:themeColor="text1"/>
          <w:sz w:val="24"/>
          <w:szCs w:val="24"/>
        </w:rPr>
        <w:t>实验开始</w:t>
      </w:r>
    </w:p>
    <w:p w14:paraId="3B298CF5" w14:textId="77777777"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59557134" wp14:editId="2EC23A1D">
            <wp:extent cx="1012825" cy="8807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1019507" cy="886527"/>
                    </a:xfrm>
                    <a:prstGeom prst="rect">
                      <a:avLst/>
                    </a:prstGeom>
                  </pic:spPr>
                </pic:pic>
              </a:graphicData>
            </a:graphic>
          </wp:inline>
        </w:drawing>
      </w:r>
    </w:p>
    <w:p w14:paraId="4411747C" w14:textId="77777777" w:rsidR="0021147E" w:rsidRPr="00E21413" w:rsidRDefault="0021147E">
      <w:pPr>
        <w:rPr>
          <w:rFonts w:hint="eastAsia"/>
          <w:color w:val="0033CC"/>
          <w:szCs w:val="21"/>
        </w:rPr>
      </w:pPr>
    </w:p>
    <w:p w14:paraId="6CAE9EF2"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项目二：</w:t>
      </w:r>
    </w:p>
    <w:p w14:paraId="0214AB52"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鼠标</w:t>
      </w:r>
      <w:r w:rsidRPr="00C00A34">
        <w:rPr>
          <w:rFonts w:ascii="宋体" w:eastAsia="宋体" w:hAnsi="宋体"/>
          <w:color w:val="000000" w:themeColor="text1"/>
          <w:sz w:val="24"/>
          <w:szCs w:val="24"/>
        </w:rPr>
        <w:t>放在圆圈上，等待视觉提示</w:t>
      </w:r>
      <w:r w:rsidRPr="00C00A34">
        <w:rPr>
          <w:rFonts w:ascii="宋体" w:eastAsia="宋体" w:hAnsi="宋体" w:hint="eastAsia"/>
          <w:color w:val="000000" w:themeColor="text1"/>
          <w:sz w:val="24"/>
          <w:szCs w:val="24"/>
        </w:rPr>
        <w:t>（一个</w:t>
      </w:r>
      <w:r w:rsidRPr="00C00A34">
        <w:rPr>
          <w:rFonts w:ascii="宋体" w:eastAsia="宋体" w:hAnsi="宋体"/>
          <w:color w:val="000000" w:themeColor="text1"/>
          <w:sz w:val="24"/>
          <w:szCs w:val="24"/>
        </w:rPr>
        <w:t>三角形</w:t>
      </w:r>
      <w:r w:rsidRPr="00C00A34">
        <w:rPr>
          <w:rFonts w:ascii="宋体" w:eastAsia="宋体" w:hAnsi="宋体" w:hint="eastAsia"/>
          <w:color w:val="000000" w:themeColor="text1"/>
          <w:sz w:val="24"/>
          <w:szCs w:val="24"/>
        </w:rPr>
        <w:t>指向）</w:t>
      </w:r>
    </w:p>
    <w:p w14:paraId="6DFD1093" w14:textId="77777777" w:rsidR="0021147E" w:rsidRPr="00E21413" w:rsidRDefault="00BE5FE4" w:rsidP="00C00A34">
      <w:pPr>
        <w:ind w:firstLineChars="1600" w:firstLine="3360"/>
        <w:rPr>
          <w:rFonts w:hint="eastAsia"/>
          <w:color w:val="0033CC"/>
          <w:szCs w:val="21"/>
        </w:rPr>
      </w:pPr>
      <w:r w:rsidRPr="00E21413">
        <w:rPr>
          <w:noProof/>
          <w:color w:val="0033CC"/>
          <w:szCs w:val="21"/>
        </w:rPr>
        <w:lastRenderedPageBreak/>
        <w:drawing>
          <wp:inline distT="0" distB="0" distL="0" distR="0" wp14:anchorId="0DDB928F" wp14:editId="651D5747">
            <wp:extent cx="1063625" cy="924892"/>
            <wp:effectExtent l="0" t="0" r="3175" b="8890"/>
            <wp:docPr id="825081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1542" name="Picture 2"/>
                    <pic:cNvPicPr>
                      <a:picLocks noChangeAspect="1"/>
                    </pic:cNvPicPr>
                  </pic:nvPicPr>
                  <pic:blipFill>
                    <a:blip r:embed="rId18"/>
                    <a:stretch>
                      <a:fillRect/>
                    </a:stretch>
                  </pic:blipFill>
                  <pic:spPr>
                    <a:xfrm>
                      <a:off x="0" y="0"/>
                      <a:ext cx="1072576" cy="932676"/>
                    </a:xfrm>
                    <a:prstGeom prst="rect">
                      <a:avLst/>
                    </a:prstGeom>
                  </pic:spPr>
                </pic:pic>
              </a:graphicData>
            </a:graphic>
          </wp:inline>
        </w:drawing>
      </w:r>
    </w:p>
    <w:p w14:paraId="2071C28E"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视觉</w:t>
      </w:r>
      <w:r w:rsidRPr="00C00A34">
        <w:rPr>
          <w:rFonts w:ascii="宋体" w:eastAsia="宋体" w:hAnsi="宋体"/>
          <w:color w:val="000000" w:themeColor="text1"/>
          <w:sz w:val="24"/>
          <w:szCs w:val="24"/>
        </w:rPr>
        <w:t>提示</w:t>
      </w:r>
      <w:r w:rsidRPr="00C00A34">
        <w:rPr>
          <w:rFonts w:ascii="宋体" w:eastAsia="宋体" w:hAnsi="宋体" w:hint="eastAsia"/>
          <w:color w:val="000000" w:themeColor="text1"/>
          <w:sz w:val="24"/>
          <w:szCs w:val="24"/>
        </w:rPr>
        <w:t>右靶（指向右）</w:t>
      </w:r>
    </w:p>
    <w:p w14:paraId="37346177" w14:textId="6E4ECFDA"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73FD0AB8" wp14:editId="2B67AEDD">
            <wp:extent cx="1000125" cy="1055101"/>
            <wp:effectExtent l="0" t="0" r="0" b="0"/>
            <wp:docPr id="190916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5737" name="Picture 3"/>
                    <pic:cNvPicPr>
                      <a:picLocks noChangeAspect="1"/>
                    </pic:cNvPicPr>
                  </pic:nvPicPr>
                  <pic:blipFill>
                    <a:blip r:embed="rId19"/>
                    <a:stretch>
                      <a:fillRect/>
                    </a:stretch>
                  </pic:blipFill>
                  <pic:spPr>
                    <a:xfrm>
                      <a:off x="0" y="0"/>
                      <a:ext cx="1007781" cy="1063178"/>
                    </a:xfrm>
                    <a:prstGeom prst="rect">
                      <a:avLst/>
                    </a:prstGeom>
                  </pic:spPr>
                </pic:pic>
              </a:graphicData>
            </a:graphic>
          </wp:inline>
        </w:drawing>
      </w:r>
    </w:p>
    <w:p w14:paraId="6F8BE6F9" w14:textId="7777777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视觉</w:t>
      </w:r>
      <w:r w:rsidRPr="00C00A34">
        <w:rPr>
          <w:rFonts w:ascii="宋体" w:eastAsia="宋体" w:hAnsi="宋体"/>
          <w:color w:val="000000" w:themeColor="text1"/>
          <w:sz w:val="24"/>
          <w:szCs w:val="24"/>
        </w:rPr>
        <w:t>提示消失，</w:t>
      </w:r>
      <w:r w:rsidRPr="00C00A34">
        <w:rPr>
          <w:rFonts w:ascii="宋体" w:eastAsia="宋体" w:hAnsi="宋体" w:hint="eastAsia"/>
          <w:color w:val="000000" w:themeColor="text1"/>
          <w:sz w:val="24"/>
          <w:szCs w:val="24"/>
        </w:rPr>
        <w:t>等待</w:t>
      </w:r>
      <w:r w:rsidRPr="00C00A34">
        <w:rPr>
          <w:rFonts w:ascii="宋体" w:eastAsia="宋体" w:hAnsi="宋体"/>
          <w:color w:val="000000" w:themeColor="text1"/>
          <w:sz w:val="24"/>
          <w:szCs w:val="24"/>
        </w:rPr>
        <w:t>左右两侧的目标</w:t>
      </w:r>
    </w:p>
    <w:p w14:paraId="6528C901" w14:textId="77777777" w:rsidR="0021147E" w:rsidRPr="00E21413" w:rsidRDefault="00BE5FE4" w:rsidP="00C00A34">
      <w:pPr>
        <w:ind w:firstLineChars="1600" w:firstLine="3360"/>
        <w:rPr>
          <w:rFonts w:hint="eastAsia"/>
          <w:color w:val="0033CC"/>
          <w:szCs w:val="21"/>
        </w:rPr>
      </w:pPr>
      <w:r w:rsidRPr="00E21413">
        <w:rPr>
          <w:noProof/>
          <w:color w:val="0033CC"/>
          <w:szCs w:val="21"/>
        </w:rPr>
        <w:drawing>
          <wp:inline distT="0" distB="0" distL="0" distR="0" wp14:anchorId="574AF811" wp14:editId="721B8F05">
            <wp:extent cx="1133475" cy="985520"/>
            <wp:effectExtent l="0" t="0" r="0" b="5080"/>
            <wp:docPr id="1409113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3073" name="Picture 7"/>
                    <pic:cNvPicPr>
                      <a:picLocks noChangeAspect="1"/>
                    </pic:cNvPicPr>
                  </pic:nvPicPr>
                  <pic:blipFill>
                    <a:blip r:embed="rId18"/>
                    <a:stretch>
                      <a:fillRect/>
                    </a:stretch>
                  </pic:blipFill>
                  <pic:spPr>
                    <a:xfrm>
                      <a:off x="0" y="0"/>
                      <a:ext cx="1135975" cy="987804"/>
                    </a:xfrm>
                    <a:prstGeom prst="rect">
                      <a:avLst/>
                    </a:prstGeom>
                  </pic:spPr>
                </pic:pic>
              </a:graphicData>
            </a:graphic>
          </wp:inline>
        </w:drawing>
      </w:r>
    </w:p>
    <w:p w14:paraId="68B41097" w14:textId="79587667" w:rsidR="0021147E" w:rsidRPr="00C00A34" w:rsidRDefault="00BE5FE4">
      <w:pPr>
        <w:rPr>
          <w:rFonts w:ascii="宋体" w:eastAsia="宋体" w:hAnsi="宋体" w:hint="eastAsia"/>
          <w:color w:val="000000" w:themeColor="text1"/>
          <w:sz w:val="24"/>
          <w:szCs w:val="24"/>
        </w:rPr>
      </w:pPr>
      <w:r w:rsidRPr="00C00A34">
        <w:rPr>
          <w:rFonts w:ascii="宋体" w:eastAsia="宋体" w:hAnsi="宋体" w:hint="eastAsia"/>
          <w:color w:val="000000" w:themeColor="text1"/>
          <w:sz w:val="24"/>
          <w:szCs w:val="24"/>
        </w:rPr>
        <w:t>点击</w:t>
      </w:r>
      <w:r w:rsidRPr="00C00A34">
        <w:rPr>
          <w:rFonts w:ascii="宋体" w:eastAsia="宋体" w:hAnsi="宋体"/>
          <w:color w:val="000000" w:themeColor="text1"/>
          <w:sz w:val="24"/>
          <w:szCs w:val="24"/>
        </w:rPr>
        <w:t>视觉引导目标</w:t>
      </w:r>
      <w:r w:rsidRPr="00C00A34">
        <w:rPr>
          <w:rFonts w:ascii="宋体" w:eastAsia="宋体" w:hAnsi="宋体" w:hint="eastAsia"/>
          <w:color w:val="000000" w:themeColor="text1"/>
          <w:sz w:val="24"/>
          <w:szCs w:val="24"/>
        </w:rPr>
        <w:t>（右指向三角）</w:t>
      </w:r>
    </w:p>
    <w:p w14:paraId="5EED59E7" w14:textId="2106CFC3" w:rsidR="0021147E" w:rsidRDefault="00DC1960">
      <w:pPr>
        <w:rPr>
          <w:rFonts w:hint="eastAsia"/>
          <w:szCs w:val="21"/>
        </w:rPr>
      </w:pPr>
      <w:r>
        <w:rPr>
          <w:noProof/>
          <w:szCs w:val="21"/>
        </w:rPr>
        <mc:AlternateContent>
          <mc:Choice Requires="wps">
            <w:drawing>
              <wp:anchor distT="0" distB="0" distL="114300" distR="114300" simplePos="0" relativeHeight="251659264" behindDoc="0" locked="0" layoutInCell="1" allowOverlap="1" wp14:anchorId="264AB3C5" wp14:editId="7088FD59">
                <wp:simplePos x="0" y="0"/>
                <wp:positionH relativeFrom="margin">
                  <wp:posOffset>2140585</wp:posOffset>
                </wp:positionH>
                <wp:positionV relativeFrom="paragraph">
                  <wp:posOffset>53341</wp:posOffset>
                </wp:positionV>
                <wp:extent cx="971550" cy="730250"/>
                <wp:effectExtent l="0" t="0" r="19050" b="12700"/>
                <wp:wrapNone/>
                <wp:docPr id="82" name="Rectangle 81"/>
                <wp:cNvGraphicFramePr/>
                <a:graphic xmlns:a="http://schemas.openxmlformats.org/drawingml/2006/main">
                  <a:graphicData uri="http://schemas.microsoft.com/office/word/2010/wordprocessingShape">
                    <wps:wsp>
                      <wps:cNvSpPr/>
                      <wps:spPr>
                        <a:xfrm>
                          <a:off x="0" y="0"/>
                          <a:ext cx="971550" cy="730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32FDD8D4" id="Rectangle 81" o:spid="_x0000_s1026" style="position:absolute;margin-left:168.55pt;margin-top:4.2pt;width:76.5pt;height:57.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k67xwEAAN4DAAAOAAAAZHJzL2Uyb0RvYy54bWysU01v2zAMvQ/YfxB8X+ykyLoZcXpo0V2G&#10;rVi3H6DKVCxAEgVKi5N/P0p2nWEddhjqg0zx4/Hxmd7dnJwVR6Bo0HfVetVUArzC3vhDV/34fv/u&#10;QyVikr6XFj101RlidbN/+2Y3hhY2OKDtgQSD+NiOoauGlEJb11EN4GRcYQDPQY3kZOIrHeqe5Mjo&#10;ztabpnlfj0h9IFQQI3vvpmC1L/hag0pftY6QhO0q5pbKSeV8yme938n2QDIMRs005H+wcNJ4brpA&#10;3ckkxU8yL6CcUYQRdVopdDVqbRSUGXiadfPHNI+DDFBmYXFiWGSKrwervhwfwwOxDGOIbWQzT3HS&#10;5PKb+YlTEeu8iAWnJBQ7P16vt1uWVHHo+qrZsM0o9aU4UEyfAJ3IRlcRf4sikTx+jmlKfU7JvTze&#10;G2uz/8KkWOlsISdY/w20MD333hSgsiRwa0kcJX9eqRT4tJ5Cg+xhcm8bfmZqS0UhWgAzsubGC/YM&#10;kBfwJfZEe87PpVB2bClu/kVsKl4qSmf0aSl2xiP9DcDyVHPnKf9ZpEmarNIT9ucHEpTsLU6rLr0a&#10;kDddJSrFOYuXqEw+L3ze0t/vBfbyW+5/AQAA//8DAFBLAwQUAAYACAAAACEAwxkjU+AAAAAJAQAA&#10;DwAAAGRycy9kb3ducmV2LnhtbEyPQUvDQBCF74L/YRnBm92kibXGbEoqCKIgNBbR2zY7TYLZ2Zjd&#10;tvHfO570+Hgfb77JV5PtxRFH3zlSEM8iEEi1Mx01CravD1dLED5oMrp3hAq+0cOqOD/LdWbciTZ4&#10;rEIjeIR8phW0IQyZlL5u0Wo/cwMSd3s3Wh04jo00oz7xuO3lPIoW0uqO+EKrB7xvsf6sDlbB2+Z6&#10;j+v1YitfPsqvMq4ep+end6UuL6byDkTAKfzB8KvP6lCw084dyHjRK0iSm5hRBcsUBPfpbcR5x+A8&#10;SUEWufz/QfEDAAD//wMAUEsBAi0AFAAGAAgAAAAhALaDOJL+AAAA4QEAABMAAAAAAAAAAAAAAAAA&#10;AAAAAFtDb250ZW50X1R5cGVzXS54bWxQSwECLQAUAAYACAAAACEAOP0h/9YAAACUAQAACwAAAAAA&#10;AAAAAAAAAAAvAQAAX3JlbHMvLnJlbHNQSwECLQAUAAYACAAAACEAjyZOu8cBAADeAwAADgAAAAAA&#10;AAAAAAAAAAAuAgAAZHJzL2Uyb0RvYy54bWxQSwECLQAUAAYACAAAACEAwxkjU+AAAAAJAQAADwAA&#10;AAAAAAAAAAAAAAAhBAAAZHJzL2Rvd25yZXYueG1sUEsFBgAAAAAEAAQA8wAAAC4FAAAAAA==&#10;" filled="f" strokecolor="#1f3763 [1604]" strokeweight="1pt">
                <w10:wrap anchorx="margin"/>
              </v:rect>
            </w:pict>
          </mc:Fallback>
        </mc:AlternateContent>
      </w:r>
    </w:p>
    <w:p w14:paraId="529EE615" w14:textId="07E95702" w:rsidR="0021147E" w:rsidRDefault="00425F68">
      <w:pPr>
        <w:rPr>
          <w:rFonts w:hint="eastAsia"/>
          <w:szCs w:val="21"/>
        </w:rPr>
      </w:pPr>
      <w:r>
        <w:rPr>
          <w:noProof/>
          <w:szCs w:val="21"/>
        </w:rPr>
        <mc:AlternateContent>
          <mc:Choice Requires="wps">
            <w:drawing>
              <wp:anchor distT="0" distB="0" distL="114300" distR="114300" simplePos="0" relativeHeight="251661312" behindDoc="0" locked="0" layoutInCell="1" allowOverlap="1" wp14:anchorId="120C32AD" wp14:editId="3AAED7F8">
                <wp:simplePos x="0" y="0"/>
                <wp:positionH relativeFrom="column">
                  <wp:posOffset>2604135</wp:posOffset>
                </wp:positionH>
                <wp:positionV relativeFrom="paragraph">
                  <wp:posOffset>78105</wp:posOffset>
                </wp:positionV>
                <wp:extent cx="140335" cy="85090"/>
                <wp:effectExtent l="8573" t="10477" r="39687" b="39688"/>
                <wp:wrapNone/>
                <wp:docPr id="103" name="Isosceles Triangle 102"/>
                <wp:cNvGraphicFramePr/>
                <a:graphic xmlns:a="http://schemas.openxmlformats.org/drawingml/2006/main">
                  <a:graphicData uri="http://schemas.microsoft.com/office/word/2010/wordprocessingShape">
                    <wps:wsp>
                      <wps:cNvSpPr/>
                      <wps:spPr>
                        <a:xfrm rot="5400000">
                          <a:off x="0" y="0"/>
                          <a:ext cx="140335" cy="8509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49F5BAF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2" o:spid="_x0000_s1026" type="#_x0000_t5" style="position:absolute;margin-left:205.05pt;margin-top:6.15pt;width:11.05pt;height:6.7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udczwEAAOQDAAAOAAAAZHJzL2Uyb0RvYy54bWysU8tu2zAQvBfoPxC8x5KduEgFyzkkaC9F&#10;GzTpBzDU0iLAF5asZf99l6SitE1PRXwg+NiZ3RmPdjcna9gRMGrver5etZyBk37Q7tDzH4+fLq45&#10;i0m4QRjvoOdniPxm//7dbgodbPzozQDIiMTFbgo9H1MKXdNEOYIVceUDOHpUHq1IdMRDM6CYiN2a&#10;ZtO2H5rJ4xDQS4iRbu/qI98XfqVApm9KRUjM9JxmS2XFsj7ltdnvRHdAEUYt5zHEf0xhhXbUdKG6&#10;E0mwn6hfUVkt0Uev0kp623iltISigdSs27/UPIwiQNFC5sSw2BTfjlZ+PT6EeyQbphC7SNus4qTQ&#10;MvTk1vaqzb+ijaZlp2LdebEOTolJulxftZeXW84kPV1v24/F2aYyZcaAMX0Gb1ne9DyhFu5gsjjR&#10;ieOXmGgCKn8uo8PLPGWXzgZysXHfQTE9UM9NQZeowK1BdhT0JwspwaV1fRrFAPV6W1TUJguitCyE&#10;mVlpYxbumSDH8DV3pZnrMxRK0hZwtWtp8+dgFbwgSmfv0gK22nn8lzJDqubOtf7ZpGpNdunJD+d7&#10;ZJjMra+BF06OnvIuExZwrqIoFeVz7HNWfz8X2pePc/8LAAD//wMAUEsDBBQABgAIAAAAIQD+TqhY&#10;4AAAAAgBAAAPAAAAZHJzL2Rvd25yZXYueG1sTI/NTsMwEITvSLyDtUjcqN02/IVsqoKEEEUVooAQ&#10;NzdekkC8jmI3Sd8e9wS3Wc1o5ttsMdpG9NT52jHCdKJAEBfO1FwivL3en12B8EGz0Y1jQtiTh0V+&#10;fJTp1LiBX6jfhFLEEvapRqhCaFMpfVGR1X7iWuLofbnO6hDPrpSm00Mst42cKXUhra45LlS6pbuK&#10;ip/NziKYh492+f08rPdPPfWf88f1++rWIJ6ejMsbEIHG8BeGA35Ehzwybd2OjRcNQjJNzmMU4fIa&#10;RPST2UFsEeZKgcwz+f+B/BcAAP//AwBQSwECLQAUAAYACAAAACEAtoM4kv4AAADhAQAAEwAAAAAA&#10;AAAAAAAAAAAAAAAAW0NvbnRlbnRfVHlwZXNdLnhtbFBLAQItABQABgAIAAAAIQA4/SH/1gAAAJQB&#10;AAALAAAAAAAAAAAAAAAAAC8BAABfcmVscy8ucmVsc1BLAQItABQABgAIAAAAIQBdpudczwEAAOQD&#10;AAAOAAAAAAAAAAAAAAAAAC4CAABkcnMvZTJvRG9jLnhtbFBLAQItABQABgAIAAAAIQD+TqhY4AAA&#10;AAgBAAAPAAAAAAAAAAAAAAAAACkEAABkcnMvZG93bnJldi54bWxQSwUGAAAAAAQABADzAAAANgUA&#10;AAAA&#10;" fillcolor="#4472c4 [3204]" strokecolor="#1f3763 [1604]" strokeweight="1pt"/>
            </w:pict>
          </mc:Fallback>
        </mc:AlternateContent>
      </w:r>
      <w:r>
        <w:rPr>
          <w:noProof/>
          <w:szCs w:val="21"/>
        </w:rPr>
        <mc:AlternateContent>
          <mc:Choice Requires="wps">
            <w:drawing>
              <wp:anchor distT="0" distB="0" distL="114300" distR="114300" simplePos="0" relativeHeight="251660288" behindDoc="0" locked="0" layoutInCell="1" allowOverlap="1" wp14:anchorId="0523CF95" wp14:editId="43053AD5">
                <wp:simplePos x="0" y="0"/>
                <wp:positionH relativeFrom="margin">
                  <wp:posOffset>2381567</wp:posOffset>
                </wp:positionH>
                <wp:positionV relativeFrom="paragraph">
                  <wp:posOffset>77154</wp:posOffset>
                </wp:positionV>
                <wp:extent cx="123825" cy="92073"/>
                <wp:effectExtent l="16193" t="21907" r="25717" b="44768"/>
                <wp:wrapNone/>
                <wp:docPr id="102" name="Isosceles Triangle 101"/>
                <wp:cNvGraphicFramePr/>
                <a:graphic xmlns:a="http://schemas.openxmlformats.org/drawingml/2006/main">
                  <a:graphicData uri="http://schemas.microsoft.com/office/word/2010/wordprocessingShape">
                    <wps:wsp>
                      <wps:cNvSpPr/>
                      <wps:spPr>
                        <a:xfrm rot="16200000">
                          <a:off x="0" y="0"/>
                          <a:ext cx="123825" cy="9207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7C12337" id="Isosceles Triangle 101" o:spid="_x0000_s1026" type="#_x0000_t5" style="position:absolute;margin-left:187.5pt;margin-top:6.1pt;width:9.75pt;height:7.25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45zwEAAOUDAAAOAAAAZHJzL2Uyb0RvYy54bWysU01v1DAQvSPxHyzf2XxULSXabA+t4IKg&#10;ouUHuM54Y8lfGpvN7r9nbG9ToJwQOViOPe/NvJeX7c3RGnYAjNq7kXebljNw0k/a7Uf+/fHju2vO&#10;YhJuEsY7GPkJIr/ZvX2zXcIAvZ+9mQAZkbg4LGHkc0phaJooZ7AibnwAR5fKoxWJXnHfTCgWYrem&#10;6dv2qlk8TgG9hBjp9K5e8l3hVwpk+qpUhMTMyGm2VFYs61Nem91WDHsUYdbyPIb4hyms0I6arlR3&#10;Ign2A/UrKqsl+uhV2khvG6+UllA0kJqu/UPNwywCFC1kTgyrTfH/0covh4dwj2TDEuIQaZtVHBVa&#10;hp7c6q7IZXqKOBqXHYt3p9U7OCYm6bDrL677S84kXX3o2/cX2dqmUmXKgDF9Am9Z3ow8oRZub7I6&#10;MYjD55hq+XMZYV8GKrt0MpCLjfsGiumJevYFXbICtwbZQdBXFlKCS129msUE9fiyqKhNVkSZsBBm&#10;ZqWNWbnPBDmHr7krzbk+Q6FEbQVXu9Y2vw9WwSuidPYurWCrnce/KTOk6ty51j+bVK3JLj356XSP&#10;DJO59TXxwsnZU+BlwgLOVZSlovyc+xzWX98L7cvfufsJAAD//wMAUEsDBBQABgAIAAAAIQAVQMy1&#10;3QAAAAgBAAAPAAAAZHJzL2Rvd25yZXYueG1sTI9PT4NAFMTvJn6HzTPxZhdBoSBLY/wTk96spuct&#10;vLKk7FvCLhT99D5PepzMZOY35WaxvZhx9J0jBberCARS7ZqOWgWfH683axA+aGp07wgVfKGHTXV5&#10;UeqicWd6x3kXWsEl5AutwIQwFFL62qDVfuUGJPaObrQ6sBxb2Yz6zOW2l3EUpdLqjnjB6AGfDNan&#10;3WQVPKd+3yXf2zns5dudGV7wNKWo1PXV8vgAIuAS/sLwi8/oUDHTwU3UeNErSLLsnqMK8gwE+0ke&#10;87eDgjiPQVal/H+g+gEAAP//AwBQSwECLQAUAAYACAAAACEAtoM4kv4AAADhAQAAEwAAAAAAAAAA&#10;AAAAAAAAAAAAW0NvbnRlbnRfVHlwZXNdLnhtbFBLAQItABQABgAIAAAAIQA4/SH/1gAAAJQBAAAL&#10;AAAAAAAAAAAAAAAAAC8BAABfcmVscy8ucmVsc1BLAQItABQABgAIAAAAIQDLSX45zwEAAOUDAAAO&#10;AAAAAAAAAAAAAAAAAC4CAABkcnMvZTJvRG9jLnhtbFBLAQItABQABgAIAAAAIQAVQMy13QAAAAgB&#10;AAAPAAAAAAAAAAAAAAAAACkEAABkcnMvZG93bnJldi54bWxQSwUGAAAAAAQABADzAAAAMwUAAAAA&#10;" fillcolor="#4472c4 [3204]" strokecolor="#1f3763 [1604]" strokeweight="1pt">
                <w10:wrap anchorx="margin"/>
              </v:shape>
            </w:pict>
          </mc:Fallback>
        </mc:AlternateContent>
      </w:r>
    </w:p>
    <w:p w14:paraId="19645A3E" w14:textId="0CB55561" w:rsidR="0021147E" w:rsidRDefault="0021147E">
      <w:pPr>
        <w:rPr>
          <w:rFonts w:hint="eastAsia"/>
          <w:szCs w:val="21"/>
        </w:rPr>
      </w:pPr>
    </w:p>
    <w:p w14:paraId="778802BF" w14:textId="77777777" w:rsidR="00425F68" w:rsidRDefault="00425F68">
      <w:pPr>
        <w:rPr>
          <w:rFonts w:hint="eastAsia"/>
          <w:szCs w:val="21"/>
        </w:rPr>
      </w:pPr>
    </w:p>
    <w:p w14:paraId="66F1F541" w14:textId="77777777" w:rsidR="00425F68" w:rsidRDefault="00425F68">
      <w:pPr>
        <w:rPr>
          <w:rFonts w:hint="eastAsia"/>
          <w:szCs w:val="21"/>
        </w:rPr>
      </w:pPr>
    </w:p>
    <w:p w14:paraId="39E6AFED" w14:textId="77777777" w:rsidR="0021147E" w:rsidRPr="00425F68" w:rsidRDefault="00BE5FE4">
      <w:pPr>
        <w:rPr>
          <w:rFonts w:ascii="宋体" w:eastAsia="宋体" w:hAnsi="宋体" w:hint="eastAsia"/>
          <w:szCs w:val="21"/>
        </w:rPr>
      </w:pPr>
      <w:r w:rsidRPr="00425F68">
        <w:rPr>
          <w:rFonts w:ascii="宋体" w:eastAsia="宋体" w:hAnsi="宋体" w:hint="eastAsia"/>
          <w:szCs w:val="21"/>
        </w:rPr>
        <w:t>下一次</w:t>
      </w:r>
      <w:r w:rsidRPr="00425F68">
        <w:rPr>
          <w:rFonts w:ascii="宋体" w:eastAsia="宋体" w:hAnsi="宋体"/>
          <w:szCs w:val="21"/>
        </w:rPr>
        <w:t>实验开始</w:t>
      </w:r>
    </w:p>
    <w:p w14:paraId="61F7E1CD" w14:textId="77777777" w:rsidR="0021147E" w:rsidRDefault="00BE5FE4" w:rsidP="00425F68">
      <w:pPr>
        <w:ind w:firstLineChars="1600" w:firstLine="3360"/>
        <w:rPr>
          <w:rFonts w:hint="eastAsia"/>
          <w:szCs w:val="21"/>
        </w:rPr>
      </w:pPr>
      <w:r>
        <w:rPr>
          <w:noProof/>
          <w:szCs w:val="21"/>
        </w:rPr>
        <w:drawing>
          <wp:inline distT="0" distB="0" distL="0" distR="0" wp14:anchorId="2F615830" wp14:editId="2FCE0A10">
            <wp:extent cx="1022349" cy="889000"/>
            <wp:effectExtent l="0" t="0" r="6985" b="6350"/>
            <wp:docPr id="2091150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0792" name="Picture 8"/>
                    <pic:cNvPicPr>
                      <a:picLocks noChangeAspect="1"/>
                    </pic:cNvPicPr>
                  </pic:nvPicPr>
                  <pic:blipFill>
                    <a:blip r:embed="rId18"/>
                    <a:stretch>
                      <a:fillRect/>
                    </a:stretch>
                  </pic:blipFill>
                  <pic:spPr>
                    <a:xfrm>
                      <a:off x="0" y="0"/>
                      <a:ext cx="1031192" cy="896690"/>
                    </a:xfrm>
                    <a:prstGeom prst="rect">
                      <a:avLst/>
                    </a:prstGeom>
                  </pic:spPr>
                </pic:pic>
              </a:graphicData>
            </a:graphic>
          </wp:inline>
        </w:drawing>
      </w:r>
    </w:p>
    <w:p w14:paraId="5191AB07" w14:textId="77777777" w:rsidR="00514C0B" w:rsidRDefault="00514C0B" w:rsidP="00FA70BB">
      <w:pPr>
        <w:rPr>
          <w:rFonts w:hint="eastAsia"/>
          <w:color w:val="0033CC"/>
          <w:szCs w:val="21"/>
        </w:rPr>
      </w:pPr>
    </w:p>
    <w:p w14:paraId="0C2522FC" w14:textId="577B64AA" w:rsidR="00FA70BB" w:rsidRPr="00425F68" w:rsidRDefault="00514C0B" w:rsidP="00FA70B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题目提供</w:t>
      </w:r>
      <w:r w:rsidR="00FA70BB" w:rsidRPr="00425F68">
        <w:rPr>
          <w:rFonts w:ascii="宋体" w:eastAsia="宋体" w:hAnsi="宋体" w:hint="eastAsia"/>
          <w:color w:val="000000" w:themeColor="text1"/>
          <w:sz w:val="24"/>
          <w:szCs w:val="24"/>
        </w:rPr>
        <w:t>四组实验数据（</w:t>
      </w:r>
      <w:proofErr w:type="spellStart"/>
      <w:r w:rsidR="00FA70BB" w:rsidRPr="00425F68">
        <w:rPr>
          <w:rFonts w:ascii="宋体" w:eastAsia="宋体" w:hAnsi="宋体" w:hint="eastAsia"/>
          <w:color w:val="000000" w:themeColor="text1"/>
          <w:sz w:val="24"/>
          <w:szCs w:val="24"/>
        </w:rPr>
        <w:t>SampleRate</w:t>
      </w:r>
      <w:proofErr w:type="spellEnd"/>
      <w:r w:rsidR="00FA70BB" w:rsidRPr="00425F68">
        <w:rPr>
          <w:rFonts w:ascii="宋体" w:eastAsia="宋体" w:hAnsi="宋体" w:hint="eastAsia"/>
          <w:color w:val="000000" w:themeColor="text1"/>
          <w:sz w:val="24"/>
          <w:szCs w:val="24"/>
        </w:rPr>
        <w:t>=256）</w:t>
      </w:r>
      <w:r w:rsidR="0051605F" w:rsidRPr="00425F68">
        <w:rPr>
          <w:rFonts w:ascii="宋体" w:eastAsia="宋体" w:hAnsi="宋体" w:hint="eastAsia"/>
          <w:color w:val="000000" w:themeColor="text1"/>
          <w:sz w:val="24"/>
          <w:szCs w:val="24"/>
        </w:rPr>
        <w:t>如下</w:t>
      </w:r>
      <w:r w:rsidR="00FA70BB" w:rsidRPr="00425F68">
        <w:rPr>
          <w:rFonts w:ascii="宋体" w:eastAsia="宋体" w:hAnsi="宋体" w:hint="eastAsia"/>
          <w:color w:val="000000" w:themeColor="text1"/>
          <w:sz w:val="24"/>
          <w:szCs w:val="24"/>
        </w:rPr>
        <w:t>：</w:t>
      </w:r>
    </w:p>
    <w:p w14:paraId="07BBD5AC" w14:textId="4C00DCD5" w:rsidR="00FA70BB" w:rsidRPr="00425F68" w:rsidRDefault="00FA70BB" w:rsidP="00FA70BB">
      <w:pPr>
        <w:rPr>
          <w:rFonts w:ascii="宋体" w:eastAsia="宋体" w:hAnsi="宋体" w:hint="eastAsia"/>
          <w:color w:val="000000" w:themeColor="text1"/>
          <w:sz w:val="24"/>
          <w:szCs w:val="24"/>
        </w:rPr>
      </w:pPr>
      <w:r w:rsidRPr="00425F68">
        <w:rPr>
          <w:rFonts w:ascii="宋体" w:eastAsia="宋体" w:hAnsi="宋体"/>
          <w:color w:val="000000" w:themeColor="text1"/>
          <w:sz w:val="24"/>
          <w:szCs w:val="24"/>
        </w:rPr>
        <w:t>VisualCogA_Task-1.mat</w:t>
      </w:r>
      <w:r w:rsidRPr="00425F68">
        <w:rPr>
          <w:rFonts w:ascii="宋体" w:eastAsia="宋体" w:hAnsi="宋体" w:hint="eastAsia"/>
          <w:color w:val="000000" w:themeColor="text1"/>
          <w:sz w:val="24"/>
          <w:szCs w:val="24"/>
        </w:rPr>
        <w:t>；</w:t>
      </w:r>
      <w:r w:rsidRPr="00425F68">
        <w:rPr>
          <w:rFonts w:ascii="宋体" w:eastAsia="宋体" w:hAnsi="宋体"/>
          <w:color w:val="000000" w:themeColor="text1"/>
          <w:sz w:val="24"/>
          <w:szCs w:val="24"/>
        </w:rPr>
        <w:t>VisualCogA_Task-2.mat</w:t>
      </w:r>
      <w:r w:rsidRPr="00425F68">
        <w:rPr>
          <w:rFonts w:ascii="宋体" w:eastAsia="宋体" w:hAnsi="宋体" w:hint="eastAsia"/>
          <w:color w:val="000000" w:themeColor="text1"/>
          <w:sz w:val="24"/>
          <w:szCs w:val="24"/>
        </w:rPr>
        <w:t>；</w:t>
      </w:r>
      <w:r w:rsidRPr="00425F68">
        <w:rPr>
          <w:rFonts w:ascii="宋体" w:eastAsia="宋体" w:hAnsi="宋体"/>
          <w:color w:val="000000" w:themeColor="text1"/>
          <w:sz w:val="24"/>
          <w:szCs w:val="24"/>
        </w:rPr>
        <w:t>VisualCogB_Task-1.mat</w:t>
      </w:r>
      <w:r w:rsidRPr="00425F68">
        <w:rPr>
          <w:rFonts w:ascii="宋体" w:eastAsia="宋体" w:hAnsi="宋体" w:hint="eastAsia"/>
          <w:color w:val="000000" w:themeColor="text1"/>
          <w:sz w:val="24"/>
          <w:szCs w:val="24"/>
        </w:rPr>
        <w:t>；</w:t>
      </w:r>
      <w:r w:rsidRPr="00425F68">
        <w:rPr>
          <w:rFonts w:ascii="宋体" w:eastAsia="宋体" w:hAnsi="宋体"/>
          <w:color w:val="000000" w:themeColor="text1"/>
          <w:sz w:val="24"/>
          <w:szCs w:val="24"/>
        </w:rPr>
        <w:t>VisualCogB_Task-2.mat</w:t>
      </w:r>
      <w:r w:rsidRPr="00425F68">
        <w:rPr>
          <w:rFonts w:ascii="宋体" w:eastAsia="宋体" w:hAnsi="宋体" w:hint="eastAsia"/>
          <w:color w:val="000000" w:themeColor="text1"/>
          <w:sz w:val="24"/>
          <w:szCs w:val="24"/>
        </w:rPr>
        <w:t>。</w:t>
      </w:r>
    </w:p>
    <w:p w14:paraId="7D9E52FB" w14:textId="250A0316" w:rsidR="0021147E" w:rsidRPr="00425F68" w:rsidRDefault="0021147E">
      <w:pPr>
        <w:rPr>
          <w:rFonts w:ascii="宋体" w:eastAsia="宋体" w:hAnsi="宋体" w:hint="eastAsia"/>
          <w:color w:val="000000" w:themeColor="text1"/>
          <w:sz w:val="24"/>
          <w:szCs w:val="24"/>
        </w:rPr>
      </w:pPr>
    </w:p>
    <w:p w14:paraId="04EF5AAA" w14:textId="3DE4C183" w:rsidR="00FA70BB"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每组</w:t>
      </w:r>
      <w:r w:rsidR="00FA70BB" w:rsidRPr="00425F68">
        <w:rPr>
          <w:rFonts w:ascii="宋体" w:eastAsia="宋体" w:hAnsi="宋体" w:hint="eastAsia"/>
          <w:color w:val="000000" w:themeColor="text1"/>
          <w:sz w:val="24"/>
          <w:szCs w:val="24"/>
        </w:rPr>
        <w:t>实验数据有十个</w:t>
      </w:r>
      <w:r w:rsidRPr="00425F68">
        <w:rPr>
          <w:rFonts w:ascii="宋体" w:eastAsia="宋体" w:hAnsi="宋体" w:hint="eastAsia"/>
          <w:color w:val="000000" w:themeColor="text1"/>
          <w:sz w:val="24"/>
          <w:szCs w:val="24"/>
        </w:rPr>
        <w:t>数据</w:t>
      </w:r>
      <w:r w:rsidR="00FA70BB" w:rsidRPr="00425F68">
        <w:rPr>
          <w:rFonts w:ascii="宋体" w:eastAsia="宋体" w:hAnsi="宋体" w:hint="eastAsia"/>
          <w:color w:val="000000" w:themeColor="text1"/>
          <w:sz w:val="24"/>
          <w:szCs w:val="24"/>
        </w:rPr>
        <w:t>记录</w:t>
      </w:r>
      <w:r w:rsidRPr="00425F68">
        <w:rPr>
          <w:rFonts w:ascii="宋体" w:eastAsia="宋体" w:hAnsi="宋体" w:hint="eastAsia"/>
          <w:color w:val="000000" w:themeColor="text1"/>
          <w:sz w:val="24"/>
          <w:szCs w:val="24"/>
        </w:rPr>
        <w:t>通道</w:t>
      </w:r>
      <w:r w:rsidR="00FA70BB" w:rsidRPr="00425F68">
        <w:rPr>
          <w:rFonts w:ascii="宋体" w:eastAsia="宋体" w:hAnsi="宋体" w:hint="eastAsia"/>
          <w:color w:val="000000" w:themeColor="text1"/>
          <w:sz w:val="24"/>
          <w:szCs w:val="24"/>
        </w:rPr>
        <w:t>（</w:t>
      </w:r>
      <w:proofErr w:type="spellStart"/>
      <w:r w:rsidR="00FA70BB" w:rsidRPr="00425F68">
        <w:rPr>
          <w:rFonts w:ascii="宋体" w:eastAsia="宋体" w:hAnsi="宋体" w:hint="eastAsia"/>
          <w:color w:val="000000" w:themeColor="text1"/>
          <w:sz w:val="24"/>
          <w:szCs w:val="24"/>
        </w:rPr>
        <w:t>DataLabel</w:t>
      </w:r>
      <w:proofErr w:type="spellEnd"/>
      <w:r w:rsidRPr="00425F68">
        <w:rPr>
          <w:rFonts w:ascii="宋体" w:eastAsia="宋体" w:hAnsi="宋体" w:hint="eastAsia"/>
          <w:color w:val="000000" w:themeColor="text1"/>
          <w:sz w:val="24"/>
          <w:szCs w:val="24"/>
        </w:rPr>
        <w:t>=</w:t>
      </w:r>
      <w:r w:rsidR="00FA70BB" w:rsidRPr="00425F68">
        <w:rPr>
          <w:rFonts w:ascii="宋体" w:eastAsia="宋体" w:hAnsi="宋体" w:hint="eastAsia"/>
          <w:color w:val="000000" w:themeColor="text1"/>
          <w:sz w:val="24"/>
          <w:szCs w:val="24"/>
        </w:rPr>
        <w:t>[</w:t>
      </w:r>
      <w:r w:rsidRPr="00425F68">
        <w:rPr>
          <w:rFonts w:ascii="宋体" w:eastAsia="宋体" w:hAnsi="宋体" w:hint="eastAsia"/>
          <w:color w:val="000000" w:themeColor="text1"/>
          <w:sz w:val="24"/>
          <w:szCs w:val="24"/>
        </w:rPr>
        <w:t xml:space="preserve">Fz F3 F4 </w:t>
      </w:r>
      <w:proofErr w:type="spellStart"/>
      <w:r w:rsidRPr="00425F68">
        <w:rPr>
          <w:rFonts w:ascii="宋体" w:eastAsia="宋体" w:hAnsi="宋体" w:hint="eastAsia"/>
          <w:color w:val="000000" w:themeColor="text1"/>
          <w:sz w:val="24"/>
          <w:szCs w:val="24"/>
        </w:rPr>
        <w:t>FzDecon</w:t>
      </w:r>
      <w:proofErr w:type="spellEnd"/>
      <w:r w:rsidRPr="00425F68">
        <w:rPr>
          <w:rFonts w:ascii="宋体" w:eastAsia="宋体" w:hAnsi="宋体" w:hint="eastAsia"/>
          <w:color w:val="000000" w:themeColor="text1"/>
          <w:sz w:val="24"/>
          <w:szCs w:val="24"/>
        </w:rPr>
        <w:t xml:space="preserve"> F3Decon F4Decon ECG </w:t>
      </w:r>
      <w:proofErr w:type="spellStart"/>
      <w:r w:rsidRPr="00425F68">
        <w:rPr>
          <w:rFonts w:ascii="宋体" w:eastAsia="宋体" w:hAnsi="宋体" w:hint="eastAsia"/>
          <w:color w:val="000000" w:themeColor="text1"/>
          <w:sz w:val="24"/>
          <w:szCs w:val="24"/>
        </w:rPr>
        <w:t>VisCue</w:t>
      </w:r>
      <w:proofErr w:type="spellEnd"/>
      <w:r w:rsidRPr="00425F68">
        <w:rPr>
          <w:rFonts w:ascii="宋体" w:eastAsia="宋体" w:hAnsi="宋体" w:hint="eastAsia"/>
          <w:color w:val="000000" w:themeColor="text1"/>
          <w:sz w:val="24"/>
          <w:szCs w:val="24"/>
        </w:rPr>
        <w:t xml:space="preserve"> </w:t>
      </w:r>
      <w:proofErr w:type="spellStart"/>
      <w:r w:rsidRPr="00425F68">
        <w:rPr>
          <w:rFonts w:ascii="宋体" w:eastAsia="宋体" w:hAnsi="宋体" w:hint="eastAsia"/>
          <w:color w:val="000000" w:themeColor="text1"/>
          <w:sz w:val="24"/>
          <w:szCs w:val="24"/>
        </w:rPr>
        <w:t>TgtAct</w:t>
      </w:r>
      <w:proofErr w:type="spellEnd"/>
      <w:r w:rsidRPr="00425F68">
        <w:rPr>
          <w:rFonts w:ascii="宋体" w:eastAsia="宋体" w:hAnsi="宋体" w:hint="eastAsia"/>
          <w:color w:val="000000" w:themeColor="text1"/>
          <w:sz w:val="24"/>
          <w:szCs w:val="24"/>
        </w:rPr>
        <w:t xml:space="preserve"> </w:t>
      </w:r>
      <w:proofErr w:type="spellStart"/>
      <w:r w:rsidRPr="00425F68">
        <w:rPr>
          <w:rFonts w:ascii="宋体" w:eastAsia="宋体" w:hAnsi="宋体" w:hint="eastAsia"/>
          <w:color w:val="000000" w:themeColor="text1"/>
          <w:sz w:val="24"/>
          <w:szCs w:val="24"/>
        </w:rPr>
        <w:t>TimeStamp</w:t>
      </w:r>
      <w:proofErr w:type="spellEnd"/>
      <w:r w:rsidR="00FA70BB" w:rsidRPr="00425F68">
        <w:rPr>
          <w:rFonts w:ascii="宋体" w:eastAsia="宋体" w:hAnsi="宋体" w:hint="eastAsia"/>
          <w:color w:val="000000" w:themeColor="text1"/>
          <w:sz w:val="24"/>
          <w:szCs w:val="24"/>
        </w:rPr>
        <w:t>]</w:t>
      </w:r>
      <w:r w:rsidRPr="00425F68">
        <w:rPr>
          <w:rFonts w:ascii="宋体" w:eastAsia="宋体" w:hAnsi="宋体" w:hint="eastAsia"/>
          <w:color w:val="000000" w:themeColor="text1"/>
          <w:sz w:val="24"/>
          <w:szCs w:val="24"/>
        </w:rPr>
        <w:t>）</w:t>
      </w:r>
    </w:p>
    <w:p w14:paraId="2FD92768" w14:textId="2153FF5A" w:rsidR="0021147E"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通道</w:t>
      </w:r>
      <w:r w:rsidR="00BE5FE4" w:rsidRPr="00425F68">
        <w:rPr>
          <w:rFonts w:ascii="宋体" w:eastAsia="宋体" w:hAnsi="宋体"/>
          <w:color w:val="000000" w:themeColor="text1"/>
          <w:sz w:val="24"/>
          <w:szCs w:val="24"/>
        </w:rPr>
        <w:t>1-3:原始数据</w:t>
      </w:r>
      <w:r w:rsidR="00425F68" w:rsidRPr="00425F68">
        <w:rPr>
          <w:rFonts w:ascii="宋体" w:eastAsia="宋体" w:hAnsi="宋体" w:hint="eastAsia"/>
          <w:color w:val="000000" w:themeColor="text1"/>
          <w:sz w:val="24"/>
          <w:szCs w:val="24"/>
        </w:rPr>
        <w:t>。</w:t>
      </w:r>
    </w:p>
    <w:p w14:paraId="275670FB" w14:textId="1A70CD2A" w:rsidR="00514C0B"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通道4-6 是</w:t>
      </w:r>
      <w:r w:rsidR="0051605F" w:rsidRPr="00425F68">
        <w:rPr>
          <w:rFonts w:ascii="宋体" w:eastAsia="宋体" w:hAnsi="宋体" w:hint="eastAsia"/>
          <w:color w:val="000000" w:themeColor="text1"/>
          <w:sz w:val="24"/>
          <w:szCs w:val="24"/>
        </w:rPr>
        <w:t>机器自带滤波器处理后的数据。现有的去干扰方法，在去除干扰的同时，破坏了视觉响应信号的特征。</w:t>
      </w:r>
      <w:r w:rsidR="000A6EDF" w:rsidRPr="00425F68">
        <w:rPr>
          <w:rFonts w:ascii="宋体" w:eastAsia="宋体" w:hAnsi="宋体" w:hint="eastAsia"/>
          <w:color w:val="000000" w:themeColor="text1"/>
          <w:sz w:val="24"/>
          <w:szCs w:val="24"/>
        </w:rPr>
        <w:t>因此，</w:t>
      </w:r>
      <w:r w:rsidR="0051605F" w:rsidRPr="00425F68">
        <w:rPr>
          <w:rFonts w:ascii="宋体" w:eastAsia="宋体" w:hAnsi="宋体" w:hint="eastAsia"/>
          <w:color w:val="000000" w:themeColor="text1"/>
          <w:sz w:val="24"/>
          <w:szCs w:val="24"/>
        </w:rPr>
        <w:t>本赛题的建模过程中请避免直接使用这些数据。</w:t>
      </w:r>
    </w:p>
    <w:p w14:paraId="38C981F8" w14:textId="0D3225D8" w:rsidR="0021147E"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通道</w:t>
      </w:r>
      <w:r w:rsidR="00BE5FE4" w:rsidRPr="00425F68">
        <w:rPr>
          <w:rFonts w:ascii="宋体" w:eastAsia="宋体" w:hAnsi="宋体" w:hint="eastAsia"/>
          <w:color w:val="000000" w:themeColor="text1"/>
          <w:sz w:val="24"/>
          <w:szCs w:val="24"/>
        </w:rPr>
        <w:t>7用于脑电参考，说明记录系统正常。</w:t>
      </w:r>
    </w:p>
    <w:p w14:paraId="258BE1FC" w14:textId="2E77E90D" w:rsidR="0021147E"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通道</w:t>
      </w:r>
      <w:r w:rsidR="00BE5FE4" w:rsidRPr="00425F68">
        <w:rPr>
          <w:rFonts w:ascii="宋体" w:eastAsia="宋体" w:hAnsi="宋体"/>
          <w:color w:val="000000" w:themeColor="text1"/>
          <w:sz w:val="24"/>
          <w:szCs w:val="24"/>
        </w:rPr>
        <w:t xml:space="preserve"> 8:</w:t>
      </w:r>
      <w:r w:rsidR="00BE5FE4" w:rsidRPr="00425F68">
        <w:rPr>
          <w:rFonts w:ascii="宋体" w:eastAsia="宋体" w:hAnsi="宋体" w:hint="eastAsia"/>
          <w:color w:val="000000" w:themeColor="text1"/>
          <w:sz w:val="24"/>
          <w:szCs w:val="24"/>
        </w:rPr>
        <w:t>视觉</w:t>
      </w:r>
      <w:r w:rsidR="00BE5FE4" w:rsidRPr="00425F68">
        <w:rPr>
          <w:rFonts w:ascii="宋体" w:eastAsia="宋体" w:hAnsi="宋体"/>
          <w:color w:val="000000" w:themeColor="text1"/>
          <w:sz w:val="24"/>
          <w:szCs w:val="24"/>
        </w:rPr>
        <w:t>提示</w:t>
      </w:r>
      <w:r w:rsidR="00BE5FE4" w:rsidRPr="00425F68">
        <w:rPr>
          <w:rFonts w:ascii="宋体" w:eastAsia="宋体" w:hAnsi="宋体" w:hint="eastAsia"/>
          <w:color w:val="000000" w:themeColor="text1"/>
          <w:sz w:val="24"/>
          <w:szCs w:val="24"/>
        </w:rPr>
        <w:t>（数据</w:t>
      </w:r>
      <w:r w:rsidR="00BE5FE4" w:rsidRPr="00425F68">
        <w:rPr>
          <w:rFonts w:ascii="宋体" w:eastAsia="宋体" w:hAnsi="宋体"/>
          <w:color w:val="000000" w:themeColor="text1"/>
          <w:sz w:val="24"/>
          <w:szCs w:val="24"/>
        </w:rPr>
        <w:t>中-1</w:t>
      </w:r>
      <w:r w:rsidR="00BE5FE4" w:rsidRPr="00425F68">
        <w:rPr>
          <w:rFonts w:ascii="宋体" w:eastAsia="宋体" w:hAnsi="宋体" w:hint="eastAsia"/>
          <w:color w:val="000000" w:themeColor="text1"/>
          <w:sz w:val="24"/>
          <w:szCs w:val="24"/>
        </w:rPr>
        <w:t>表示</w:t>
      </w:r>
      <w:r w:rsidR="00BE5FE4" w:rsidRPr="00425F68">
        <w:rPr>
          <w:rFonts w:ascii="宋体" w:eastAsia="宋体" w:hAnsi="宋体"/>
          <w:color w:val="000000" w:themeColor="text1"/>
          <w:sz w:val="24"/>
          <w:szCs w:val="24"/>
        </w:rPr>
        <w:t>左靶</w:t>
      </w:r>
      <w:r w:rsidR="00BE5FE4" w:rsidRPr="00425F68">
        <w:rPr>
          <w:rFonts w:ascii="宋体" w:eastAsia="宋体" w:hAnsi="宋体" w:hint="eastAsia"/>
          <w:color w:val="000000" w:themeColor="text1"/>
          <w:sz w:val="24"/>
          <w:szCs w:val="24"/>
        </w:rPr>
        <w:t>；+1表示</w:t>
      </w:r>
      <w:r w:rsidR="00BE5FE4" w:rsidRPr="00425F68">
        <w:rPr>
          <w:rFonts w:ascii="宋体" w:eastAsia="宋体" w:hAnsi="宋体"/>
          <w:color w:val="000000" w:themeColor="text1"/>
          <w:sz w:val="24"/>
          <w:szCs w:val="24"/>
        </w:rPr>
        <w:t>右靶）</w:t>
      </w:r>
      <w:r w:rsidR="00425F68" w:rsidRPr="00425F68">
        <w:rPr>
          <w:rFonts w:ascii="宋体" w:eastAsia="宋体" w:hAnsi="宋体" w:hint="eastAsia"/>
          <w:color w:val="000000" w:themeColor="text1"/>
          <w:sz w:val="24"/>
          <w:szCs w:val="24"/>
        </w:rPr>
        <w:t>。</w:t>
      </w:r>
    </w:p>
    <w:p w14:paraId="026940B1" w14:textId="73C31026" w:rsidR="0021147E"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lastRenderedPageBreak/>
        <w:t>通道</w:t>
      </w:r>
      <w:r w:rsidR="00BE5FE4" w:rsidRPr="00425F68">
        <w:rPr>
          <w:rFonts w:ascii="宋体" w:eastAsia="宋体" w:hAnsi="宋体"/>
          <w:color w:val="000000" w:themeColor="text1"/>
          <w:sz w:val="24"/>
          <w:szCs w:val="24"/>
        </w:rPr>
        <w:t xml:space="preserve"> 9: </w:t>
      </w:r>
      <w:r w:rsidR="00BE5FE4" w:rsidRPr="00425F68">
        <w:rPr>
          <w:rFonts w:ascii="宋体" w:eastAsia="宋体" w:hAnsi="宋体" w:hint="eastAsia"/>
          <w:color w:val="000000" w:themeColor="text1"/>
          <w:sz w:val="24"/>
          <w:szCs w:val="24"/>
        </w:rPr>
        <w:t>目标</w:t>
      </w:r>
      <w:r w:rsidR="00BE5FE4" w:rsidRPr="00425F68">
        <w:rPr>
          <w:rFonts w:ascii="宋体" w:eastAsia="宋体" w:hAnsi="宋体"/>
          <w:color w:val="000000" w:themeColor="text1"/>
          <w:sz w:val="24"/>
          <w:szCs w:val="24"/>
        </w:rPr>
        <w:t>应答</w:t>
      </w:r>
      <w:r w:rsidR="00BE5FE4" w:rsidRPr="00425F68">
        <w:rPr>
          <w:rFonts w:ascii="宋体" w:eastAsia="宋体" w:hAnsi="宋体" w:hint="eastAsia"/>
          <w:color w:val="000000" w:themeColor="text1"/>
          <w:sz w:val="24"/>
          <w:szCs w:val="24"/>
        </w:rPr>
        <w:t>（-2：</w:t>
      </w:r>
      <w:r w:rsidR="00BE5FE4" w:rsidRPr="00425F68">
        <w:rPr>
          <w:rFonts w:ascii="宋体" w:eastAsia="宋体" w:hAnsi="宋体"/>
          <w:color w:val="000000" w:themeColor="text1"/>
          <w:sz w:val="24"/>
          <w:szCs w:val="24"/>
        </w:rPr>
        <w:t>点击左侧目标；</w:t>
      </w:r>
      <w:r w:rsidR="00BE5FE4" w:rsidRPr="00425F68">
        <w:rPr>
          <w:rFonts w:ascii="宋体" w:eastAsia="宋体" w:hAnsi="宋体" w:hint="eastAsia"/>
          <w:color w:val="000000" w:themeColor="text1"/>
          <w:sz w:val="24"/>
          <w:szCs w:val="24"/>
        </w:rPr>
        <w:t>+2：</w:t>
      </w:r>
      <w:r w:rsidR="00BE5FE4" w:rsidRPr="00425F68">
        <w:rPr>
          <w:rFonts w:ascii="宋体" w:eastAsia="宋体" w:hAnsi="宋体"/>
          <w:color w:val="000000" w:themeColor="text1"/>
          <w:sz w:val="24"/>
          <w:szCs w:val="24"/>
        </w:rPr>
        <w:t>点击右侧目标</w:t>
      </w:r>
      <w:r w:rsidR="00BE5FE4" w:rsidRPr="00425F68">
        <w:rPr>
          <w:rFonts w:ascii="宋体" w:eastAsia="宋体" w:hAnsi="宋体" w:hint="eastAsia"/>
          <w:color w:val="000000" w:themeColor="text1"/>
          <w:sz w:val="24"/>
          <w:szCs w:val="24"/>
        </w:rPr>
        <w:t>），</w:t>
      </w:r>
      <w:r w:rsidR="00BE5FE4" w:rsidRPr="00425F68">
        <w:rPr>
          <w:rFonts w:ascii="宋体" w:eastAsia="宋体" w:hAnsi="宋体"/>
          <w:color w:val="000000" w:themeColor="text1"/>
          <w:sz w:val="24"/>
          <w:szCs w:val="24"/>
        </w:rPr>
        <w:t>即行动。</w:t>
      </w:r>
    </w:p>
    <w:p w14:paraId="5B6D0C22" w14:textId="49346AE5" w:rsidR="00FA70BB" w:rsidRPr="00425F68" w:rsidRDefault="00514C0B">
      <w:pPr>
        <w:rPr>
          <w:rFonts w:ascii="宋体" w:eastAsia="宋体" w:hAnsi="宋体" w:hint="eastAsia"/>
          <w:color w:val="000000" w:themeColor="text1"/>
          <w:sz w:val="24"/>
          <w:szCs w:val="24"/>
        </w:rPr>
      </w:pPr>
      <w:r w:rsidRPr="00425F68">
        <w:rPr>
          <w:rFonts w:ascii="宋体" w:eastAsia="宋体" w:hAnsi="宋体" w:hint="eastAsia"/>
          <w:color w:val="000000" w:themeColor="text1"/>
          <w:sz w:val="24"/>
          <w:szCs w:val="24"/>
        </w:rPr>
        <w:t>通道10：时间戳</w:t>
      </w:r>
      <w:r w:rsidR="00425F68" w:rsidRPr="00425F68">
        <w:rPr>
          <w:rFonts w:ascii="宋体" w:eastAsia="宋体" w:hAnsi="宋体" w:hint="eastAsia"/>
          <w:color w:val="000000" w:themeColor="text1"/>
          <w:sz w:val="24"/>
          <w:szCs w:val="24"/>
        </w:rPr>
        <w:t>。</w:t>
      </w:r>
    </w:p>
    <w:p w14:paraId="1AE365FF" w14:textId="77777777" w:rsidR="0021147E" w:rsidRDefault="0021147E">
      <w:pPr>
        <w:rPr>
          <w:rFonts w:hint="eastAsia"/>
          <w:color w:val="0033CC"/>
          <w:szCs w:val="21"/>
        </w:rPr>
      </w:pPr>
    </w:p>
    <w:p w14:paraId="20CCBB1D" w14:textId="77777777" w:rsidR="0021147E" w:rsidRDefault="0021147E">
      <w:pPr>
        <w:rPr>
          <w:rFonts w:hint="eastAsia"/>
          <w:szCs w:val="21"/>
        </w:rPr>
      </w:pPr>
    </w:p>
    <w:sectPr w:rsidR="002114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836F" w14:textId="77777777" w:rsidR="007253B3" w:rsidRDefault="007253B3" w:rsidP="00E94D88">
      <w:pPr>
        <w:rPr>
          <w:rFonts w:hint="eastAsia"/>
        </w:rPr>
      </w:pPr>
      <w:r>
        <w:separator/>
      </w:r>
    </w:p>
  </w:endnote>
  <w:endnote w:type="continuationSeparator" w:id="0">
    <w:p w14:paraId="0ECD655B" w14:textId="77777777" w:rsidR="007253B3" w:rsidRDefault="007253B3" w:rsidP="00E94D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B494" w14:textId="77777777" w:rsidR="007253B3" w:rsidRDefault="007253B3" w:rsidP="00E94D88">
      <w:pPr>
        <w:rPr>
          <w:rFonts w:hint="eastAsia"/>
        </w:rPr>
      </w:pPr>
      <w:r>
        <w:separator/>
      </w:r>
    </w:p>
  </w:footnote>
  <w:footnote w:type="continuationSeparator" w:id="0">
    <w:p w14:paraId="28D6F019" w14:textId="77777777" w:rsidR="007253B3" w:rsidRDefault="007253B3" w:rsidP="00E94D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CF3"/>
    <w:multiLevelType w:val="multilevel"/>
    <w:tmpl w:val="05430CF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B327F0E"/>
    <w:multiLevelType w:val="multilevel"/>
    <w:tmpl w:val="1B327F0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BDE0C3F"/>
    <w:multiLevelType w:val="multilevel"/>
    <w:tmpl w:val="2BDE0C3F"/>
    <w:lvl w:ilvl="0">
      <w:start w:val="1"/>
      <w:numFmt w:val="decimal"/>
      <w:lvlText w:val="（%1）"/>
      <w:lvlJc w:val="left"/>
      <w:pPr>
        <w:ind w:left="720" w:hanging="720"/>
      </w:pPr>
      <w:rPr>
        <w:rFonts w:asciiTheme="minorHAnsi" w:eastAsiaTheme="minorEastAsia" w:hAnsiTheme="minorHAnsi" w:hint="default"/>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A81776C"/>
    <w:multiLevelType w:val="multilevel"/>
    <w:tmpl w:val="4A81776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C344A9D"/>
    <w:multiLevelType w:val="hybridMultilevel"/>
    <w:tmpl w:val="732CBCCA"/>
    <w:lvl w:ilvl="0" w:tplc="04090001">
      <w:start w:val="1"/>
      <w:numFmt w:val="bullet"/>
      <w:lvlText w:val=""/>
      <w:lvlJc w:val="left"/>
      <w:pPr>
        <w:ind w:left="560" w:hanging="440"/>
      </w:pPr>
      <w:rPr>
        <w:rFonts w:ascii="Wingdings" w:hAnsi="Wingdings" w:hint="default"/>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num w:numId="1" w16cid:durableId="1218319114">
    <w:abstractNumId w:val="1"/>
  </w:num>
  <w:num w:numId="2" w16cid:durableId="786005900">
    <w:abstractNumId w:val="2"/>
  </w:num>
  <w:num w:numId="3" w16cid:durableId="1967466072">
    <w:abstractNumId w:val="3"/>
  </w:num>
  <w:num w:numId="4" w16cid:durableId="140116662">
    <w:abstractNumId w:val="0"/>
  </w:num>
  <w:num w:numId="5" w16cid:durableId="393891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5A"/>
    <w:rsid w:val="00004AE1"/>
    <w:rsid w:val="000115D3"/>
    <w:rsid w:val="00012F43"/>
    <w:rsid w:val="00016BFB"/>
    <w:rsid w:val="00017D81"/>
    <w:rsid w:val="00023822"/>
    <w:rsid w:val="00026FBE"/>
    <w:rsid w:val="00035896"/>
    <w:rsid w:val="0004148E"/>
    <w:rsid w:val="000423E4"/>
    <w:rsid w:val="00050556"/>
    <w:rsid w:val="0005269D"/>
    <w:rsid w:val="00060CF7"/>
    <w:rsid w:val="00067B7D"/>
    <w:rsid w:val="00071880"/>
    <w:rsid w:val="000747BA"/>
    <w:rsid w:val="00076854"/>
    <w:rsid w:val="00076FF9"/>
    <w:rsid w:val="00086A17"/>
    <w:rsid w:val="000958BE"/>
    <w:rsid w:val="000A6EDF"/>
    <w:rsid w:val="000C67CB"/>
    <w:rsid w:val="000D1129"/>
    <w:rsid w:val="000D411D"/>
    <w:rsid w:val="000D725B"/>
    <w:rsid w:val="000E577A"/>
    <w:rsid w:val="000E6423"/>
    <w:rsid w:val="000F42C0"/>
    <w:rsid w:val="00100E0D"/>
    <w:rsid w:val="001051B8"/>
    <w:rsid w:val="0011053B"/>
    <w:rsid w:val="00124237"/>
    <w:rsid w:val="00126A62"/>
    <w:rsid w:val="00132F8F"/>
    <w:rsid w:val="00140D35"/>
    <w:rsid w:val="00145EBB"/>
    <w:rsid w:val="001675E3"/>
    <w:rsid w:val="001738AD"/>
    <w:rsid w:val="0017536A"/>
    <w:rsid w:val="00181328"/>
    <w:rsid w:val="001872C1"/>
    <w:rsid w:val="00191C66"/>
    <w:rsid w:val="001A5AC2"/>
    <w:rsid w:val="001A6C45"/>
    <w:rsid w:val="001B24F5"/>
    <w:rsid w:val="001C1BF0"/>
    <w:rsid w:val="001E1B03"/>
    <w:rsid w:val="001E5471"/>
    <w:rsid w:val="001F05A4"/>
    <w:rsid w:val="001F0A1E"/>
    <w:rsid w:val="001F4B72"/>
    <w:rsid w:val="00207876"/>
    <w:rsid w:val="0021147E"/>
    <w:rsid w:val="00211B78"/>
    <w:rsid w:val="00214281"/>
    <w:rsid w:val="00223776"/>
    <w:rsid w:val="00225DD7"/>
    <w:rsid w:val="002379B6"/>
    <w:rsid w:val="00245B54"/>
    <w:rsid w:val="00245ECD"/>
    <w:rsid w:val="0026516B"/>
    <w:rsid w:val="0027190C"/>
    <w:rsid w:val="00286E13"/>
    <w:rsid w:val="00292F61"/>
    <w:rsid w:val="002B4794"/>
    <w:rsid w:val="002B7FB7"/>
    <w:rsid w:val="002C49E1"/>
    <w:rsid w:val="002C4D20"/>
    <w:rsid w:val="002D1556"/>
    <w:rsid w:val="002D3F67"/>
    <w:rsid w:val="002E3FB8"/>
    <w:rsid w:val="003029B4"/>
    <w:rsid w:val="0030781A"/>
    <w:rsid w:val="003158EF"/>
    <w:rsid w:val="00317F7B"/>
    <w:rsid w:val="00335091"/>
    <w:rsid w:val="00350CF1"/>
    <w:rsid w:val="00361C1C"/>
    <w:rsid w:val="00366CA0"/>
    <w:rsid w:val="00372936"/>
    <w:rsid w:val="00374EB2"/>
    <w:rsid w:val="00380D71"/>
    <w:rsid w:val="00381484"/>
    <w:rsid w:val="0038425F"/>
    <w:rsid w:val="0038472D"/>
    <w:rsid w:val="00387B3F"/>
    <w:rsid w:val="003951F7"/>
    <w:rsid w:val="003956F4"/>
    <w:rsid w:val="00397EF2"/>
    <w:rsid w:val="003A0CDE"/>
    <w:rsid w:val="003A1E8A"/>
    <w:rsid w:val="003B48D4"/>
    <w:rsid w:val="003B5D44"/>
    <w:rsid w:val="003C5907"/>
    <w:rsid w:val="003D48B9"/>
    <w:rsid w:val="003F0398"/>
    <w:rsid w:val="00417051"/>
    <w:rsid w:val="004238EE"/>
    <w:rsid w:val="00425F68"/>
    <w:rsid w:val="00436D60"/>
    <w:rsid w:val="00453BE9"/>
    <w:rsid w:val="00455373"/>
    <w:rsid w:val="004567CA"/>
    <w:rsid w:val="004614EB"/>
    <w:rsid w:val="0047330D"/>
    <w:rsid w:val="00475807"/>
    <w:rsid w:val="004774A0"/>
    <w:rsid w:val="00484401"/>
    <w:rsid w:val="0048706A"/>
    <w:rsid w:val="004A0F0B"/>
    <w:rsid w:val="004A3173"/>
    <w:rsid w:val="004B04E3"/>
    <w:rsid w:val="004C11AC"/>
    <w:rsid w:val="004D1F7D"/>
    <w:rsid w:val="004D24FA"/>
    <w:rsid w:val="004D4907"/>
    <w:rsid w:val="004E2D44"/>
    <w:rsid w:val="004E4C93"/>
    <w:rsid w:val="004E6ED4"/>
    <w:rsid w:val="00500FD2"/>
    <w:rsid w:val="00501B20"/>
    <w:rsid w:val="0051102C"/>
    <w:rsid w:val="00511D75"/>
    <w:rsid w:val="00512B0A"/>
    <w:rsid w:val="00514C0B"/>
    <w:rsid w:val="0051605F"/>
    <w:rsid w:val="00525F94"/>
    <w:rsid w:val="00530219"/>
    <w:rsid w:val="00531B8E"/>
    <w:rsid w:val="00543503"/>
    <w:rsid w:val="0054718D"/>
    <w:rsid w:val="00580164"/>
    <w:rsid w:val="0058580E"/>
    <w:rsid w:val="00586AD9"/>
    <w:rsid w:val="005948BE"/>
    <w:rsid w:val="005A4934"/>
    <w:rsid w:val="005B26C0"/>
    <w:rsid w:val="005B3E95"/>
    <w:rsid w:val="005B64E2"/>
    <w:rsid w:val="005C0EB8"/>
    <w:rsid w:val="005E384E"/>
    <w:rsid w:val="005F508D"/>
    <w:rsid w:val="005F5BED"/>
    <w:rsid w:val="005F6C29"/>
    <w:rsid w:val="00600A01"/>
    <w:rsid w:val="00605909"/>
    <w:rsid w:val="00616BC7"/>
    <w:rsid w:val="00617FB7"/>
    <w:rsid w:val="006226B7"/>
    <w:rsid w:val="00647813"/>
    <w:rsid w:val="00652D68"/>
    <w:rsid w:val="00657051"/>
    <w:rsid w:val="00666DDF"/>
    <w:rsid w:val="00672B9D"/>
    <w:rsid w:val="0067374F"/>
    <w:rsid w:val="0067485D"/>
    <w:rsid w:val="00684418"/>
    <w:rsid w:val="00687CC8"/>
    <w:rsid w:val="00695E44"/>
    <w:rsid w:val="006968CC"/>
    <w:rsid w:val="006A4B9B"/>
    <w:rsid w:val="006B4EF0"/>
    <w:rsid w:val="006B5E29"/>
    <w:rsid w:val="006B5FA8"/>
    <w:rsid w:val="006D2267"/>
    <w:rsid w:val="006E3BEA"/>
    <w:rsid w:val="006E5663"/>
    <w:rsid w:val="006E6B10"/>
    <w:rsid w:val="006F0BB8"/>
    <w:rsid w:val="006F3216"/>
    <w:rsid w:val="006F4006"/>
    <w:rsid w:val="006F73F0"/>
    <w:rsid w:val="00703AE2"/>
    <w:rsid w:val="00707D02"/>
    <w:rsid w:val="007106D9"/>
    <w:rsid w:val="0071389E"/>
    <w:rsid w:val="00715B6D"/>
    <w:rsid w:val="00716DCF"/>
    <w:rsid w:val="007253B3"/>
    <w:rsid w:val="007268BF"/>
    <w:rsid w:val="007326FE"/>
    <w:rsid w:val="00732A7D"/>
    <w:rsid w:val="007375DF"/>
    <w:rsid w:val="00737B3F"/>
    <w:rsid w:val="00752506"/>
    <w:rsid w:val="007578FD"/>
    <w:rsid w:val="00786103"/>
    <w:rsid w:val="007A0579"/>
    <w:rsid w:val="007A18CB"/>
    <w:rsid w:val="007C4AF1"/>
    <w:rsid w:val="007C64EA"/>
    <w:rsid w:val="007C6706"/>
    <w:rsid w:val="007D0910"/>
    <w:rsid w:val="007E397D"/>
    <w:rsid w:val="007E4C76"/>
    <w:rsid w:val="007E54C2"/>
    <w:rsid w:val="007E55BE"/>
    <w:rsid w:val="007F141D"/>
    <w:rsid w:val="00802813"/>
    <w:rsid w:val="00802E3A"/>
    <w:rsid w:val="0080420A"/>
    <w:rsid w:val="00810C4D"/>
    <w:rsid w:val="008369BB"/>
    <w:rsid w:val="00836C1F"/>
    <w:rsid w:val="008454F7"/>
    <w:rsid w:val="00847143"/>
    <w:rsid w:val="00852DCD"/>
    <w:rsid w:val="0086089F"/>
    <w:rsid w:val="00867F0E"/>
    <w:rsid w:val="0087445A"/>
    <w:rsid w:val="00894DEC"/>
    <w:rsid w:val="008A13E4"/>
    <w:rsid w:val="008A13FE"/>
    <w:rsid w:val="008A428E"/>
    <w:rsid w:val="008A68A5"/>
    <w:rsid w:val="008A73E6"/>
    <w:rsid w:val="008B03AB"/>
    <w:rsid w:val="008B2B71"/>
    <w:rsid w:val="008C2D9F"/>
    <w:rsid w:val="008C47BB"/>
    <w:rsid w:val="008C7401"/>
    <w:rsid w:val="008C7F87"/>
    <w:rsid w:val="008D61FC"/>
    <w:rsid w:val="008E06F5"/>
    <w:rsid w:val="008E3214"/>
    <w:rsid w:val="008E4BAD"/>
    <w:rsid w:val="008F0F83"/>
    <w:rsid w:val="00903D21"/>
    <w:rsid w:val="00905564"/>
    <w:rsid w:val="00914901"/>
    <w:rsid w:val="009243B1"/>
    <w:rsid w:val="00930AF5"/>
    <w:rsid w:val="00935329"/>
    <w:rsid w:val="00955A3B"/>
    <w:rsid w:val="00956EA3"/>
    <w:rsid w:val="00961980"/>
    <w:rsid w:val="0096323E"/>
    <w:rsid w:val="0096541C"/>
    <w:rsid w:val="009700C4"/>
    <w:rsid w:val="0098065D"/>
    <w:rsid w:val="00984785"/>
    <w:rsid w:val="0098603D"/>
    <w:rsid w:val="00990DA6"/>
    <w:rsid w:val="00995EE6"/>
    <w:rsid w:val="009A0999"/>
    <w:rsid w:val="009A171E"/>
    <w:rsid w:val="009A6DC8"/>
    <w:rsid w:val="009B141F"/>
    <w:rsid w:val="009B4B08"/>
    <w:rsid w:val="009B5908"/>
    <w:rsid w:val="009E0377"/>
    <w:rsid w:val="009F0D63"/>
    <w:rsid w:val="009F162B"/>
    <w:rsid w:val="009F2199"/>
    <w:rsid w:val="00A105F7"/>
    <w:rsid w:val="00A2073B"/>
    <w:rsid w:val="00A22047"/>
    <w:rsid w:val="00A2791E"/>
    <w:rsid w:val="00A3019D"/>
    <w:rsid w:val="00A41EBE"/>
    <w:rsid w:val="00A61702"/>
    <w:rsid w:val="00A62FCE"/>
    <w:rsid w:val="00A70171"/>
    <w:rsid w:val="00A851A2"/>
    <w:rsid w:val="00A94D2D"/>
    <w:rsid w:val="00AA1AB4"/>
    <w:rsid w:val="00AB5671"/>
    <w:rsid w:val="00AB7B79"/>
    <w:rsid w:val="00AD169E"/>
    <w:rsid w:val="00AE2D5F"/>
    <w:rsid w:val="00AE520B"/>
    <w:rsid w:val="00AF283F"/>
    <w:rsid w:val="00AF2CEA"/>
    <w:rsid w:val="00AF6CA3"/>
    <w:rsid w:val="00B1145B"/>
    <w:rsid w:val="00B22758"/>
    <w:rsid w:val="00B3097F"/>
    <w:rsid w:val="00B32A0C"/>
    <w:rsid w:val="00B4717E"/>
    <w:rsid w:val="00B53024"/>
    <w:rsid w:val="00B645B1"/>
    <w:rsid w:val="00B80883"/>
    <w:rsid w:val="00B84D59"/>
    <w:rsid w:val="00B90CA7"/>
    <w:rsid w:val="00B92150"/>
    <w:rsid w:val="00BA1599"/>
    <w:rsid w:val="00BA22DC"/>
    <w:rsid w:val="00BE5FE4"/>
    <w:rsid w:val="00C00A34"/>
    <w:rsid w:val="00C05A5D"/>
    <w:rsid w:val="00C070E6"/>
    <w:rsid w:val="00C12A45"/>
    <w:rsid w:val="00C31EDC"/>
    <w:rsid w:val="00C3257C"/>
    <w:rsid w:val="00C32AB0"/>
    <w:rsid w:val="00C337CF"/>
    <w:rsid w:val="00C56ED0"/>
    <w:rsid w:val="00C67BF6"/>
    <w:rsid w:val="00C67FD9"/>
    <w:rsid w:val="00CB16C7"/>
    <w:rsid w:val="00CC169E"/>
    <w:rsid w:val="00CC3D82"/>
    <w:rsid w:val="00CE60B2"/>
    <w:rsid w:val="00CE644D"/>
    <w:rsid w:val="00D26534"/>
    <w:rsid w:val="00D32907"/>
    <w:rsid w:val="00D4231D"/>
    <w:rsid w:val="00D501F1"/>
    <w:rsid w:val="00D74D7A"/>
    <w:rsid w:val="00D83025"/>
    <w:rsid w:val="00D94183"/>
    <w:rsid w:val="00D97E06"/>
    <w:rsid w:val="00DC1960"/>
    <w:rsid w:val="00DC3F70"/>
    <w:rsid w:val="00DC7FB2"/>
    <w:rsid w:val="00DD43B7"/>
    <w:rsid w:val="00DE586B"/>
    <w:rsid w:val="00DE7D8A"/>
    <w:rsid w:val="00DF0B27"/>
    <w:rsid w:val="00DF23F9"/>
    <w:rsid w:val="00DF4861"/>
    <w:rsid w:val="00DF5A84"/>
    <w:rsid w:val="00E02F04"/>
    <w:rsid w:val="00E153F0"/>
    <w:rsid w:val="00E21413"/>
    <w:rsid w:val="00E3165C"/>
    <w:rsid w:val="00E362F7"/>
    <w:rsid w:val="00E46D0A"/>
    <w:rsid w:val="00E53F4B"/>
    <w:rsid w:val="00E55C0B"/>
    <w:rsid w:val="00E620A9"/>
    <w:rsid w:val="00E62D16"/>
    <w:rsid w:val="00E64F2E"/>
    <w:rsid w:val="00E64FF5"/>
    <w:rsid w:val="00E7159B"/>
    <w:rsid w:val="00E85971"/>
    <w:rsid w:val="00E94D88"/>
    <w:rsid w:val="00E9565E"/>
    <w:rsid w:val="00E9793B"/>
    <w:rsid w:val="00ED0BA2"/>
    <w:rsid w:val="00EE6CEB"/>
    <w:rsid w:val="00F066BD"/>
    <w:rsid w:val="00F141C2"/>
    <w:rsid w:val="00F24F09"/>
    <w:rsid w:val="00F27862"/>
    <w:rsid w:val="00F33C36"/>
    <w:rsid w:val="00F41252"/>
    <w:rsid w:val="00F576A5"/>
    <w:rsid w:val="00F67DA9"/>
    <w:rsid w:val="00F75218"/>
    <w:rsid w:val="00F760C7"/>
    <w:rsid w:val="00F85193"/>
    <w:rsid w:val="00F94A2D"/>
    <w:rsid w:val="00FA458E"/>
    <w:rsid w:val="00FA70BB"/>
    <w:rsid w:val="00FB20CE"/>
    <w:rsid w:val="00FC0D76"/>
    <w:rsid w:val="00FC4F7A"/>
    <w:rsid w:val="00FC4FC3"/>
    <w:rsid w:val="00FC5F57"/>
    <w:rsid w:val="00FD5856"/>
    <w:rsid w:val="00FE15E0"/>
    <w:rsid w:val="00FF44C0"/>
    <w:rsid w:val="00FF67F4"/>
    <w:rsid w:val="1CCF3B7D"/>
    <w:rsid w:val="27E2170E"/>
    <w:rsid w:val="424D7139"/>
    <w:rsid w:val="48894D4D"/>
    <w:rsid w:val="67C473F8"/>
    <w:rsid w:val="71BF0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2BC249"/>
  <w15:docId w15:val="{970452D4-6B2F-46D8-8E67-66A37CC1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rPr>
      <w:b/>
      <w:bCs/>
    </w:rPr>
  </w:style>
  <w:style w:type="character" w:styleId="af">
    <w:name w:val="Strong"/>
    <w:basedOn w:val="a0"/>
    <w:uiPriority w:val="22"/>
    <w:qFormat/>
    <w:rPr>
      <w:b/>
      <w:bCs/>
    </w:rPr>
  </w:style>
  <w:style w:type="character" w:styleId="af0">
    <w:name w:val="annotation reference"/>
    <w:basedOn w:val="a0"/>
    <w:uiPriority w:val="99"/>
    <w:semiHidden/>
    <w:unhideWhenUsed/>
    <w:rPr>
      <w:sz w:val="21"/>
      <w:szCs w:val="21"/>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after="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4">
    <w:name w:val="Intense Quote"/>
    <w:basedOn w:val="a"/>
    <w:next w:val="a"/>
    <w:link w:val="af5"/>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5">
    <w:name w:val="明显引用 字符"/>
    <w:basedOn w:val="a0"/>
    <w:link w:val="af4"/>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styleId="af6">
    <w:name w:val="Placeholder Text"/>
    <w:basedOn w:val="a0"/>
    <w:uiPriority w:val="99"/>
    <w:semiHidden/>
    <w:rPr>
      <w:color w:val="666666"/>
    </w:rPr>
  </w:style>
  <w:style w:type="paragraph" w:customStyle="1" w:styleId="13">
    <w:name w:val="修订1"/>
    <w:hidden/>
    <w:uiPriority w:val="99"/>
    <w:semiHidden/>
    <w:qFormat/>
    <w:rPr>
      <w:rFonts w:asciiTheme="minorHAnsi" w:eastAsiaTheme="minorEastAsia" w:hAnsiTheme="minorHAnsi" w:cstheme="minorBidi"/>
      <w:kern w:val="2"/>
      <w:sz w:val="21"/>
      <w:szCs w:val="22"/>
      <w14:ligatures w14:val="standardContextual"/>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10</Pages>
  <Words>3526</Words>
  <Characters>4267</Characters>
  <Application>Microsoft Office Word</Application>
  <DocSecurity>0</DocSecurity>
  <Lines>164</Lines>
  <Paragraphs>97</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guoqing</dc:creator>
  <cp:lastModifiedBy>1293990090@qq.com</cp:lastModifiedBy>
  <cp:revision>10</cp:revision>
  <cp:lastPrinted>2026-09-04T02:17:00Z</cp:lastPrinted>
  <dcterms:created xsi:type="dcterms:W3CDTF">2026-09-04T02:16:00Z</dcterms:created>
  <dcterms:modified xsi:type="dcterms:W3CDTF">2026-09-20T10:56:00Z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eyJoZGlkIjoiZWFlMTZiOWYwZTEzYjNmNDYwNjU2MDkzMDNjNTk1N2IiLCJ1c2VySWQiOiIxNDEzNDY5ODQyIn0=</vt:lpwstr>
  </property>
  <property fmtid="{D5CDD505-2E9C-101B-9397-08002B2CF9AE}" pid="3" name="KSOProductBuildVer">
    <vt:lpwstr>2052-12.1.0.28043</vt:lpwstr>
  </property>
  <property fmtid="{D5CDD505-2E9C-101B-9397-08002B2CF9AE}" pid="4" name="ICV">
    <vt:lpwstr>DC70480159E74B2EBBE39E1BC5C053EF_13</vt:lpwstr>
  </property>
</Properties>
</file>