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E8BC0" w14:textId="220A92A7" w:rsidR="003304BC" w:rsidRDefault="004961B7">
      <w:r>
        <w:rPr>
          <w:rFonts w:ascii="Open Sans" w:hAnsi="Open Sans" w:cs="Open Sans"/>
          <w:color w:val="606C71"/>
          <w:sz w:val="26"/>
          <w:szCs w:val="26"/>
        </w:rPr>
        <w:t>it is important to document the parameters you are using to run the analysis, in addition it is very important to document the results at every step, or some metric that speaks to the results</w:t>
      </w:r>
      <w:r w:rsidR="00030DA7">
        <w:rPr>
          <w:rFonts w:ascii="Open Sans" w:hAnsi="Open Sans" w:cs="Open Sans"/>
          <w:color w:val="606C71"/>
          <w:sz w:val="26"/>
          <w:szCs w:val="26"/>
        </w:rPr>
        <w:t xml:space="preserve">. </w:t>
      </w:r>
      <w:r w:rsidR="00030DA7">
        <w:rPr>
          <w:rFonts w:ascii="Open Sans" w:hAnsi="Open Sans" w:cs="Open Sans"/>
          <w:color w:val="606C71"/>
          <w:sz w:val="26"/>
          <w:szCs w:val="26"/>
        </w:rPr>
        <w:t>Evaluating these is a form of QC and it will enable you to identify any issues with the data and/or the parameters you are using, as well as alert you to the presence of contamination or systematic biases, etc.</w:t>
      </w:r>
    </w:p>
    <w:p w14:paraId="3025ECB4" w14:textId="2157CF87" w:rsidR="003304BC" w:rsidRDefault="003304BC"/>
    <w:p w14:paraId="2BD6BF48" w14:textId="77777777" w:rsidR="00396FC5" w:rsidRPr="00396FC5" w:rsidRDefault="00396FC5" w:rsidP="00396FC5">
      <w:pPr>
        <w:widowControl/>
        <w:numPr>
          <w:ilvl w:val="0"/>
          <w:numId w:val="1"/>
        </w:numPr>
        <w:spacing w:after="100" w:afterAutospacing="1" w:line="240" w:lineRule="auto"/>
        <w:rPr>
          <w:rFonts w:ascii="Open Sans" w:eastAsia="SimSun" w:hAnsi="Open Sans" w:cs="Open Sans"/>
          <w:b/>
          <w:bCs/>
          <w:color w:val="606C71"/>
          <w:kern w:val="0"/>
          <w:sz w:val="26"/>
          <w:szCs w:val="26"/>
          <w14:ligatures w14:val="none"/>
        </w:rPr>
      </w:pPr>
      <w:r w:rsidRPr="00396FC5">
        <w:rPr>
          <w:rFonts w:ascii="Open Sans" w:eastAsia="SimSun" w:hAnsi="Open Sans" w:cs="Open Sans"/>
          <w:b/>
          <w:bCs/>
          <w:color w:val="606C71"/>
          <w:kern w:val="0"/>
          <w:sz w:val="26"/>
          <w:szCs w:val="26"/>
          <w14:ligatures w14:val="none"/>
        </w:rPr>
        <w:t>number of raw reads</w:t>
      </w:r>
    </w:p>
    <w:p w14:paraId="6874E474" w14:textId="77777777" w:rsidR="00396FC5" w:rsidRPr="00396FC5" w:rsidRDefault="00396FC5" w:rsidP="00396FC5">
      <w:pPr>
        <w:widowControl/>
        <w:numPr>
          <w:ilvl w:val="0"/>
          <w:numId w:val="1"/>
        </w:numPr>
        <w:spacing w:before="100" w:beforeAutospacing="1" w:after="100" w:afterAutospacing="1" w:line="240" w:lineRule="auto"/>
        <w:rPr>
          <w:rFonts w:ascii="Open Sans" w:eastAsia="SimSun" w:hAnsi="Open Sans" w:cs="Open Sans"/>
          <w:b/>
          <w:bCs/>
          <w:color w:val="606C71"/>
          <w:kern w:val="0"/>
          <w:sz w:val="26"/>
          <w:szCs w:val="26"/>
          <w14:ligatures w14:val="none"/>
        </w:rPr>
      </w:pPr>
      <w:r w:rsidRPr="00396FC5">
        <w:rPr>
          <w:rFonts w:ascii="Open Sans" w:eastAsia="SimSun" w:hAnsi="Open Sans" w:cs="Open Sans"/>
          <w:b/>
          <w:bCs/>
          <w:color w:val="606C71"/>
          <w:kern w:val="0"/>
          <w:sz w:val="26"/>
          <w:szCs w:val="26"/>
          <w14:ligatures w14:val="none"/>
        </w:rPr>
        <w:t>percentage of reads aligned to genome</w:t>
      </w:r>
    </w:p>
    <w:p w14:paraId="676D11ED" w14:textId="77777777" w:rsidR="00396FC5" w:rsidRPr="00396FC5" w:rsidRDefault="00396FC5" w:rsidP="00396FC5">
      <w:pPr>
        <w:widowControl/>
        <w:numPr>
          <w:ilvl w:val="0"/>
          <w:numId w:val="1"/>
        </w:numPr>
        <w:spacing w:before="100" w:beforeAutospacing="1" w:after="100" w:afterAutospacing="1" w:line="240" w:lineRule="auto"/>
        <w:rPr>
          <w:rFonts w:ascii="Open Sans" w:eastAsia="SimSun" w:hAnsi="Open Sans" w:cs="Open Sans"/>
          <w:b/>
          <w:bCs/>
          <w:color w:val="606C71"/>
          <w:kern w:val="0"/>
          <w:sz w:val="26"/>
          <w:szCs w:val="26"/>
          <w14:ligatures w14:val="none"/>
        </w:rPr>
      </w:pPr>
      <w:r w:rsidRPr="00396FC5">
        <w:rPr>
          <w:rFonts w:ascii="Open Sans" w:eastAsia="SimSun" w:hAnsi="Open Sans" w:cs="Open Sans"/>
          <w:b/>
          <w:bCs/>
          <w:color w:val="606C71"/>
          <w:kern w:val="0"/>
          <w:sz w:val="26"/>
          <w:szCs w:val="26"/>
          <w14:ligatures w14:val="none"/>
        </w:rPr>
        <w:t>percentage of reads associated with genes</w:t>
      </w:r>
    </w:p>
    <w:p w14:paraId="40C1305B" w14:textId="77777777" w:rsidR="00396FC5" w:rsidRPr="00396FC5" w:rsidRDefault="00396FC5">
      <w:pPr>
        <w:rPr>
          <w:rFonts w:hint="eastAsia"/>
        </w:rPr>
      </w:pPr>
    </w:p>
    <w:p w14:paraId="36952382" w14:textId="2F1412E7" w:rsidR="00FD56AD" w:rsidRDefault="002C2915">
      <w:proofErr w:type="spellStart"/>
      <w:r>
        <w:rPr>
          <w:rFonts w:hint="eastAsia"/>
        </w:rPr>
        <w:t>Multi</w:t>
      </w:r>
      <w:r>
        <w:t>QC</w:t>
      </w:r>
      <w:proofErr w:type="spellEnd"/>
    </w:p>
    <w:p w14:paraId="4AA14D24" w14:textId="77777777" w:rsidR="005E446D" w:rsidRPr="005E446D" w:rsidRDefault="005E446D" w:rsidP="005E446D">
      <w:pPr>
        <w:widowControl/>
        <w:shd w:val="clear" w:color="auto" w:fill="FFFFFF"/>
        <w:spacing w:before="300" w:after="150" w:line="240" w:lineRule="auto"/>
        <w:outlineLvl w:val="1"/>
        <w:rPr>
          <w:rFonts w:ascii="Helvetica" w:eastAsia="SimSun" w:hAnsi="Helvetica" w:cs="Helvetica"/>
          <w:color w:val="333333"/>
          <w:kern w:val="0"/>
          <w:sz w:val="45"/>
          <w:szCs w:val="45"/>
          <w14:ligatures w14:val="none"/>
        </w:rPr>
      </w:pPr>
      <w:r w:rsidRPr="005E446D">
        <w:rPr>
          <w:rFonts w:ascii="Helvetica" w:eastAsia="SimSun" w:hAnsi="Helvetica" w:cs="Helvetica"/>
          <w:color w:val="333333"/>
          <w:kern w:val="0"/>
          <w:sz w:val="45"/>
          <w:szCs w:val="45"/>
          <w14:ligatures w14:val="none"/>
        </w:rPr>
        <w:t>General Statistics</w:t>
      </w:r>
    </w:p>
    <w:p w14:paraId="76FB111F" w14:textId="79987F3E" w:rsidR="002C2915" w:rsidRDefault="00A24D84">
      <w:r>
        <w:t xml:space="preserve">Raw reads: </w:t>
      </w:r>
      <w:r w:rsidRPr="003D05CC">
        <w:rPr>
          <w:b/>
          <w:bCs/>
        </w:rPr>
        <w:t>M Seqs</w:t>
      </w:r>
    </w:p>
    <w:p w14:paraId="6A566B40" w14:textId="73DDCBD5" w:rsidR="00F9124B" w:rsidRDefault="00F9124B" w:rsidP="00F9124B">
      <w:pPr>
        <w:rPr>
          <w:rFonts w:ascii="Open Sans" w:hAnsi="Open Sans" w:cs="Open Sans"/>
          <w:color w:val="606C71"/>
          <w:sz w:val="26"/>
          <w:szCs w:val="26"/>
        </w:rPr>
      </w:pPr>
      <w:r w:rsidRPr="00F9124B">
        <w:t>uniquely mapping reads</w:t>
      </w:r>
      <w:r>
        <w:t xml:space="preserve">: </w:t>
      </w:r>
      <w:r w:rsidRPr="003D05CC">
        <w:rPr>
          <w:b/>
          <w:bCs/>
        </w:rPr>
        <w:t>%Aligned</w:t>
      </w:r>
      <w:r w:rsidR="00A16BC9">
        <w:t xml:space="preserve">, </w:t>
      </w:r>
      <w:r w:rsidR="009F194F" w:rsidRPr="009F194F">
        <w:t>A good quality sample will have at least 75% of the reads uniquely mapped</w:t>
      </w:r>
      <w:r w:rsidR="009F194F">
        <w:t xml:space="preserve">. </w:t>
      </w:r>
      <w:r w:rsidR="00B74A1E" w:rsidRPr="00B74A1E">
        <w:t>The lower the number of uniquely mapping reads means the higher the number of reads that are mapping to multiple locations.</w:t>
      </w:r>
      <w:r w:rsidR="00B74A1E">
        <w:t xml:space="preserve"> </w:t>
      </w:r>
      <w:r w:rsidR="00B74A1E" w:rsidRPr="00B74A1E">
        <w:rPr>
          <w:rFonts w:ascii="Open Sans" w:hAnsi="Open Sans" w:cs="Open Sans"/>
          <w:color w:val="606C71"/>
          <w:sz w:val="26"/>
          <w:szCs w:val="26"/>
        </w:rPr>
        <w:t xml:space="preserve"> </w:t>
      </w:r>
      <w:r w:rsidR="00B74A1E">
        <w:rPr>
          <w:rFonts w:ascii="Open Sans" w:hAnsi="Open Sans" w:cs="Open Sans"/>
          <w:color w:val="606C71"/>
          <w:sz w:val="26"/>
          <w:szCs w:val="26"/>
        </w:rPr>
        <w:t>‘STAR: Alignment Scores’ plot visually represents much of this information.</w:t>
      </w:r>
    </w:p>
    <w:p w14:paraId="1EE196CD" w14:textId="060AA40E" w:rsidR="00B57499" w:rsidRDefault="0083588D" w:rsidP="00F9124B">
      <w:r w:rsidRPr="0083588D">
        <w:t>NOTE: The thresholds suggested above will vary depending on the organism that you are working with. Much of what is discussed here is in the context of working with human or mouse data. For example, 75% of mapped reads holds true only if the genome is good or mature. For badly assembled genomes we may not observe a high mapping rate, even if the actual sequence sample is good.</w:t>
      </w:r>
    </w:p>
    <w:p w14:paraId="5428881D" w14:textId="77777777" w:rsidR="00467B57" w:rsidRDefault="00467B57" w:rsidP="00467B57">
      <w:pPr>
        <w:pStyle w:val="3"/>
        <w:rPr>
          <w:rFonts w:ascii="Open Sans" w:hAnsi="Open Sans" w:cs="Open Sans"/>
          <w:b w:val="0"/>
          <w:bCs w:val="0"/>
          <w:color w:val="000000"/>
        </w:rPr>
      </w:pPr>
      <w:r>
        <w:rPr>
          <w:rFonts w:ascii="Open Sans" w:hAnsi="Open Sans" w:cs="Open Sans"/>
          <w:b w:val="0"/>
          <w:bCs w:val="0"/>
          <w:color w:val="000000"/>
        </w:rPr>
        <w:lastRenderedPageBreak/>
        <w:t>Complexity</w:t>
      </w:r>
    </w:p>
    <w:p w14:paraId="31FAA085" w14:textId="44F8A5D0" w:rsidR="00467B57" w:rsidRDefault="00467B57" w:rsidP="00467B57">
      <w:pPr>
        <w:pStyle w:val="a3"/>
        <w:spacing w:before="0" w:after="240" w:afterAutospacing="0"/>
        <w:rPr>
          <w:rFonts w:ascii="Open Sans" w:hAnsi="Open Sans" w:cs="Open Sans"/>
          <w:color w:val="606C71"/>
          <w:sz w:val="26"/>
          <w:szCs w:val="26"/>
        </w:rPr>
      </w:pPr>
      <w:r>
        <w:rPr>
          <w:rFonts w:ascii="Open Sans" w:hAnsi="Open Sans" w:cs="Open Sans"/>
          <w:color w:val="606C71"/>
          <w:sz w:val="26"/>
          <w:szCs w:val="26"/>
        </w:rPr>
        <w:t>The complexity of the RNA-seq library can be explored a bit with the </w:t>
      </w:r>
      <w:r>
        <w:rPr>
          <w:rStyle w:val="HTML"/>
          <w:rFonts w:ascii="Consolas" w:hAnsi="Consolas"/>
          <w:color w:val="567482"/>
          <w:shd w:val="clear" w:color="auto" w:fill="F3F6FA"/>
        </w:rPr>
        <w:t>%Dups</w:t>
      </w:r>
      <w:r>
        <w:rPr>
          <w:rFonts w:ascii="Open Sans" w:hAnsi="Open Sans" w:cs="Open Sans"/>
          <w:color w:val="606C71"/>
          <w:sz w:val="26"/>
          <w:szCs w:val="26"/>
        </w:rPr>
        <w:t> column. If a large percentage of the library is duplicated, then this could indicate either a library of low complexity or over-amplification. If there are differences between libraries in the complexity or amplification, then this can lead to biases in the data, such as differing %GC content.</w:t>
      </w:r>
    </w:p>
    <w:p w14:paraId="11FDE7A5" w14:textId="33B040E6" w:rsidR="0017182E" w:rsidRDefault="0017182E" w:rsidP="00467B57">
      <w:pPr>
        <w:pStyle w:val="a3"/>
        <w:spacing w:before="0" w:after="240" w:afterAutospacing="0"/>
        <w:rPr>
          <w:rFonts w:ascii="Helvetica" w:hAnsi="Helvetica" w:cs="Helvetica"/>
          <w:color w:val="060607"/>
          <w:spacing w:val="4"/>
          <w:sz w:val="21"/>
          <w:szCs w:val="21"/>
          <w:shd w:val="clear" w:color="auto" w:fill="FFFFFF"/>
        </w:rPr>
      </w:pPr>
      <w:r>
        <w:rPr>
          <w:rFonts w:ascii="Helvetica" w:hAnsi="Helvetica" w:cs="Helvetica"/>
          <w:color w:val="060607"/>
          <w:spacing w:val="4"/>
          <w:sz w:val="21"/>
          <w:szCs w:val="21"/>
          <w:shd w:val="clear" w:color="auto" w:fill="FFFFFF"/>
        </w:rPr>
        <w:t>在</w:t>
      </w:r>
      <w:proofErr w:type="spellStart"/>
      <w:r>
        <w:rPr>
          <w:rFonts w:ascii="Helvetica" w:hAnsi="Helvetica" w:cs="Helvetica"/>
          <w:color w:val="060607"/>
          <w:spacing w:val="4"/>
          <w:sz w:val="21"/>
          <w:szCs w:val="21"/>
          <w:shd w:val="clear" w:color="auto" w:fill="FFFFFF"/>
        </w:rPr>
        <w:t>FastQC</w:t>
      </w:r>
      <w:proofErr w:type="spellEnd"/>
      <w:r>
        <w:rPr>
          <w:rFonts w:ascii="Helvetica" w:hAnsi="Helvetica" w:cs="Helvetica"/>
          <w:color w:val="060607"/>
          <w:spacing w:val="4"/>
          <w:sz w:val="21"/>
          <w:szCs w:val="21"/>
          <w:shd w:val="clear" w:color="auto" w:fill="FFFFFF"/>
        </w:rPr>
        <w:t>报告中，</w:t>
      </w:r>
      <w:r>
        <w:rPr>
          <w:rFonts w:ascii="Helvetica" w:hAnsi="Helvetica" w:cs="Helvetica"/>
          <w:color w:val="060607"/>
          <w:spacing w:val="4"/>
          <w:sz w:val="21"/>
          <w:szCs w:val="21"/>
          <w:shd w:val="clear" w:color="auto" w:fill="FFFFFF"/>
        </w:rPr>
        <w:t xml:space="preserve">"READ_PAIR_OPTICAL_DUPLICATES" </w:t>
      </w:r>
      <w:r>
        <w:rPr>
          <w:rFonts w:ascii="Helvetica" w:hAnsi="Helvetica" w:cs="Helvetica"/>
          <w:color w:val="060607"/>
          <w:spacing w:val="4"/>
          <w:sz w:val="21"/>
          <w:szCs w:val="21"/>
          <w:shd w:val="clear" w:color="auto" w:fill="FFFFFF"/>
        </w:rPr>
        <w:t>指的是光学重复读数，这些是由于测序仪器的光学传感器错误地将单个扩增</w:t>
      </w:r>
      <w:proofErr w:type="gramStart"/>
      <w:r>
        <w:rPr>
          <w:rFonts w:ascii="Helvetica" w:hAnsi="Helvetica" w:cs="Helvetica"/>
          <w:color w:val="060607"/>
          <w:spacing w:val="4"/>
          <w:sz w:val="21"/>
          <w:szCs w:val="21"/>
          <w:shd w:val="clear" w:color="auto" w:fill="FFFFFF"/>
        </w:rPr>
        <w:t>簇</w:t>
      </w:r>
      <w:proofErr w:type="gramEnd"/>
      <w:r>
        <w:rPr>
          <w:rFonts w:ascii="Helvetica" w:hAnsi="Helvetica" w:cs="Helvetica"/>
          <w:color w:val="060607"/>
          <w:spacing w:val="4"/>
          <w:sz w:val="21"/>
          <w:szCs w:val="21"/>
          <w:shd w:val="clear" w:color="auto" w:fill="FFFFFF"/>
        </w:rPr>
        <w:t>识别为多个簇而产生的重复读数</w:t>
      </w:r>
      <w:r w:rsidR="002F7C38">
        <w:rPr>
          <w:rFonts w:ascii="Helvetica" w:hAnsi="Helvetica" w:cs="Helvetica" w:hint="eastAsia"/>
          <w:color w:val="060607"/>
          <w:spacing w:val="4"/>
          <w:sz w:val="21"/>
          <w:szCs w:val="21"/>
          <w:shd w:val="clear" w:color="auto" w:fill="FFFFFF"/>
        </w:rPr>
        <w:t>.</w:t>
      </w:r>
    </w:p>
    <w:p w14:paraId="381E8E26" w14:textId="168FDBFB" w:rsidR="00857987" w:rsidRDefault="00857987" w:rsidP="00467B57">
      <w:pPr>
        <w:pStyle w:val="a3"/>
        <w:spacing w:before="0" w:after="240" w:afterAutospacing="0"/>
        <w:rPr>
          <w:rFonts w:ascii="Helvetica" w:hAnsi="Helvetica" w:cs="Helvetica" w:hint="eastAsia"/>
          <w:color w:val="060607"/>
          <w:spacing w:val="4"/>
          <w:sz w:val="21"/>
          <w:szCs w:val="21"/>
          <w:shd w:val="clear" w:color="auto" w:fill="FFFFFF"/>
        </w:rPr>
      </w:pPr>
      <w:r>
        <w:rPr>
          <w:rFonts w:ascii="Helvetica" w:hAnsi="Helvetica" w:cs="Helvetica"/>
          <w:color w:val="060607"/>
          <w:spacing w:val="4"/>
          <w:sz w:val="21"/>
          <w:szCs w:val="21"/>
          <w:shd w:val="clear" w:color="auto" w:fill="FFFFFF"/>
        </w:rPr>
        <w:t>在测序数据分析中，</w:t>
      </w:r>
      <w:r>
        <w:rPr>
          <w:rFonts w:ascii="Helvetica" w:hAnsi="Helvetica" w:cs="Helvetica"/>
          <w:color w:val="060607"/>
          <w:spacing w:val="4"/>
          <w:sz w:val="21"/>
          <w:szCs w:val="21"/>
          <w:shd w:val="clear" w:color="auto" w:fill="FFFFFF"/>
        </w:rPr>
        <w:t xml:space="preserve">"READ_PAIR_DUPLICATES" </w:t>
      </w:r>
      <w:r>
        <w:rPr>
          <w:rFonts w:ascii="Helvetica" w:hAnsi="Helvetica" w:cs="Helvetica"/>
          <w:color w:val="060607"/>
          <w:spacing w:val="4"/>
          <w:sz w:val="21"/>
          <w:szCs w:val="21"/>
          <w:shd w:val="clear" w:color="auto" w:fill="FFFFFF"/>
        </w:rPr>
        <w:t>指的是在双端测序（</w:t>
      </w:r>
      <w:r>
        <w:rPr>
          <w:rFonts w:ascii="Helvetica" w:hAnsi="Helvetica" w:cs="Helvetica"/>
          <w:color w:val="060607"/>
          <w:spacing w:val="4"/>
          <w:sz w:val="21"/>
          <w:szCs w:val="21"/>
          <w:shd w:val="clear" w:color="auto" w:fill="FFFFFF"/>
        </w:rPr>
        <w:t>Paired-end sequencing</w:t>
      </w:r>
      <w:r>
        <w:rPr>
          <w:rFonts w:ascii="Helvetica" w:hAnsi="Helvetica" w:cs="Helvetica"/>
          <w:color w:val="060607"/>
          <w:spacing w:val="4"/>
          <w:sz w:val="21"/>
          <w:szCs w:val="21"/>
          <w:shd w:val="clear" w:color="auto" w:fill="FFFFFF"/>
        </w:rPr>
        <w:t>）中，来自同一</w:t>
      </w:r>
      <w:r>
        <w:rPr>
          <w:rFonts w:ascii="Helvetica" w:hAnsi="Helvetica" w:cs="Helvetica"/>
          <w:color w:val="060607"/>
          <w:spacing w:val="4"/>
          <w:sz w:val="21"/>
          <w:szCs w:val="21"/>
          <w:shd w:val="clear" w:color="auto" w:fill="FFFFFF"/>
        </w:rPr>
        <w:t>DNA</w:t>
      </w:r>
      <w:r>
        <w:rPr>
          <w:rFonts w:ascii="Helvetica" w:hAnsi="Helvetica" w:cs="Helvetica"/>
          <w:color w:val="060607"/>
          <w:spacing w:val="4"/>
          <w:sz w:val="21"/>
          <w:szCs w:val="21"/>
          <w:shd w:val="clear" w:color="auto" w:fill="FFFFFF"/>
        </w:rPr>
        <w:t>片段的两个配对读段（</w:t>
      </w:r>
      <w:r>
        <w:rPr>
          <w:rFonts w:ascii="Helvetica" w:hAnsi="Helvetica" w:cs="Helvetica"/>
          <w:color w:val="060607"/>
          <w:spacing w:val="4"/>
          <w:sz w:val="21"/>
          <w:szCs w:val="21"/>
          <w:shd w:val="clear" w:color="auto" w:fill="FFFFFF"/>
        </w:rPr>
        <w:t>read pairs</w:t>
      </w:r>
      <w:r>
        <w:rPr>
          <w:rFonts w:ascii="Helvetica" w:hAnsi="Helvetica" w:cs="Helvetica"/>
          <w:color w:val="060607"/>
          <w:spacing w:val="4"/>
          <w:sz w:val="21"/>
          <w:szCs w:val="21"/>
          <w:shd w:val="clear" w:color="auto" w:fill="FFFFFF"/>
        </w:rPr>
        <w:t>）被认为是重复的。这种现象通常是由于</w:t>
      </w:r>
      <w:r>
        <w:rPr>
          <w:rFonts w:ascii="Helvetica" w:hAnsi="Helvetica" w:cs="Helvetica"/>
          <w:color w:val="060607"/>
          <w:spacing w:val="4"/>
          <w:sz w:val="21"/>
          <w:szCs w:val="21"/>
          <w:shd w:val="clear" w:color="auto" w:fill="FFFFFF"/>
        </w:rPr>
        <w:t>PCR</w:t>
      </w:r>
      <w:r>
        <w:rPr>
          <w:rFonts w:ascii="Helvetica" w:hAnsi="Helvetica" w:cs="Helvetica"/>
          <w:color w:val="060607"/>
          <w:spacing w:val="4"/>
          <w:sz w:val="21"/>
          <w:szCs w:val="21"/>
          <w:shd w:val="clear" w:color="auto" w:fill="FFFFFF"/>
        </w:rPr>
        <w:t>扩增过程中的重复序列产生，即</w:t>
      </w:r>
      <w:r>
        <w:rPr>
          <w:rFonts w:ascii="Helvetica" w:hAnsi="Helvetica" w:cs="Helvetica"/>
          <w:color w:val="060607"/>
          <w:spacing w:val="4"/>
          <w:sz w:val="21"/>
          <w:szCs w:val="21"/>
          <w:shd w:val="clear" w:color="auto" w:fill="FFFFFF"/>
        </w:rPr>
        <w:t>PCR duplicates</w:t>
      </w:r>
      <w:r>
        <w:rPr>
          <w:rFonts w:ascii="Helvetica" w:hAnsi="Helvetica" w:cs="Helvetica"/>
          <w:color w:val="060607"/>
          <w:spacing w:val="4"/>
          <w:sz w:val="21"/>
          <w:szCs w:val="21"/>
          <w:shd w:val="clear" w:color="auto" w:fill="FFFFFF"/>
        </w:rPr>
        <w:t>。这些重复读段在基因组分析中可能不是必需的，因为它们不代表额外的遗传信息，而且在某些分析中，如变异检测或基因表达定量，重复读</w:t>
      </w:r>
      <w:proofErr w:type="gramStart"/>
      <w:r>
        <w:rPr>
          <w:rFonts w:ascii="Helvetica" w:hAnsi="Helvetica" w:cs="Helvetica"/>
          <w:color w:val="060607"/>
          <w:spacing w:val="4"/>
          <w:sz w:val="21"/>
          <w:szCs w:val="21"/>
          <w:shd w:val="clear" w:color="auto" w:fill="FFFFFF"/>
        </w:rPr>
        <w:t>段可能</w:t>
      </w:r>
      <w:proofErr w:type="gramEnd"/>
      <w:r>
        <w:rPr>
          <w:rFonts w:ascii="Helvetica" w:hAnsi="Helvetica" w:cs="Helvetica"/>
          <w:color w:val="060607"/>
          <w:spacing w:val="4"/>
          <w:sz w:val="21"/>
          <w:szCs w:val="21"/>
          <w:shd w:val="clear" w:color="auto" w:fill="FFFFFF"/>
        </w:rPr>
        <w:t>导致分析结果的偏差。</w:t>
      </w:r>
    </w:p>
    <w:p w14:paraId="5E6E4072" w14:textId="77777777" w:rsidR="00684D98" w:rsidRPr="00684D98" w:rsidRDefault="00684D98" w:rsidP="00684D98">
      <w:pPr>
        <w:widowControl/>
        <w:numPr>
          <w:ilvl w:val="0"/>
          <w:numId w:val="2"/>
        </w:numPr>
        <w:shd w:val="clear" w:color="auto" w:fill="FFFFFF"/>
        <w:spacing w:after="0" w:line="360" w:lineRule="atLeast"/>
        <w:rPr>
          <w:rFonts w:ascii="Helvetica" w:eastAsia="SimSun" w:hAnsi="Helvetica" w:cs="Helvetica"/>
          <w:color w:val="060607"/>
          <w:spacing w:val="4"/>
          <w:kern w:val="0"/>
          <w:sz w:val="21"/>
          <w:szCs w:val="21"/>
          <w14:ligatures w14:val="none"/>
        </w:rPr>
      </w:pPr>
      <w:r w:rsidRPr="00684D98">
        <w:rPr>
          <w:rFonts w:ascii="Helvetica" w:eastAsia="SimSun" w:hAnsi="Helvetica" w:cs="Helvetica"/>
          <w:b/>
          <w:bCs/>
          <w:color w:val="060607"/>
          <w:spacing w:val="4"/>
          <w:kern w:val="0"/>
          <w:sz w:val="21"/>
          <w:szCs w:val="21"/>
          <w14:ligatures w14:val="none"/>
        </w:rPr>
        <w:t>不同测序类型的正常重复率</w:t>
      </w:r>
      <w:r w:rsidRPr="00684D98">
        <w:rPr>
          <w:rFonts w:ascii="Helvetica" w:eastAsia="SimSun" w:hAnsi="Helvetica" w:cs="Helvetica"/>
          <w:color w:val="060607"/>
          <w:spacing w:val="4"/>
          <w:kern w:val="0"/>
          <w:sz w:val="21"/>
          <w:szCs w:val="21"/>
          <w14:ligatures w14:val="none"/>
        </w:rPr>
        <w:t>：</w:t>
      </w:r>
    </w:p>
    <w:p w14:paraId="46AB3FAA" w14:textId="77777777" w:rsidR="00684D98" w:rsidRPr="00684D98" w:rsidRDefault="00684D98" w:rsidP="00684D98">
      <w:pPr>
        <w:widowControl/>
        <w:numPr>
          <w:ilvl w:val="1"/>
          <w:numId w:val="2"/>
        </w:numPr>
        <w:shd w:val="clear" w:color="auto" w:fill="FFFFFF"/>
        <w:spacing w:before="100" w:beforeAutospacing="1" w:after="100" w:afterAutospacing="1" w:line="360" w:lineRule="atLeast"/>
        <w:rPr>
          <w:rFonts w:ascii="Helvetica" w:eastAsia="SimSun" w:hAnsi="Helvetica" w:cs="Helvetica"/>
          <w:color w:val="060607"/>
          <w:spacing w:val="4"/>
          <w:kern w:val="0"/>
          <w:sz w:val="21"/>
          <w:szCs w:val="21"/>
          <w14:ligatures w14:val="none"/>
        </w:rPr>
      </w:pPr>
      <w:r w:rsidRPr="00684D98">
        <w:rPr>
          <w:rFonts w:ascii="Helvetica" w:eastAsia="SimSun" w:hAnsi="Helvetica" w:cs="Helvetica"/>
          <w:color w:val="060607"/>
          <w:spacing w:val="4"/>
          <w:kern w:val="0"/>
          <w:sz w:val="21"/>
          <w:szCs w:val="21"/>
          <w14:ligatures w14:val="none"/>
        </w:rPr>
        <w:t>全外显子测序（</w:t>
      </w:r>
      <w:r w:rsidRPr="00684D98">
        <w:rPr>
          <w:rFonts w:ascii="Helvetica" w:eastAsia="SimSun" w:hAnsi="Helvetica" w:cs="Helvetica"/>
          <w:color w:val="060607"/>
          <w:spacing w:val="4"/>
          <w:kern w:val="0"/>
          <w:sz w:val="21"/>
          <w:szCs w:val="21"/>
          <w14:ligatures w14:val="none"/>
        </w:rPr>
        <w:t>WES</w:t>
      </w:r>
      <w:r w:rsidRPr="00684D98">
        <w:rPr>
          <w:rFonts w:ascii="Helvetica" w:eastAsia="SimSun" w:hAnsi="Helvetica" w:cs="Helvetica"/>
          <w:color w:val="060607"/>
          <w:spacing w:val="4"/>
          <w:kern w:val="0"/>
          <w:sz w:val="21"/>
          <w:szCs w:val="21"/>
          <w14:ligatures w14:val="none"/>
        </w:rPr>
        <w:t>）和全基因组测序（</w:t>
      </w:r>
      <w:r w:rsidRPr="00684D98">
        <w:rPr>
          <w:rFonts w:ascii="Helvetica" w:eastAsia="SimSun" w:hAnsi="Helvetica" w:cs="Helvetica"/>
          <w:color w:val="060607"/>
          <w:spacing w:val="4"/>
          <w:kern w:val="0"/>
          <w:sz w:val="21"/>
          <w:szCs w:val="21"/>
          <w14:ligatures w14:val="none"/>
        </w:rPr>
        <w:t>WGS</w:t>
      </w:r>
      <w:r w:rsidRPr="00684D98">
        <w:rPr>
          <w:rFonts w:ascii="Helvetica" w:eastAsia="SimSun" w:hAnsi="Helvetica" w:cs="Helvetica"/>
          <w:color w:val="060607"/>
          <w:spacing w:val="4"/>
          <w:kern w:val="0"/>
          <w:sz w:val="21"/>
          <w:szCs w:val="21"/>
          <w14:ligatures w14:val="none"/>
        </w:rPr>
        <w:t>）的重复率通常在</w:t>
      </w:r>
      <w:r w:rsidRPr="00684D98">
        <w:rPr>
          <w:rFonts w:ascii="Helvetica" w:eastAsia="SimSun" w:hAnsi="Helvetica" w:cs="Helvetica"/>
          <w:color w:val="060607"/>
          <w:spacing w:val="4"/>
          <w:kern w:val="0"/>
          <w:sz w:val="21"/>
          <w:szCs w:val="21"/>
          <w14:ligatures w14:val="none"/>
        </w:rPr>
        <w:t>10%</w:t>
      </w:r>
      <w:r w:rsidRPr="00684D98">
        <w:rPr>
          <w:rFonts w:ascii="Helvetica" w:eastAsia="SimSun" w:hAnsi="Helvetica" w:cs="Helvetica"/>
          <w:color w:val="060607"/>
          <w:spacing w:val="4"/>
          <w:kern w:val="0"/>
          <w:sz w:val="21"/>
          <w:szCs w:val="21"/>
          <w14:ligatures w14:val="none"/>
        </w:rPr>
        <w:t>左右。</w:t>
      </w:r>
    </w:p>
    <w:p w14:paraId="32B625F7" w14:textId="77777777" w:rsidR="00684D98" w:rsidRPr="00684D98" w:rsidRDefault="00684D98" w:rsidP="00684D98">
      <w:pPr>
        <w:widowControl/>
        <w:numPr>
          <w:ilvl w:val="1"/>
          <w:numId w:val="2"/>
        </w:numPr>
        <w:shd w:val="clear" w:color="auto" w:fill="FFFFFF"/>
        <w:spacing w:before="100" w:beforeAutospacing="1" w:after="100" w:afterAutospacing="1" w:line="360" w:lineRule="atLeast"/>
        <w:rPr>
          <w:rFonts w:ascii="Helvetica" w:eastAsia="SimSun" w:hAnsi="Helvetica" w:cs="Helvetica"/>
          <w:color w:val="060607"/>
          <w:spacing w:val="4"/>
          <w:kern w:val="0"/>
          <w:sz w:val="21"/>
          <w:szCs w:val="21"/>
          <w14:ligatures w14:val="none"/>
        </w:rPr>
      </w:pPr>
      <w:r w:rsidRPr="00684D98">
        <w:rPr>
          <w:rFonts w:ascii="Helvetica" w:eastAsia="SimSun" w:hAnsi="Helvetica" w:cs="Helvetica"/>
          <w:color w:val="060607"/>
          <w:spacing w:val="4"/>
          <w:kern w:val="0"/>
          <w:sz w:val="21"/>
          <w:szCs w:val="21"/>
          <w14:ligatures w14:val="none"/>
        </w:rPr>
        <w:t>全基因组</w:t>
      </w:r>
      <w:r w:rsidRPr="00684D98">
        <w:rPr>
          <w:rFonts w:ascii="Helvetica" w:eastAsia="SimSun" w:hAnsi="Helvetica" w:cs="Helvetica"/>
          <w:color w:val="060607"/>
          <w:spacing w:val="4"/>
          <w:kern w:val="0"/>
          <w:sz w:val="21"/>
          <w:szCs w:val="21"/>
          <w14:ligatures w14:val="none"/>
        </w:rPr>
        <w:t>DNA</w:t>
      </w:r>
      <w:r w:rsidRPr="00684D98">
        <w:rPr>
          <w:rFonts w:ascii="Helvetica" w:eastAsia="SimSun" w:hAnsi="Helvetica" w:cs="Helvetica"/>
          <w:color w:val="060607"/>
          <w:spacing w:val="4"/>
          <w:kern w:val="0"/>
          <w:sz w:val="21"/>
          <w:szCs w:val="21"/>
          <w14:ligatures w14:val="none"/>
        </w:rPr>
        <w:t>甲基化测序（</w:t>
      </w:r>
      <w:r w:rsidRPr="00684D98">
        <w:rPr>
          <w:rFonts w:ascii="Helvetica" w:eastAsia="SimSun" w:hAnsi="Helvetica" w:cs="Helvetica"/>
          <w:color w:val="060607"/>
          <w:spacing w:val="4"/>
          <w:kern w:val="0"/>
          <w:sz w:val="21"/>
          <w:szCs w:val="21"/>
          <w14:ligatures w14:val="none"/>
        </w:rPr>
        <w:t>WGBS</w:t>
      </w:r>
      <w:r w:rsidRPr="00684D98">
        <w:rPr>
          <w:rFonts w:ascii="Helvetica" w:eastAsia="SimSun" w:hAnsi="Helvetica" w:cs="Helvetica"/>
          <w:color w:val="060607"/>
          <w:spacing w:val="4"/>
          <w:kern w:val="0"/>
          <w:sz w:val="21"/>
          <w:szCs w:val="21"/>
          <w14:ligatures w14:val="none"/>
        </w:rPr>
        <w:t>）的重复率可能高于</w:t>
      </w:r>
      <w:r w:rsidRPr="00684D98">
        <w:rPr>
          <w:rFonts w:ascii="Helvetica" w:eastAsia="SimSun" w:hAnsi="Helvetica" w:cs="Helvetica"/>
          <w:color w:val="060607"/>
          <w:spacing w:val="4"/>
          <w:kern w:val="0"/>
          <w:sz w:val="21"/>
          <w:szCs w:val="21"/>
          <w14:ligatures w14:val="none"/>
        </w:rPr>
        <w:t>10%</w:t>
      </w:r>
      <w:r w:rsidRPr="00684D98">
        <w:rPr>
          <w:rFonts w:ascii="Helvetica" w:eastAsia="SimSun" w:hAnsi="Helvetica" w:cs="Helvetica"/>
          <w:color w:val="060607"/>
          <w:spacing w:val="4"/>
          <w:kern w:val="0"/>
          <w:sz w:val="21"/>
          <w:szCs w:val="21"/>
          <w14:ligatures w14:val="none"/>
        </w:rPr>
        <w:t>。</w:t>
      </w:r>
    </w:p>
    <w:p w14:paraId="10DB39F8" w14:textId="77777777" w:rsidR="00684D98" w:rsidRPr="00684D98" w:rsidRDefault="00684D98" w:rsidP="00684D98">
      <w:pPr>
        <w:widowControl/>
        <w:numPr>
          <w:ilvl w:val="1"/>
          <w:numId w:val="2"/>
        </w:numPr>
        <w:shd w:val="clear" w:color="auto" w:fill="FFFFFF"/>
        <w:spacing w:before="100" w:beforeAutospacing="1" w:after="100" w:afterAutospacing="1" w:line="360" w:lineRule="atLeast"/>
        <w:rPr>
          <w:rFonts w:ascii="Helvetica" w:eastAsia="SimSun" w:hAnsi="Helvetica" w:cs="Helvetica"/>
          <w:color w:val="060607"/>
          <w:spacing w:val="4"/>
          <w:kern w:val="0"/>
          <w:sz w:val="21"/>
          <w:szCs w:val="21"/>
          <w14:ligatures w14:val="none"/>
        </w:rPr>
      </w:pPr>
      <w:proofErr w:type="gramStart"/>
      <w:r w:rsidRPr="00684D98">
        <w:rPr>
          <w:rFonts w:ascii="Helvetica" w:eastAsia="SimSun" w:hAnsi="Helvetica" w:cs="Helvetica"/>
          <w:color w:val="060607"/>
          <w:spacing w:val="4"/>
          <w:kern w:val="0"/>
          <w:sz w:val="21"/>
          <w:szCs w:val="21"/>
          <w14:ligatures w14:val="none"/>
        </w:rPr>
        <w:t>转录组</w:t>
      </w:r>
      <w:proofErr w:type="gramEnd"/>
      <w:r w:rsidRPr="00684D98">
        <w:rPr>
          <w:rFonts w:ascii="Helvetica" w:eastAsia="SimSun" w:hAnsi="Helvetica" w:cs="Helvetica"/>
          <w:color w:val="060607"/>
          <w:spacing w:val="4"/>
          <w:kern w:val="0"/>
          <w:sz w:val="21"/>
          <w:szCs w:val="21"/>
          <w14:ligatures w14:val="none"/>
        </w:rPr>
        <w:t>测序（</w:t>
      </w:r>
      <w:r w:rsidRPr="00684D98">
        <w:rPr>
          <w:rFonts w:ascii="Helvetica" w:eastAsia="SimSun" w:hAnsi="Helvetica" w:cs="Helvetica"/>
          <w:color w:val="060607"/>
          <w:spacing w:val="4"/>
          <w:kern w:val="0"/>
          <w:sz w:val="21"/>
          <w:szCs w:val="21"/>
          <w14:ligatures w14:val="none"/>
        </w:rPr>
        <w:t>RNA-seq</w:t>
      </w:r>
      <w:r w:rsidRPr="00684D98">
        <w:rPr>
          <w:rFonts w:ascii="Helvetica" w:eastAsia="SimSun" w:hAnsi="Helvetica" w:cs="Helvetica"/>
          <w:color w:val="060607"/>
          <w:spacing w:val="4"/>
          <w:kern w:val="0"/>
          <w:sz w:val="21"/>
          <w:szCs w:val="21"/>
          <w14:ligatures w14:val="none"/>
        </w:rPr>
        <w:t>）的重复率通常在</w:t>
      </w:r>
      <w:r w:rsidRPr="00684D98">
        <w:rPr>
          <w:rFonts w:ascii="Helvetica" w:eastAsia="SimSun" w:hAnsi="Helvetica" w:cs="Helvetica"/>
          <w:color w:val="060607"/>
          <w:spacing w:val="4"/>
          <w:kern w:val="0"/>
          <w:sz w:val="21"/>
          <w:szCs w:val="21"/>
          <w14:ligatures w14:val="none"/>
        </w:rPr>
        <w:t>30%</w:t>
      </w:r>
      <w:r w:rsidRPr="00684D98">
        <w:rPr>
          <w:rFonts w:ascii="Helvetica" w:eastAsia="SimSun" w:hAnsi="Helvetica" w:cs="Helvetica"/>
          <w:color w:val="060607"/>
          <w:spacing w:val="4"/>
          <w:kern w:val="0"/>
          <w:sz w:val="21"/>
          <w:szCs w:val="21"/>
          <w14:ligatures w14:val="none"/>
        </w:rPr>
        <w:t>到</w:t>
      </w:r>
      <w:r w:rsidRPr="00684D98">
        <w:rPr>
          <w:rFonts w:ascii="Helvetica" w:eastAsia="SimSun" w:hAnsi="Helvetica" w:cs="Helvetica"/>
          <w:color w:val="060607"/>
          <w:spacing w:val="4"/>
          <w:kern w:val="0"/>
          <w:sz w:val="21"/>
          <w:szCs w:val="21"/>
          <w14:ligatures w14:val="none"/>
        </w:rPr>
        <w:t>40%</w:t>
      </w:r>
      <w:r w:rsidRPr="00684D98">
        <w:rPr>
          <w:rFonts w:ascii="Helvetica" w:eastAsia="SimSun" w:hAnsi="Helvetica" w:cs="Helvetica"/>
          <w:color w:val="060607"/>
          <w:spacing w:val="4"/>
          <w:kern w:val="0"/>
          <w:sz w:val="21"/>
          <w:szCs w:val="21"/>
          <w14:ligatures w14:val="none"/>
        </w:rPr>
        <w:t>左右。</w:t>
      </w:r>
    </w:p>
    <w:p w14:paraId="7315E6A4" w14:textId="0E6AF2B9" w:rsidR="00684D98" w:rsidRDefault="00684D98" w:rsidP="004D0723">
      <w:pPr>
        <w:widowControl/>
        <w:numPr>
          <w:ilvl w:val="1"/>
          <w:numId w:val="2"/>
        </w:numPr>
        <w:shd w:val="clear" w:color="auto" w:fill="FFFFFF"/>
        <w:spacing w:before="100" w:beforeAutospacing="1" w:after="100" w:afterAutospacing="1" w:line="360" w:lineRule="atLeast"/>
        <w:rPr>
          <w:rFonts w:ascii="Helvetica" w:eastAsia="SimSun" w:hAnsi="Helvetica" w:cs="Helvetica"/>
          <w:color w:val="060607"/>
          <w:spacing w:val="4"/>
          <w:kern w:val="0"/>
          <w:sz w:val="21"/>
          <w:szCs w:val="21"/>
          <w14:ligatures w14:val="none"/>
        </w:rPr>
      </w:pPr>
      <w:r w:rsidRPr="00684D98">
        <w:rPr>
          <w:rFonts w:ascii="Helvetica" w:eastAsia="SimSun" w:hAnsi="Helvetica" w:cs="Helvetica"/>
          <w:color w:val="060607"/>
          <w:spacing w:val="4"/>
          <w:kern w:val="0"/>
          <w:sz w:val="21"/>
          <w:szCs w:val="21"/>
          <w14:ligatures w14:val="none"/>
        </w:rPr>
        <w:t>多重</w:t>
      </w:r>
      <w:r w:rsidRPr="00684D98">
        <w:rPr>
          <w:rFonts w:ascii="Helvetica" w:eastAsia="SimSun" w:hAnsi="Helvetica" w:cs="Helvetica"/>
          <w:color w:val="060607"/>
          <w:spacing w:val="4"/>
          <w:kern w:val="0"/>
          <w:sz w:val="21"/>
          <w:szCs w:val="21"/>
          <w14:ligatures w14:val="none"/>
        </w:rPr>
        <w:t>PCR</w:t>
      </w:r>
      <w:r w:rsidRPr="00684D98">
        <w:rPr>
          <w:rFonts w:ascii="Helvetica" w:eastAsia="SimSun" w:hAnsi="Helvetica" w:cs="Helvetica"/>
          <w:color w:val="060607"/>
          <w:spacing w:val="4"/>
          <w:kern w:val="0"/>
          <w:sz w:val="21"/>
          <w:szCs w:val="21"/>
          <w14:ligatures w14:val="none"/>
        </w:rPr>
        <w:t>测序和捕获</w:t>
      </w:r>
      <w:r w:rsidRPr="00684D98">
        <w:rPr>
          <w:rFonts w:ascii="Helvetica" w:eastAsia="SimSun" w:hAnsi="Helvetica" w:cs="Helvetica"/>
          <w:color w:val="060607"/>
          <w:spacing w:val="4"/>
          <w:kern w:val="0"/>
          <w:sz w:val="21"/>
          <w:szCs w:val="21"/>
          <w14:ligatures w14:val="none"/>
        </w:rPr>
        <w:t>Panel</w:t>
      </w:r>
      <w:r w:rsidRPr="00684D98">
        <w:rPr>
          <w:rFonts w:ascii="Helvetica" w:eastAsia="SimSun" w:hAnsi="Helvetica" w:cs="Helvetica"/>
          <w:color w:val="060607"/>
          <w:spacing w:val="4"/>
          <w:kern w:val="0"/>
          <w:sz w:val="21"/>
          <w:szCs w:val="21"/>
          <w14:ligatures w14:val="none"/>
        </w:rPr>
        <w:t>测序的重复率与测序的区域以及测序量有关。</w:t>
      </w:r>
    </w:p>
    <w:p w14:paraId="37EE4C7E" w14:textId="77777777" w:rsidR="00857987" w:rsidRPr="004D0723" w:rsidRDefault="00857987" w:rsidP="00857987">
      <w:pPr>
        <w:widowControl/>
        <w:shd w:val="clear" w:color="auto" w:fill="FFFFFF"/>
        <w:spacing w:before="100" w:beforeAutospacing="1" w:after="100" w:afterAutospacing="1" w:line="360" w:lineRule="atLeast"/>
        <w:rPr>
          <w:rFonts w:ascii="Helvetica" w:eastAsia="SimSun" w:hAnsi="Helvetica" w:cs="Helvetica" w:hint="eastAsia"/>
          <w:color w:val="060607"/>
          <w:spacing w:val="4"/>
          <w:kern w:val="0"/>
          <w:sz w:val="21"/>
          <w:szCs w:val="21"/>
          <w14:ligatures w14:val="none"/>
        </w:rPr>
      </w:pPr>
    </w:p>
    <w:p w14:paraId="4F9B9D3D" w14:textId="77777777" w:rsidR="001E3DD8" w:rsidRDefault="001E3DD8" w:rsidP="001E3DD8">
      <w:pPr>
        <w:pStyle w:val="3"/>
        <w:rPr>
          <w:rFonts w:ascii="Open Sans" w:hAnsi="Open Sans" w:cs="Open Sans"/>
          <w:b w:val="0"/>
          <w:bCs w:val="0"/>
          <w:color w:val="000000"/>
        </w:rPr>
      </w:pPr>
      <w:r>
        <w:rPr>
          <w:rFonts w:ascii="Open Sans" w:hAnsi="Open Sans" w:cs="Open Sans"/>
          <w:b w:val="0"/>
          <w:bCs w:val="0"/>
          <w:color w:val="000000"/>
        </w:rPr>
        <w:t>Exploring biases</w:t>
      </w:r>
    </w:p>
    <w:p w14:paraId="1FEBFD69" w14:textId="77777777" w:rsidR="001E3DD8" w:rsidRDefault="001E3DD8" w:rsidP="001E3DD8">
      <w:pPr>
        <w:pStyle w:val="a3"/>
        <w:spacing w:before="0" w:after="240" w:afterAutospacing="0"/>
        <w:rPr>
          <w:rFonts w:ascii="Open Sans" w:hAnsi="Open Sans" w:cs="Open Sans"/>
          <w:color w:val="606C71"/>
          <w:sz w:val="26"/>
          <w:szCs w:val="26"/>
        </w:rPr>
      </w:pPr>
      <w:r>
        <w:rPr>
          <w:rFonts w:ascii="Open Sans" w:hAnsi="Open Sans" w:cs="Open Sans"/>
          <w:color w:val="606C71"/>
          <w:sz w:val="26"/>
          <w:szCs w:val="26"/>
        </w:rPr>
        <w:t xml:space="preserve">Within this report we can also explore the bias metrics output by </w:t>
      </w:r>
      <w:proofErr w:type="spellStart"/>
      <w:r w:rsidRPr="0006174A">
        <w:rPr>
          <w:rFonts w:ascii="Open Sans" w:hAnsi="Open Sans" w:cs="Open Sans"/>
          <w:b/>
          <w:bCs/>
          <w:color w:val="606C71"/>
          <w:sz w:val="26"/>
          <w:szCs w:val="26"/>
        </w:rPr>
        <w:t>Qualimap</w:t>
      </w:r>
      <w:proofErr w:type="spellEnd"/>
      <w:r>
        <w:rPr>
          <w:rFonts w:ascii="Open Sans" w:hAnsi="Open Sans" w:cs="Open Sans"/>
          <w:color w:val="606C71"/>
          <w:sz w:val="26"/>
          <w:szCs w:val="26"/>
        </w:rPr>
        <w:t xml:space="preserve"> and </w:t>
      </w:r>
      <w:proofErr w:type="spellStart"/>
      <w:r>
        <w:rPr>
          <w:rFonts w:ascii="Open Sans" w:hAnsi="Open Sans" w:cs="Open Sans"/>
          <w:color w:val="606C71"/>
          <w:sz w:val="26"/>
          <w:szCs w:val="26"/>
        </w:rPr>
        <w:t>FastQC</w:t>
      </w:r>
      <w:proofErr w:type="spellEnd"/>
      <w:r>
        <w:rPr>
          <w:rFonts w:ascii="Open Sans" w:hAnsi="Open Sans" w:cs="Open Sans"/>
          <w:color w:val="606C71"/>
          <w:sz w:val="26"/>
          <w:szCs w:val="26"/>
        </w:rPr>
        <w:t>. The </w:t>
      </w:r>
      <w:r>
        <w:rPr>
          <w:rStyle w:val="HTML"/>
          <w:rFonts w:ascii="Consolas" w:hAnsi="Consolas"/>
          <w:color w:val="567482"/>
          <w:shd w:val="clear" w:color="auto" w:fill="F3F6FA"/>
        </w:rPr>
        <w:t>5'-3' bias</w:t>
      </w:r>
      <w:r>
        <w:rPr>
          <w:rFonts w:ascii="Open Sans" w:hAnsi="Open Sans" w:cs="Open Sans"/>
          <w:color w:val="606C71"/>
          <w:sz w:val="26"/>
          <w:szCs w:val="26"/>
        </w:rPr>
        <w:t xml:space="preserve"> column denotes whether our </w:t>
      </w:r>
      <w:r>
        <w:rPr>
          <w:rFonts w:ascii="Open Sans" w:hAnsi="Open Sans" w:cs="Open Sans"/>
          <w:color w:val="606C71"/>
          <w:sz w:val="26"/>
          <w:szCs w:val="26"/>
        </w:rPr>
        <w:lastRenderedPageBreak/>
        <w:t>data has any 5’ or 3’ biases. These biases could be due to RNA degradation or sample preparation techniques. Generally, we should explore our data more if we have biases approaching 0.5 or 2.</w:t>
      </w:r>
    </w:p>
    <w:p w14:paraId="3B656D3A" w14:textId="77777777" w:rsidR="001E3DD8" w:rsidRDefault="001E3DD8" w:rsidP="001E3DD8">
      <w:pPr>
        <w:pStyle w:val="a3"/>
        <w:spacing w:after="240" w:afterAutospacing="0"/>
        <w:rPr>
          <w:rFonts w:ascii="Open Sans" w:hAnsi="Open Sans" w:cs="Open Sans"/>
          <w:color w:val="606C71"/>
          <w:sz w:val="26"/>
          <w:szCs w:val="26"/>
        </w:rPr>
      </w:pPr>
      <w:r>
        <w:rPr>
          <w:rFonts w:ascii="Open Sans" w:hAnsi="Open Sans" w:cs="Open Sans"/>
          <w:color w:val="606C71"/>
          <w:sz w:val="26"/>
          <w:szCs w:val="26"/>
        </w:rPr>
        <w:t>The transcript position plot can also help identify 5’ or 3’ bias in addition to any other coverage issues. We generally expect roughly even coverage.</w:t>
      </w:r>
    </w:p>
    <w:p w14:paraId="61445E9D" w14:textId="3BBF9B97" w:rsidR="00467B57" w:rsidRDefault="00710756" w:rsidP="00F9124B">
      <w:pPr>
        <w:rPr>
          <w:rFonts w:ascii="Open Sans" w:hAnsi="Open Sans" w:cs="Open Sans"/>
          <w:color w:val="606C71"/>
          <w:sz w:val="26"/>
          <w:szCs w:val="26"/>
        </w:rPr>
      </w:pPr>
      <w:r>
        <w:rPr>
          <w:rFonts w:ascii="Open Sans" w:hAnsi="Open Sans" w:cs="Open Sans"/>
          <w:color w:val="606C71"/>
          <w:sz w:val="26"/>
          <w:szCs w:val="26"/>
        </w:rPr>
        <w:t>In addition, we can see whether our different samples have differences in </w:t>
      </w:r>
      <w:r>
        <w:rPr>
          <w:rStyle w:val="HTML"/>
          <w:rFonts w:ascii="Consolas" w:hAnsi="Consolas"/>
          <w:color w:val="567482"/>
          <w:shd w:val="clear" w:color="auto" w:fill="F3F6FA"/>
        </w:rPr>
        <w:t>%GC</w:t>
      </w:r>
      <w:r>
        <w:rPr>
          <w:rFonts w:ascii="Open Sans" w:hAnsi="Open Sans" w:cs="Open Sans"/>
          <w:color w:val="606C71"/>
          <w:sz w:val="26"/>
          <w:szCs w:val="26"/>
        </w:rPr>
        <w:t>. A GC bias in our data can present as differences in composition of %GC. These biases could be caused by low-complexity libraries, differences in amplification, or library-specific causes.</w:t>
      </w:r>
    </w:p>
    <w:p w14:paraId="3E7BD0F4" w14:textId="77777777" w:rsidR="0015721B" w:rsidRDefault="0015721B" w:rsidP="0015721B">
      <w:pPr>
        <w:pStyle w:val="3"/>
        <w:rPr>
          <w:rFonts w:ascii="Open Sans" w:hAnsi="Open Sans" w:cs="Open Sans"/>
          <w:b w:val="0"/>
          <w:bCs w:val="0"/>
          <w:color w:val="000000"/>
        </w:rPr>
      </w:pPr>
      <w:r>
        <w:rPr>
          <w:rFonts w:ascii="Open Sans" w:hAnsi="Open Sans" w:cs="Open Sans"/>
          <w:b w:val="0"/>
          <w:bCs w:val="0"/>
          <w:color w:val="000000"/>
        </w:rPr>
        <w:t>Contamination</w:t>
      </w:r>
    </w:p>
    <w:p w14:paraId="2F0BECEB" w14:textId="77777777" w:rsidR="0015721B" w:rsidRDefault="0015721B" w:rsidP="0015721B">
      <w:pPr>
        <w:pStyle w:val="a3"/>
        <w:spacing w:after="240" w:afterAutospacing="0"/>
        <w:rPr>
          <w:rFonts w:ascii="Open Sans" w:hAnsi="Open Sans" w:cs="Open Sans"/>
          <w:color w:val="606C71"/>
          <w:sz w:val="26"/>
          <w:szCs w:val="26"/>
        </w:rPr>
      </w:pPr>
      <w:r>
        <w:rPr>
          <w:rFonts w:ascii="Open Sans" w:hAnsi="Open Sans" w:cs="Open Sans"/>
          <w:color w:val="606C71"/>
          <w:sz w:val="26"/>
          <w:szCs w:val="26"/>
        </w:rPr>
        <w:t xml:space="preserve">We can also identify problems with our library or contamination of our samples by looking at the percent of reads that are </w:t>
      </w:r>
      <w:proofErr w:type="spellStart"/>
      <w:r>
        <w:rPr>
          <w:rFonts w:ascii="Open Sans" w:hAnsi="Open Sans" w:cs="Open Sans"/>
          <w:color w:val="606C71"/>
          <w:sz w:val="26"/>
          <w:szCs w:val="26"/>
        </w:rPr>
        <w:t>exonic</w:t>
      </w:r>
      <w:proofErr w:type="spellEnd"/>
      <w:r>
        <w:rPr>
          <w:rFonts w:ascii="Open Sans" w:hAnsi="Open Sans" w:cs="Open Sans"/>
          <w:color w:val="606C71"/>
          <w:sz w:val="26"/>
          <w:szCs w:val="26"/>
        </w:rPr>
        <w:t>, intronic or intergenic. High levels of</w:t>
      </w:r>
      <w:r w:rsidRPr="00DB2AD6">
        <w:rPr>
          <w:rFonts w:ascii="Open Sans" w:hAnsi="Open Sans" w:cs="Open Sans"/>
          <w:b/>
          <w:bCs/>
          <w:color w:val="606C71"/>
          <w:sz w:val="26"/>
          <w:szCs w:val="26"/>
        </w:rPr>
        <w:t xml:space="preserve"> intergenic reads</w:t>
      </w:r>
      <w:r>
        <w:rPr>
          <w:rFonts w:ascii="Open Sans" w:hAnsi="Open Sans" w:cs="Open Sans"/>
          <w:color w:val="606C71"/>
          <w:sz w:val="26"/>
          <w:szCs w:val="26"/>
        </w:rPr>
        <w:t xml:space="preserve"> </w:t>
      </w:r>
      <w:proofErr w:type="gramStart"/>
      <w:r>
        <w:rPr>
          <w:rFonts w:ascii="Open Sans" w:hAnsi="Open Sans" w:cs="Open Sans"/>
          <w:color w:val="606C71"/>
          <w:sz w:val="26"/>
          <w:szCs w:val="26"/>
        </w:rPr>
        <w:t>is</w:t>
      </w:r>
      <w:proofErr w:type="gramEnd"/>
      <w:r>
        <w:rPr>
          <w:rFonts w:ascii="Open Sans" w:hAnsi="Open Sans" w:cs="Open Sans"/>
          <w:color w:val="606C71"/>
          <w:sz w:val="26"/>
          <w:szCs w:val="26"/>
        </w:rPr>
        <w:t xml:space="preserve"> indicative of DNA contamination (</w:t>
      </w:r>
      <w:r w:rsidRPr="00DB2AD6">
        <w:rPr>
          <w:rFonts w:ascii="Open Sans" w:hAnsi="Open Sans" w:cs="Open Sans"/>
          <w:b/>
          <w:bCs/>
          <w:color w:val="606C71"/>
          <w:sz w:val="26"/>
          <w:szCs w:val="26"/>
        </w:rPr>
        <w:t>&gt;30%</w:t>
      </w:r>
      <w:r>
        <w:rPr>
          <w:rFonts w:ascii="Open Sans" w:hAnsi="Open Sans" w:cs="Open Sans"/>
          <w:color w:val="606C71"/>
          <w:sz w:val="26"/>
          <w:szCs w:val="26"/>
        </w:rPr>
        <w:t xml:space="preserve">). Also, if a </w:t>
      </w:r>
      <w:proofErr w:type="spellStart"/>
      <w:r>
        <w:rPr>
          <w:rFonts w:ascii="Open Sans" w:hAnsi="Open Sans" w:cs="Open Sans"/>
          <w:color w:val="606C71"/>
          <w:sz w:val="26"/>
          <w:szCs w:val="26"/>
        </w:rPr>
        <w:t>polyA</w:t>
      </w:r>
      <w:proofErr w:type="spellEnd"/>
      <w:r>
        <w:rPr>
          <w:rFonts w:ascii="Open Sans" w:hAnsi="Open Sans" w:cs="Open Sans"/>
          <w:color w:val="606C71"/>
          <w:sz w:val="26"/>
          <w:szCs w:val="26"/>
        </w:rPr>
        <w:t xml:space="preserve"> selection of messenger RNAs was performed, then high percentages of intronic reads would be concerning.</w:t>
      </w:r>
    </w:p>
    <w:p w14:paraId="40C0BC82" w14:textId="5E96CFEE" w:rsidR="0015721B" w:rsidRDefault="002B6C73" w:rsidP="00F9124B">
      <w:pPr>
        <w:rPr>
          <w:rFonts w:ascii="Open Sans" w:hAnsi="Open Sans" w:cs="Open Sans"/>
          <w:color w:val="606C71"/>
          <w:sz w:val="26"/>
          <w:szCs w:val="26"/>
        </w:rPr>
      </w:pPr>
      <w:proofErr w:type="gramStart"/>
      <w:r>
        <w:rPr>
          <w:rFonts w:ascii="Open Sans" w:hAnsi="Open Sans" w:cs="Open Sans"/>
          <w:color w:val="606C71"/>
          <w:sz w:val="26"/>
          <w:szCs w:val="26"/>
        </w:rPr>
        <w:t>Generally</w:t>
      </w:r>
      <w:proofErr w:type="gramEnd"/>
      <w:r>
        <w:rPr>
          <w:rFonts w:ascii="Open Sans" w:hAnsi="Open Sans" w:cs="Open Sans"/>
          <w:color w:val="606C71"/>
          <w:sz w:val="26"/>
          <w:szCs w:val="26"/>
        </w:rPr>
        <w:t xml:space="preserve"> in a good library, we expect </w:t>
      </w:r>
      <w:r w:rsidRPr="000220AC">
        <w:rPr>
          <w:rFonts w:ascii="Open Sans" w:hAnsi="Open Sans" w:cs="Open Sans"/>
          <w:b/>
          <w:bCs/>
          <w:color w:val="606C71"/>
          <w:sz w:val="26"/>
          <w:szCs w:val="26"/>
        </w:rPr>
        <w:t xml:space="preserve">over 60% of reads to map to </w:t>
      </w:r>
      <w:r w:rsidRPr="000220AC">
        <w:rPr>
          <w:rFonts w:ascii="Open Sans" w:hAnsi="Open Sans" w:cs="Open Sans"/>
          <w:b/>
          <w:bCs/>
          <w:color w:val="606C71"/>
          <w:sz w:val="26"/>
          <w:szCs w:val="26"/>
        </w:rPr>
        <w:lastRenderedPageBreak/>
        <w:t>exons</w:t>
      </w:r>
      <w:r>
        <w:rPr>
          <w:rFonts w:ascii="Open Sans" w:hAnsi="Open Sans" w:cs="Open Sans"/>
          <w:color w:val="606C71"/>
          <w:sz w:val="26"/>
          <w:szCs w:val="26"/>
        </w:rPr>
        <w:t xml:space="preserve"> for mouse and human organisms. For other organisms the percentage depends on how well annotated is the genome.</w:t>
      </w:r>
    </w:p>
    <w:p w14:paraId="5AB3D14C" w14:textId="3F7149C5" w:rsidR="00451E66" w:rsidRDefault="00451E66" w:rsidP="00F9124B">
      <w:pPr>
        <w:rPr>
          <w:rFonts w:ascii="Open Sans" w:hAnsi="Open Sans" w:cs="Open Sans"/>
          <w:color w:val="606C71"/>
          <w:sz w:val="26"/>
          <w:szCs w:val="26"/>
        </w:rPr>
      </w:pPr>
    </w:p>
    <w:p w14:paraId="7827D963" w14:textId="2BCBAE77" w:rsidR="00451E66" w:rsidRDefault="00451E66" w:rsidP="00F9124B">
      <w:pPr>
        <w:rPr>
          <w:rFonts w:ascii="Open Sans" w:hAnsi="Open Sans" w:cs="Open Sans"/>
          <w:color w:val="606C71"/>
          <w:sz w:val="26"/>
          <w:szCs w:val="26"/>
        </w:rPr>
      </w:pPr>
    </w:p>
    <w:p w14:paraId="26DFFE79" w14:textId="77777777" w:rsidR="00451E66" w:rsidRPr="00451E66" w:rsidRDefault="00451E66" w:rsidP="00451E66">
      <w:pPr>
        <w:widowControl/>
        <w:shd w:val="clear" w:color="auto" w:fill="FFFFFF"/>
        <w:spacing w:after="0" w:line="360" w:lineRule="atLeast"/>
        <w:rPr>
          <w:rFonts w:ascii="Helvetica" w:eastAsia="SimSun" w:hAnsi="Helvetica" w:cs="Helvetica"/>
          <w:color w:val="060607"/>
          <w:spacing w:val="4"/>
          <w:kern w:val="0"/>
          <w:sz w:val="21"/>
          <w:szCs w:val="21"/>
          <w14:ligatures w14:val="none"/>
        </w:rPr>
      </w:pPr>
      <w:r w:rsidRPr="00451E66">
        <w:rPr>
          <w:rFonts w:ascii="Helvetica" w:eastAsia="SimSun" w:hAnsi="Helvetica" w:cs="Helvetica"/>
          <w:b/>
          <w:bCs/>
          <w:color w:val="060607"/>
          <w:spacing w:val="4"/>
          <w:kern w:val="0"/>
          <w:sz w:val="21"/>
          <w:szCs w:val="21"/>
          <w14:ligatures w14:val="none"/>
        </w:rPr>
        <w:t>Picard</w:t>
      </w:r>
    </w:p>
    <w:p w14:paraId="74EAC297" w14:textId="77777777" w:rsidR="00451E66" w:rsidRPr="00451E66" w:rsidRDefault="00451E66" w:rsidP="00451E66">
      <w:pPr>
        <w:widowControl/>
        <w:numPr>
          <w:ilvl w:val="0"/>
          <w:numId w:val="3"/>
        </w:numPr>
        <w:shd w:val="clear" w:color="auto" w:fill="FFFFFF"/>
        <w:spacing w:before="100" w:beforeAutospacing="1" w:after="100" w:afterAutospacing="1" w:line="360" w:lineRule="atLeast"/>
        <w:rPr>
          <w:rFonts w:ascii="Helvetica" w:eastAsia="SimSun" w:hAnsi="Helvetica" w:cs="Helvetica"/>
          <w:color w:val="060607"/>
          <w:spacing w:val="4"/>
          <w:kern w:val="0"/>
          <w:sz w:val="21"/>
          <w:szCs w:val="21"/>
          <w14:ligatures w14:val="none"/>
        </w:rPr>
      </w:pPr>
      <w:r w:rsidRPr="00451E66">
        <w:rPr>
          <w:rFonts w:ascii="Helvetica" w:eastAsia="SimSun" w:hAnsi="Helvetica" w:cs="Helvetica"/>
          <w:color w:val="060607"/>
          <w:spacing w:val="4"/>
          <w:kern w:val="0"/>
          <w:sz w:val="21"/>
          <w:szCs w:val="21"/>
          <w14:ligatures w14:val="none"/>
        </w:rPr>
        <w:t>主要功能包括去除</w:t>
      </w:r>
      <w:r w:rsidRPr="00451E66">
        <w:rPr>
          <w:rFonts w:ascii="Helvetica" w:eastAsia="SimSun" w:hAnsi="Helvetica" w:cs="Helvetica"/>
          <w:color w:val="060607"/>
          <w:spacing w:val="4"/>
          <w:kern w:val="0"/>
          <w:sz w:val="21"/>
          <w:szCs w:val="21"/>
          <w14:ligatures w14:val="none"/>
        </w:rPr>
        <w:t xml:space="preserve"> PCR </w:t>
      </w:r>
      <w:r w:rsidRPr="00451E66">
        <w:rPr>
          <w:rFonts w:ascii="Helvetica" w:eastAsia="SimSun" w:hAnsi="Helvetica" w:cs="Helvetica"/>
          <w:color w:val="060607"/>
          <w:spacing w:val="4"/>
          <w:kern w:val="0"/>
          <w:sz w:val="21"/>
          <w:szCs w:val="21"/>
          <w14:ligatures w14:val="none"/>
        </w:rPr>
        <w:t>重复（</w:t>
      </w:r>
      <w:proofErr w:type="spellStart"/>
      <w:r w:rsidRPr="00451E66">
        <w:rPr>
          <w:rFonts w:ascii="Helvetica" w:eastAsia="SimSun" w:hAnsi="Helvetica" w:cs="Helvetica"/>
          <w:color w:val="060607"/>
          <w:spacing w:val="4"/>
          <w:kern w:val="0"/>
          <w:sz w:val="21"/>
          <w:szCs w:val="21"/>
          <w14:ligatures w14:val="none"/>
        </w:rPr>
        <w:t>MarkDuplicates</w:t>
      </w:r>
      <w:proofErr w:type="spellEnd"/>
      <w:r w:rsidRPr="00451E66">
        <w:rPr>
          <w:rFonts w:ascii="Helvetica" w:eastAsia="SimSun" w:hAnsi="Helvetica" w:cs="Helvetica"/>
          <w:color w:val="060607"/>
          <w:spacing w:val="4"/>
          <w:kern w:val="0"/>
          <w:sz w:val="21"/>
          <w:szCs w:val="21"/>
          <w14:ligatures w14:val="none"/>
        </w:rPr>
        <w:t>）、数据格式转换、插入片段大小分布分析（</w:t>
      </w:r>
      <w:proofErr w:type="spellStart"/>
      <w:r w:rsidRPr="00451E66">
        <w:rPr>
          <w:rFonts w:ascii="Helvetica" w:eastAsia="SimSun" w:hAnsi="Helvetica" w:cs="Helvetica"/>
          <w:color w:val="060607"/>
          <w:spacing w:val="4"/>
          <w:kern w:val="0"/>
          <w:sz w:val="21"/>
          <w:szCs w:val="21"/>
          <w14:ligatures w14:val="none"/>
        </w:rPr>
        <w:t>CollectInsertSizeMetrics</w:t>
      </w:r>
      <w:proofErr w:type="spellEnd"/>
      <w:r w:rsidRPr="00451E66">
        <w:rPr>
          <w:rFonts w:ascii="Helvetica" w:eastAsia="SimSun" w:hAnsi="Helvetica" w:cs="Helvetica"/>
          <w:color w:val="060607"/>
          <w:spacing w:val="4"/>
          <w:kern w:val="0"/>
          <w:sz w:val="21"/>
          <w:szCs w:val="21"/>
          <w14:ligatures w14:val="none"/>
        </w:rPr>
        <w:t>）、文库复杂性评估（</w:t>
      </w:r>
      <w:proofErr w:type="spellStart"/>
      <w:r w:rsidRPr="00451E66">
        <w:rPr>
          <w:rFonts w:ascii="Helvetica" w:eastAsia="SimSun" w:hAnsi="Helvetica" w:cs="Helvetica"/>
          <w:color w:val="060607"/>
          <w:spacing w:val="4"/>
          <w:kern w:val="0"/>
          <w:sz w:val="21"/>
          <w:szCs w:val="21"/>
          <w14:ligatures w14:val="none"/>
        </w:rPr>
        <w:t>EstimateLibraryComplexity</w:t>
      </w:r>
      <w:proofErr w:type="spellEnd"/>
      <w:r w:rsidRPr="00451E66">
        <w:rPr>
          <w:rFonts w:ascii="Helvetica" w:eastAsia="SimSun" w:hAnsi="Helvetica" w:cs="Helvetica"/>
          <w:color w:val="060607"/>
          <w:spacing w:val="4"/>
          <w:kern w:val="0"/>
          <w:sz w:val="21"/>
          <w:szCs w:val="21"/>
          <w14:ligatures w14:val="none"/>
        </w:rPr>
        <w:t>）等。</w:t>
      </w:r>
    </w:p>
    <w:p w14:paraId="0E925500" w14:textId="04C4BA0F" w:rsidR="00451E66" w:rsidRDefault="00451E66" w:rsidP="00451E66">
      <w:pPr>
        <w:widowControl/>
        <w:shd w:val="clear" w:color="auto" w:fill="FFFFFF"/>
        <w:spacing w:after="0" w:line="360" w:lineRule="atLeast"/>
        <w:rPr>
          <w:rFonts w:ascii="Helvetica" w:eastAsia="SimSun" w:hAnsi="Helvetica" w:cs="Helvetica"/>
          <w:b/>
          <w:bCs/>
          <w:color w:val="060607"/>
          <w:spacing w:val="4"/>
          <w:kern w:val="0"/>
          <w:sz w:val="21"/>
          <w:szCs w:val="21"/>
          <w14:ligatures w14:val="none"/>
        </w:rPr>
      </w:pPr>
      <w:proofErr w:type="spellStart"/>
      <w:r w:rsidRPr="00451E66">
        <w:rPr>
          <w:rFonts w:ascii="Helvetica" w:eastAsia="SimSun" w:hAnsi="Helvetica" w:cs="Helvetica"/>
          <w:b/>
          <w:bCs/>
          <w:color w:val="060607"/>
          <w:spacing w:val="4"/>
          <w:kern w:val="0"/>
          <w:sz w:val="21"/>
          <w:szCs w:val="21"/>
          <w14:ligatures w14:val="none"/>
        </w:rPr>
        <w:t>Qualimap</w:t>
      </w:r>
      <w:proofErr w:type="spellEnd"/>
    </w:p>
    <w:p w14:paraId="0A22769E" w14:textId="6D955DA9" w:rsidR="00451E66" w:rsidRPr="00451E66" w:rsidRDefault="00451E66" w:rsidP="00451E66">
      <w:pPr>
        <w:widowControl/>
        <w:numPr>
          <w:ilvl w:val="0"/>
          <w:numId w:val="6"/>
        </w:numPr>
        <w:shd w:val="clear" w:color="auto" w:fill="FFFFFF"/>
        <w:spacing w:before="100" w:beforeAutospacing="1" w:after="100" w:afterAutospacing="1" w:line="360" w:lineRule="atLeast"/>
        <w:rPr>
          <w:rFonts w:ascii="Helvetica" w:eastAsia="SimSun" w:hAnsi="Helvetica" w:cs="Helvetica"/>
          <w:color w:val="060607"/>
          <w:spacing w:val="4"/>
          <w:kern w:val="0"/>
          <w:sz w:val="21"/>
          <w:szCs w:val="21"/>
          <w14:ligatures w14:val="none"/>
        </w:rPr>
      </w:pPr>
      <w:proofErr w:type="spellStart"/>
      <w:r w:rsidRPr="00451E66">
        <w:rPr>
          <w:rFonts w:ascii="Helvetica" w:eastAsia="SimSun" w:hAnsi="Helvetica" w:cs="Helvetica"/>
          <w:color w:val="060607"/>
          <w:spacing w:val="4"/>
          <w:kern w:val="0"/>
          <w:sz w:val="21"/>
          <w:szCs w:val="21"/>
          <w14:ligatures w14:val="none"/>
        </w:rPr>
        <w:t>Qualimap</w:t>
      </w:r>
      <w:proofErr w:type="spellEnd"/>
      <w:r w:rsidRPr="00451E66">
        <w:rPr>
          <w:rFonts w:ascii="Helvetica" w:eastAsia="SimSun" w:hAnsi="Helvetica" w:cs="Helvetica"/>
          <w:color w:val="060607"/>
          <w:spacing w:val="4"/>
          <w:kern w:val="0"/>
          <w:sz w:val="21"/>
          <w:szCs w:val="21"/>
          <w14:ligatures w14:val="none"/>
        </w:rPr>
        <w:t xml:space="preserve"> </w:t>
      </w:r>
      <w:r w:rsidRPr="00451E66">
        <w:rPr>
          <w:rFonts w:ascii="Helvetica" w:eastAsia="SimSun" w:hAnsi="Helvetica" w:cs="Helvetica"/>
          <w:color w:val="060607"/>
          <w:spacing w:val="4"/>
          <w:kern w:val="0"/>
          <w:sz w:val="21"/>
          <w:szCs w:val="21"/>
          <w14:ligatures w14:val="none"/>
        </w:rPr>
        <w:t>是一个用于</w:t>
      </w:r>
      <w:proofErr w:type="gramStart"/>
      <w:r w:rsidRPr="00451E66">
        <w:rPr>
          <w:rFonts w:ascii="Helvetica" w:eastAsia="SimSun" w:hAnsi="Helvetica" w:cs="Helvetica"/>
          <w:color w:val="060607"/>
          <w:spacing w:val="4"/>
          <w:kern w:val="0"/>
          <w:sz w:val="21"/>
          <w:szCs w:val="21"/>
          <w14:ligatures w14:val="none"/>
        </w:rPr>
        <w:t>评估高</w:t>
      </w:r>
      <w:proofErr w:type="gramEnd"/>
      <w:r w:rsidRPr="00451E66">
        <w:rPr>
          <w:rFonts w:ascii="Helvetica" w:eastAsia="SimSun" w:hAnsi="Helvetica" w:cs="Helvetica"/>
          <w:color w:val="060607"/>
          <w:spacing w:val="4"/>
          <w:kern w:val="0"/>
          <w:sz w:val="21"/>
          <w:szCs w:val="21"/>
          <w14:ligatures w14:val="none"/>
        </w:rPr>
        <w:t>通量测序数据质量的开源软件，支持多种实验类型，如全基因组测序、</w:t>
      </w:r>
      <w:r w:rsidRPr="00451E66">
        <w:rPr>
          <w:rFonts w:ascii="Helvetica" w:eastAsia="SimSun" w:hAnsi="Helvetica" w:cs="Helvetica"/>
          <w:color w:val="060607"/>
          <w:spacing w:val="4"/>
          <w:kern w:val="0"/>
          <w:sz w:val="21"/>
          <w:szCs w:val="21"/>
          <w14:ligatures w14:val="none"/>
        </w:rPr>
        <w:t>RNA-seq</w:t>
      </w:r>
      <w:r w:rsidRPr="00451E66">
        <w:rPr>
          <w:rFonts w:ascii="Helvetica" w:eastAsia="SimSun" w:hAnsi="Helvetica" w:cs="Helvetica"/>
          <w:color w:val="060607"/>
          <w:spacing w:val="4"/>
          <w:kern w:val="0"/>
          <w:sz w:val="21"/>
          <w:szCs w:val="21"/>
          <w14:ligatures w14:val="none"/>
        </w:rPr>
        <w:t>、</w:t>
      </w:r>
      <w:proofErr w:type="spellStart"/>
      <w:r w:rsidRPr="00451E66">
        <w:rPr>
          <w:rFonts w:ascii="Helvetica" w:eastAsia="SimSun" w:hAnsi="Helvetica" w:cs="Helvetica"/>
          <w:color w:val="060607"/>
          <w:spacing w:val="4"/>
          <w:kern w:val="0"/>
          <w:sz w:val="21"/>
          <w:szCs w:val="21"/>
          <w14:ligatures w14:val="none"/>
        </w:rPr>
        <w:t>ChIP</w:t>
      </w:r>
      <w:proofErr w:type="spellEnd"/>
      <w:r w:rsidRPr="00451E66">
        <w:rPr>
          <w:rFonts w:ascii="Helvetica" w:eastAsia="SimSun" w:hAnsi="Helvetica" w:cs="Helvetica"/>
          <w:color w:val="060607"/>
          <w:spacing w:val="4"/>
          <w:kern w:val="0"/>
          <w:sz w:val="21"/>
          <w:szCs w:val="21"/>
          <w14:ligatures w14:val="none"/>
        </w:rPr>
        <w:t xml:space="preserve">-seq </w:t>
      </w:r>
      <w:r w:rsidRPr="00451E66">
        <w:rPr>
          <w:rFonts w:ascii="Helvetica" w:eastAsia="SimSun" w:hAnsi="Helvetica" w:cs="Helvetica"/>
          <w:color w:val="060607"/>
          <w:spacing w:val="4"/>
          <w:kern w:val="0"/>
          <w:sz w:val="21"/>
          <w:szCs w:val="21"/>
          <w14:ligatures w14:val="none"/>
        </w:rPr>
        <w:t>等。</w:t>
      </w:r>
    </w:p>
    <w:p w14:paraId="39551711" w14:textId="77777777" w:rsidR="00451E66" w:rsidRPr="00451E66" w:rsidRDefault="00451E66" w:rsidP="00451E66">
      <w:pPr>
        <w:widowControl/>
        <w:numPr>
          <w:ilvl w:val="0"/>
          <w:numId w:val="4"/>
        </w:numPr>
        <w:shd w:val="clear" w:color="auto" w:fill="FFFFFF"/>
        <w:spacing w:before="100" w:beforeAutospacing="1" w:after="100" w:afterAutospacing="1" w:line="360" w:lineRule="atLeast"/>
        <w:rPr>
          <w:rFonts w:ascii="Helvetica" w:eastAsia="SimSun" w:hAnsi="Helvetica" w:cs="Helvetica"/>
          <w:color w:val="060607"/>
          <w:spacing w:val="4"/>
          <w:kern w:val="0"/>
          <w:sz w:val="21"/>
          <w:szCs w:val="21"/>
          <w14:ligatures w14:val="none"/>
        </w:rPr>
      </w:pPr>
      <w:r w:rsidRPr="00451E66">
        <w:rPr>
          <w:rFonts w:ascii="Helvetica" w:eastAsia="SimSun" w:hAnsi="Helvetica" w:cs="Helvetica"/>
          <w:color w:val="060607"/>
          <w:spacing w:val="4"/>
          <w:kern w:val="0"/>
          <w:sz w:val="21"/>
          <w:szCs w:val="21"/>
          <w14:ligatures w14:val="none"/>
        </w:rPr>
        <w:t>它提供了</w:t>
      </w:r>
      <w:r w:rsidRPr="00451E66">
        <w:rPr>
          <w:rFonts w:ascii="Helvetica" w:eastAsia="SimSun" w:hAnsi="Helvetica" w:cs="Helvetica"/>
          <w:color w:val="060607"/>
          <w:spacing w:val="4"/>
          <w:kern w:val="0"/>
          <w:sz w:val="21"/>
          <w:szCs w:val="21"/>
          <w14:ligatures w14:val="none"/>
        </w:rPr>
        <w:t xml:space="preserve"> BAM QC </w:t>
      </w:r>
      <w:r w:rsidRPr="00451E66">
        <w:rPr>
          <w:rFonts w:ascii="Helvetica" w:eastAsia="SimSun" w:hAnsi="Helvetica" w:cs="Helvetica"/>
          <w:color w:val="060607"/>
          <w:spacing w:val="4"/>
          <w:kern w:val="0"/>
          <w:sz w:val="21"/>
          <w:szCs w:val="21"/>
          <w14:ligatures w14:val="none"/>
        </w:rPr>
        <w:t>模块、</w:t>
      </w:r>
      <w:r w:rsidRPr="00451E66">
        <w:rPr>
          <w:rFonts w:ascii="Helvetica" w:eastAsia="SimSun" w:hAnsi="Helvetica" w:cs="Helvetica"/>
          <w:color w:val="060607"/>
          <w:spacing w:val="4"/>
          <w:kern w:val="0"/>
          <w:sz w:val="21"/>
          <w:szCs w:val="21"/>
          <w14:ligatures w14:val="none"/>
        </w:rPr>
        <w:t xml:space="preserve">RNA-seq </w:t>
      </w:r>
      <w:r w:rsidRPr="00451E66">
        <w:rPr>
          <w:rFonts w:ascii="Helvetica" w:eastAsia="SimSun" w:hAnsi="Helvetica" w:cs="Helvetica"/>
          <w:color w:val="060607"/>
          <w:spacing w:val="4"/>
          <w:kern w:val="0"/>
          <w:sz w:val="21"/>
          <w:szCs w:val="21"/>
          <w14:ligatures w14:val="none"/>
        </w:rPr>
        <w:t>模块和功能富集分析等，能够生成包含丰富图表的</w:t>
      </w:r>
      <w:r w:rsidRPr="00451E66">
        <w:rPr>
          <w:rFonts w:ascii="Helvetica" w:eastAsia="SimSun" w:hAnsi="Helvetica" w:cs="Helvetica"/>
          <w:color w:val="060607"/>
          <w:spacing w:val="4"/>
          <w:kern w:val="0"/>
          <w:sz w:val="21"/>
          <w:szCs w:val="21"/>
          <w14:ligatures w14:val="none"/>
        </w:rPr>
        <w:t xml:space="preserve"> PDF </w:t>
      </w:r>
      <w:r w:rsidRPr="00451E66">
        <w:rPr>
          <w:rFonts w:ascii="Helvetica" w:eastAsia="SimSun" w:hAnsi="Helvetica" w:cs="Helvetica"/>
          <w:color w:val="060607"/>
          <w:spacing w:val="4"/>
          <w:kern w:val="0"/>
          <w:sz w:val="21"/>
          <w:szCs w:val="21"/>
          <w14:ligatures w14:val="none"/>
        </w:rPr>
        <w:t>报告，直观展示数据质量。</w:t>
      </w:r>
    </w:p>
    <w:p w14:paraId="64D3505E" w14:textId="77777777" w:rsidR="00451E66" w:rsidRPr="00451E66" w:rsidRDefault="00451E66" w:rsidP="00451E66">
      <w:pPr>
        <w:widowControl/>
        <w:shd w:val="clear" w:color="auto" w:fill="FFFFFF"/>
        <w:spacing w:after="0" w:line="360" w:lineRule="atLeast"/>
        <w:rPr>
          <w:rFonts w:ascii="Helvetica" w:eastAsia="SimSun" w:hAnsi="Helvetica" w:cs="Helvetica"/>
          <w:color w:val="060607"/>
          <w:spacing w:val="4"/>
          <w:kern w:val="0"/>
          <w:sz w:val="21"/>
          <w:szCs w:val="21"/>
          <w14:ligatures w14:val="none"/>
        </w:rPr>
      </w:pPr>
      <w:proofErr w:type="spellStart"/>
      <w:r w:rsidRPr="00451E66">
        <w:rPr>
          <w:rFonts w:ascii="Helvetica" w:eastAsia="SimSun" w:hAnsi="Helvetica" w:cs="Helvetica"/>
          <w:b/>
          <w:bCs/>
          <w:color w:val="060607"/>
          <w:spacing w:val="4"/>
          <w:kern w:val="0"/>
          <w:sz w:val="21"/>
          <w:szCs w:val="21"/>
          <w14:ligatures w14:val="none"/>
        </w:rPr>
        <w:t>RSeQC</w:t>
      </w:r>
      <w:proofErr w:type="spellEnd"/>
    </w:p>
    <w:p w14:paraId="19BF1EDC" w14:textId="77777777" w:rsidR="00451E66" w:rsidRPr="00451E66" w:rsidRDefault="00451E66" w:rsidP="00451E66">
      <w:pPr>
        <w:widowControl/>
        <w:numPr>
          <w:ilvl w:val="0"/>
          <w:numId w:val="5"/>
        </w:numPr>
        <w:shd w:val="clear" w:color="auto" w:fill="FFFFFF"/>
        <w:spacing w:before="100" w:beforeAutospacing="1" w:after="100" w:afterAutospacing="1" w:line="360" w:lineRule="atLeast"/>
        <w:rPr>
          <w:rFonts w:ascii="Helvetica" w:eastAsia="SimSun" w:hAnsi="Helvetica" w:cs="Helvetica"/>
          <w:color w:val="060607"/>
          <w:spacing w:val="4"/>
          <w:kern w:val="0"/>
          <w:sz w:val="21"/>
          <w:szCs w:val="21"/>
          <w14:ligatures w14:val="none"/>
        </w:rPr>
      </w:pPr>
      <w:proofErr w:type="spellStart"/>
      <w:r w:rsidRPr="00451E66">
        <w:rPr>
          <w:rFonts w:ascii="Helvetica" w:eastAsia="SimSun" w:hAnsi="Helvetica" w:cs="Helvetica"/>
          <w:color w:val="060607"/>
          <w:spacing w:val="4"/>
          <w:kern w:val="0"/>
          <w:sz w:val="21"/>
          <w:szCs w:val="21"/>
          <w14:ligatures w14:val="none"/>
        </w:rPr>
        <w:t>RSeQC</w:t>
      </w:r>
      <w:proofErr w:type="spellEnd"/>
      <w:r w:rsidRPr="00451E66">
        <w:rPr>
          <w:rFonts w:ascii="Helvetica" w:eastAsia="SimSun" w:hAnsi="Helvetica" w:cs="Helvetica"/>
          <w:color w:val="060607"/>
          <w:spacing w:val="4"/>
          <w:kern w:val="0"/>
          <w:sz w:val="21"/>
          <w:szCs w:val="21"/>
          <w14:ligatures w14:val="none"/>
        </w:rPr>
        <w:t xml:space="preserve"> </w:t>
      </w:r>
      <w:r w:rsidRPr="00451E66">
        <w:rPr>
          <w:rFonts w:ascii="Helvetica" w:eastAsia="SimSun" w:hAnsi="Helvetica" w:cs="Helvetica"/>
          <w:color w:val="060607"/>
          <w:spacing w:val="4"/>
          <w:kern w:val="0"/>
          <w:sz w:val="21"/>
          <w:szCs w:val="21"/>
          <w14:ligatures w14:val="none"/>
        </w:rPr>
        <w:t>是一个用于评估</w:t>
      </w:r>
      <w:r w:rsidRPr="00451E66">
        <w:rPr>
          <w:rFonts w:ascii="Helvetica" w:eastAsia="SimSun" w:hAnsi="Helvetica" w:cs="Helvetica"/>
          <w:color w:val="060607"/>
          <w:spacing w:val="4"/>
          <w:kern w:val="0"/>
          <w:sz w:val="21"/>
          <w:szCs w:val="21"/>
          <w14:ligatures w14:val="none"/>
        </w:rPr>
        <w:t xml:space="preserve"> RNA-Seq </w:t>
      </w:r>
      <w:r w:rsidRPr="00451E66">
        <w:rPr>
          <w:rFonts w:ascii="Helvetica" w:eastAsia="SimSun" w:hAnsi="Helvetica" w:cs="Helvetica"/>
          <w:color w:val="060607"/>
          <w:spacing w:val="4"/>
          <w:kern w:val="0"/>
          <w:sz w:val="21"/>
          <w:szCs w:val="21"/>
          <w14:ligatures w14:val="none"/>
        </w:rPr>
        <w:t>数据质量的开源</w:t>
      </w:r>
      <w:r w:rsidRPr="00451E66">
        <w:rPr>
          <w:rFonts w:ascii="Helvetica" w:eastAsia="SimSun" w:hAnsi="Helvetica" w:cs="Helvetica"/>
          <w:color w:val="060607"/>
          <w:spacing w:val="4"/>
          <w:kern w:val="0"/>
          <w:sz w:val="21"/>
          <w:szCs w:val="21"/>
          <w14:ligatures w14:val="none"/>
        </w:rPr>
        <w:t xml:space="preserve"> Python </w:t>
      </w:r>
      <w:r w:rsidRPr="00451E66">
        <w:rPr>
          <w:rFonts w:ascii="Helvetica" w:eastAsia="SimSun" w:hAnsi="Helvetica" w:cs="Helvetica"/>
          <w:color w:val="060607"/>
          <w:spacing w:val="4"/>
          <w:kern w:val="0"/>
          <w:sz w:val="21"/>
          <w:szCs w:val="21"/>
          <w14:ligatures w14:val="none"/>
        </w:rPr>
        <w:t>工具集，提供了多种分析模块，如序列质量、</w:t>
      </w:r>
      <w:r w:rsidRPr="00451E66">
        <w:rPr>
          <w:rFonts w:ascii="Helvetica" w:eastAsia="SimSun" w:hAnsi="Helvetica" w:cs="Helvetica"/>
          <w:color w:val="060607"/>
          <w:spacing w:val="4"/>
          <w:kern w:val="0"/>
          <w:sz w:val="21"/>
          <w:szCs w:val="21"/>
          <w14:ligatures w14:val="none"/>
        </w:rPr>
        <w:t xml:space="preserve">GC </w:t>
      </w:r>
      <w:r w:rsidRPr="00451E66">
        <w:rPr>
          <w:rFonts w:ascii="Helvetica" w:eastAsia="SimSun" w:hAnsi="Helvetica" w:cs="Helvetica"/>
          <w:color w:val="060607"/>
          <w:spacing w:val="4"/>
          <w:kern w:val="0"/>
          <w:sz w:val="21"/>
          <w:szCs w:val="21"/>
          <w14:ligatures w14:val="none"/>
        </w:rPr>
        <w:t>偏差、</w:t>
      </w:r>
      <w:r w:rsidRPr="00451E66">
        <w:rPr>
          <w:rFonts w:ascii="Helvetica" w:eastAsia="SimSun" w:hAnsi="Helvetica" w:cs="Helvetica"/>
          <w:color w:val="060607"/>
          <w:spacing w:val="4"/>
          <w:kern w:val="0"/>
          <w:sz w:val="21"/>
          <w:szCs w:val="21"/>
          <w14:ligatures w14:val="none"/>
        </w:rPr>
        <w:t xml:space="preserve">PCR </w:t>
      </w:r>
      <w:r w:rsidRPr="00451E66">
        <w:rPr>
          <w:rFonts w:ascii="Helvetica" w:eastAsia="SimSun" w:hAnsi="Helvetica" w:cs="Helvetica"/>
          <w:color w:val="060607"/>
          <w:spacing w:val="4"/>
          <w:kern w:val="0"/>
          <w:sz w:val="21"/>
          <w:szCs w:val="21"/>
          <w14:ligatures w14:val="none"/>
        </w:rPr>
        <w:t>偏差、核苷酸组成偏差等。</w:t>
      </w:r>
    </w:p>
    <w:p w14:paraId="540FA94D" w14:textId="77777777" w:rsidR="00451E66" w:rsidRPr="00451E66" w:rsidRDefault="00451E66" w:rsidP="00451E66">
      <w:pPr>
        <w:widowControl/>
        <w:numPr>
          <w:ilvl w:val="0"/>
          <w:numId w:val="5"/>
        </w:numPr>
        <w:shd w:val="clear" w:color="auto" w:fill="FFFFFF"/>
        <w:spacing w:before="100" w:beforeAutospacing="1" w:after="100" w:afterAutospacing="1" w:line="360" w:lineRule="atLeast"/>
        <w:rPr>
          <w:rFonts w:ascii="Helvetica" w:eastAsia="SimSun" w:hAnsi="Helvetica" w:cs="Helvetica"/>
          <w:color w:val="060607"/>
          <w:spacing w:val="4"/>
          <w:kern w:val="0"/>
          <w:sz w:val="21"/>
          <w:szCs w:val="21"/>
          <w14:ligatures w14:val="none"/>
        </w:rPr>
      </w:pPr>
      <w:r w:rsidRPr="00451E66">
        <w:rPr>
          <w:rFonts w:ascii="Helvetica" w:eastAsia="SimSun" w:hAnsi="Helvetica" w:cs="Helvetica"/>
          <w:color w:val="060607"/>
          <w:spacing w:val="4"/>
          <w:kern w:val="0"/>
          <w:sz w:val="21"/>
          <w:szCs w:val="21"/>
          <w14:ligatures w14:val="none"/>
        </w:rPr>
        <w:t>它还可以评估测序饱和度、映射读数分布、覆盖均匀性、链特异性和转录水平</w:t>
      </w:r>
      <w:r w:rsidRPr="00451E66">
        <w:rPr>
          <w:rFonts w:ascii="Helvetica" w:eastAsia="SimSun" w:hAnsi="Helvetica" w:cs="Helvetica"/>
          <w:color w:val="060607"/>
          <w:spacing w:val="4"/>
          <w:kern w:val="0"/>
          <w:sz w:val="21"/>
          <w:szCs w:val="21"/>
          <w14:ligatures w14:val="none"/>
        </w:rPr>
        <w:t xml:space="preserve"> RNA </w:t>
      </w:r>
      <w:r w:rsidRPr="00451E66">
        <w:rPr>
          <w:rFonts w:ascii="Helvetica" w:eastAsia="SimSun" w:hAnsi="Helvetica" w:cs="Helvetica"/>
          <w:color w:val="060607"/>
          <w:spacing w:val="4"/>
          <w:kern w:val="0"/>
          <w:sz w:val="21"/>
          <w:szCs w:val="21"/>
          <w14:ligatures w14:val="none"/>
        </w:rPr>
        <w:t>完整性等。</w:t>
      </w:r>
    </w:p>
    <w:p w14:paraId="53F13FF6" w14:textId="77777777" w:rsidR="00451E66" w:rsidRPr="00451E66" w:rsidRDefault="00451E66" w:rsidP="00451E66">
      <w:pPr>
        <w:widowControl/>
        <w:shd w:val="clear" w:color="auto" w:fill="FFFFFF"/>
        <w:spacing w:after="0" w:line="360" w:lineRule="atLeast"/>
        <w:rPr>
          <w:rFonts w:ascii="Helvetica" w:eastAsia="SimSun" w:hAnsi="Helvetica" w:cs="Helvetica"/>
          <w:color w:val="060607"/>
          <w:spacing w:val="4"/>
          <w:kern w:val="0"/>
          <w:sz w:val="21"/>
          <w:szCs w:val="21"/>
          <w14:ligatures w14:val="none"/>
        </w:rPr>
      </w:pPr>
      <w:proofErr w:type="spellStart"/>
      <w:r w:rsidRPr="00451E66">
        <w:rPr>
          <w:rFonts w:ascii="Helvetica" w:eastAsia="SimSun" w:hAnsi="Helvetica" w:cs="Helvetica"/>
          <w:b/>
          <w:bCs/>
          <w:color w:val="060607"/>
          <w:spacing w:val="4"/>
          <w:kern w:val="0"/>
          <w:sz w:val="21"/>
          <w:szCs w:val="21"/>
          <w14:ligatures w14:val="none"/>
        </w:rPr>
        <w:t>Samtools</w:t>
      </w:r>
      <w:proofErr w:type="spellEnd"/>
    </w:p>
    <w:p w14:paraId="692F9316" w14:textId="77777777" w:rsidR="00451E66" w:rsidRPr="00451E66" w:rsidRDefault="00451E66" w:rsidP="00451E66">
      <w:pPr>
        <w:widowControl/>
        <w:numPr>
          <w:ilvl w:val="0"/>
          <w:numId w:val="7"/>
        </w:numPr>
        <w:shd w:val="clear" w:color="auto" w:fill="FFFFFF"/>
        <w:spacing w:before="100" w:beforeAutospacing="1" w:after="100" w:afterAutospacing="1" w:line="360" w:lineRule="atLeast"/>
        <w:rPr>
          <w:rFonts w:ascii="Helvetica" w:eastAsia="SimSun" w:hAnsi="Helvetica" w:cs="Helvetica"/>
          <w:color w:val="060607"/>
          <w:spacing w:val="4"/>
          <w:kern w:val="0"/>
          <w:sz w:val="21"/>
          <w:szCs w:val="21"/>
          <w14:ligatures w14:val="none"/>
        </w:rPr>
      </w:pPr>
      <w:proofErr w:type="spellStart"/>
      <w:r w:rsidRPr="00451E66">
        <w:rPr>
          <w:rFonts w:ascii="Helvetica" w:eastAsia="SimSun" w:hAnsi="Helvetica" w:cs="Helvetica"/>
          <w:color w:val="060607"/>
          <w:spacing w:val="4"/>
          <w:kern w:val="0"/>
          <w:sz w:val="21"/>
          <w:szCs w:val="21"/>
          <w14:ligatures w14:val="none"/>
        </w:rPr>
        <w:t>Samtools</w:t>
      </w:r>
      <w:proofErr w:type="spellEnd"/>
      <w:r w:rsidRPr="00451E66">
        <w:rPr>
          <w:rFonts w:ascii="Helvetica" w:eastAsia="SimSun" w:hAnsi="Helvetica" w:cs="Helvetica"/>
          <w:color w:val="060607"/>
          <w:spacing w:val="4"/>
          <w:kern w:val="0"/>
          <w:sz w:val="21"/>
          <w:szCs w:val="21"/>
          <w14:ligatures w14:val="none"/>
        </w:rPr>
        <w:t xml:space="preserve"> </w:t>
      </w:r>
      <w:r w:rsidRPr="00451E66">
        <w:rPr>
          <w:rFonts w:ascii="Helvetica" w:eastAsia="SimSun" w:hAnsi="Helvetica" w:cs="Helvetica"/>
          <w:color w:val="060607"/>
          <w:spacing w:val="4"/>
          <w:kern w:val="0"/>
          <w:sz w:val="21"/>
          <w:szCs w:val="21"/>
          <w14:ligatures w14:val="none"/>
        </w:rPr>
        <w:t>是一个用于操作</w:t>
      </w:r>
      <w:r w:rsidRPr="00451E66">
        <w:rPr>
          <w:rFonts w:ascii="Helvetica" w:eastAsia="SimSun" w:hAnsi="Helvetica" w:cs="Helvetica"/>
          <w:color w:val="060607"/>
          <w:spacing w:val="4"/>
          <w:kern w:val="0"/>
          <w:sz w:val="21"/>
          <w:szCs w:val="21"/>
          <w14:ligatures w14:val="none"/>
        </w:rPr>
        <w:t xml:space="preserve"> SAM/BAM </w:t>
      </w:r>
      <w:r w:rsidRPr="00451E66">
        <w:rPr>
          <w:rFonts w:ascii="Helvetica" w:eastAsia="SimSun" w:hAnsi="Helvetica" w:cs="Helvetica"/>
          <w:color w:val="060607"/>
          <w:spacing w:val="4"/>
          <w:kern w:val="0"/>
          <w:sz w:val="21"/>
          <w:szCs w:val="21"/>
          <w14:ligatures w14:val="none"/>
        </w:rPr>
        <w:t>格式文件的工具集，提供了多种命令来查看、排序、索引、合并和转换</w:t>
      </w:r>
      <w:r w:rsidRPr="00451E66">
        <w:rPr>
          <w:rFonts w:ascii="Helvetica" w:eastAsia="SimSun" w:hAnsi="Helvetica" w:cs="Helvetica"/>
          <w:color w:val="060607"/>
          <w:spacing w:val="4"/>
          <w:kern w:val="0"/>
          <w:sz w:val="21"/>
          <w:szCs w:val="21"/>
          <w14:ligatures w14:val="none"/>
        </w:rPr>
        <w:t xml:space="preserve"> SAM/BAM </w:t>
      </w:r>
      <w:r w:rsidRPr="00451E66">
        <w:rPr>
          <w:rFonts w:ascii="Helvetica" w:eastAsia="SimSun" w:hAnsi="Helvetica" w:cs="Helvetica"/>
          <w:color w:val="060607"/>
          <w:spacing w:val="4"/>
          <w:kern w:val="0"/>
          <w:sz w:val="21"/>
          <w:szCs w:val="21"/>
          <w14:ligatures w14:val="none"/>
        </w:rPr>
        <w:t>文件。</w:t>
      </w:r>
    </w:p>
    <w:p w14:paraId="612AA136" w14:textId="77777777" w:rsidR="00451E66" w:rsidRPr="00451E66" w:rsidRDefault="00451E66" w:rsidP="00451E66">
      <w:pPr>
        <w:widowControl/>
        <w:numPr>
          <w:ilvl w:val="0"/>
          <w:numId w:val="7"/>
        </w:numPr>
        <w:shd w:val="clear" w:color="auto" w:fill="FFFFFF"/>
        <w:spacing w:before="100" w:beforeAutospacing="1" w:after="100" w:afterAutospacing="1" w:line="360" w:lineRule="atLeast"/>
        <w:rPr>
          <w:rFonts w:ascii="Helvetica" w:eastAsia="SimSun" w:hAnsi="Helvetica" w:cs="Helvetica"/>
          <w:color w:val="060607"/>
          <w:spacing w:val="4"/>
          <w:kern w:val="0"/>
          <w:sz w:val="21"/>
          <w:szCs w:val="21"/>
          <w14:ligatures w14:val="none"/>
        </w:rPr>
      </w:pPr>
      <w:r w:rsidRPr="00451E66">
        <w:rPr>
          <w:rFonts w:ascii="Helvetica" w:eastAsia="SimSun" w:hAnsi="Helvetica" w:cs="Helvetica"/>
          <w:color w:val="060607"/>
          <w:spacing w:val="4"/>
          <w:kern w:val="0"/>
          <w:sz w:val="21"/>
          <w:szCs w:val="21"/>
          <w14:ligatures w14:val="none"/>
        </w:rPr>
        <w:t>它还包括一些统计工具，如计算比对深度、覆盖率和标记重复读段等。</w:t>
      </w:r>
    </w:p>
    <w:p w14:paraId="3FF0DCAE" w14:textId="77777777" w:rsidR="00451E66" w:rsidRPr="00451E66" w:rsidRDefault="00451E66" w:rsidP="00F9124B">
      <w:pPr>
        <w:rPr>
          <w:rFonts w:hint="eastAsia"/>
        </w:rPr>
      </w:pPr>
    </w:p>
    <w:sectPr w:rsidR="00451E66" w:rsidRPr="00451E6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Open Sans">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B5043"/>
    <w:multiLevelType w:val="multilevel"/>
    <w:tmpl w:val="D9623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7014F1"/>
    <w:multiLevelType w:val="multilevel"/>
    <w:tmpl w:val="370E7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19241D"/>
    <w:multiLevelType w:val="multilevel"/>
    <w:tmpl w:val="35709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BC6261"/>
    <w:multiLevelType w:val="multilevel"/>
    <w:tmpl w:val="03C88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1271C7"/>
    <w:multiLevelType w:val="multilevel"/>
    <w:tmpl w:val="4FE806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C73E03"/>
    <w:multiLevelType w:val="multilevel"/>
    <w:tmpl w:val="62860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49350A"/>
    <w:multiLevelType w:val="multilevel"/>
    <w:tmpl w:val="1E2E4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6"/>
  </w:num>
  <w:num w:numId="4">
    <w:abstractNumId w:val="1"/>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3C5"/>
    <w:rsid w:val="000220AC"/>
    <w:rsid w:val="00030DA7"/>
    <w:rsid w:val="0006174A"/>
    <w:rsid w:val="0015721B"/>
    <w:rsid w:val="0017182E"/>
    <w:rsid w:val="001E3DD8"/>
    <w:rsid w:val="002B6C73"/>
    <w:rsid w:val="002C2915"/>
    <w:rsid w:val="002F7C38"/>
    <w:rsid w:val="003304BC"/>
    <w:rsid w:val="00396FC5"/>
    <w:rsid w:val="003D05CC"/>
    <w:rsid w:val="00451E66"/>
    <w:rsid w:val="00467B57"/>
    <w:rsid w:val="004961B7"/>
    <w:rsid w:val="004D0723"/>
    <w:rsid w:val="005B1821"/>
    <w:rsid w:val="005E446D"/>
    <w:rsid w:val="00684D98"/>
    <w:rsid w:val="00710756"/>
    <w:rsid w:val="007F53C5"/>
    <w:rsid w:val="0083588D"/>
    <w:rsid w:val="00857987"/>
    <w:rsid w:val="008919C3"/>
    <w:rsid w:val="009F194F"/>
    <w:rsid w:val="00A16BC9"/>
    <w:rsid w:val="00A24D84"/>
    <w:rsid w:val="00B57499"/>
    <w:rsid w:val="00B74A1E"/>
    <w:rsid w:val="00DB2AD6"/>
    <w:rsid w:val="00F645FF"/>
    <w:rsid w:val="00F9124B"/>
    <w:rsid w:val="00FD56AD"/>
    <w:rsid w:val="00FF0E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47AC9"/>
  <w15:chartTrackingRefBased/>
  <w15:docId w15:val="{3E187B98-5DA1-42D6-9911-993CD2FD5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2">
    <w:name w:val="heading 2"/>
    <w:basedOn w:val="a"/>
    <w:link w:val="20"/>
    <w:uiPriority w:val="9"/>
    <w:qFormat/>
    <w:rsid w:val="005E446D"/>
    <w:pPr>
      <w:widowControl/>
      <w:spacing w:before="100" w:beforeAutospacing="1" w:after="100" w:afterAutospacing="1" w:line="240" w:lineRule="auto"/>
      <w:outlineLvl w:val="1"/>
    </w:pPr>
    <w:rPr>
      <w:rFonts w:ascii="SimSun" w:eastAsia="SimSun" w:hAnsi="SimSun" w:cs="SimSun"/>
      <w:b/>
      <w:bCs/>
      <w:kern w:val="0"/>
      <w:sz w:val="36"/>
      <w:szCs w:val="36"/>
      <w14:ligatures w14:val="none"/>
    </w:rPr>
  </w:style>
  <w:style w:type="paragraph" w:styleId="3">
    <w:name w:val="heading 3"/>
    <w:basedOn w:val="a"/>
    <w:next w:val="a"/>
    <w:link w:val="30"/>
    <w:uiPriority w:val="9"/>
    <w:semiHidden/>
    <w:unhideWhenUsed/>
    <w:qFormat/>
    <w:rsid w:val="00467B5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5E446D"/>
    <w:rPr>
      <w:rFonts w:ascii="SimSun" w:eastAsia="SimSun" w:hAnsi="SimSun" w:cs="SimSun"/>
      <w:b/>
      <w:bCs/>
      <w:kern w:val="0"/>
      <w:sz w:val="36"/>
      <w:szCs w:val="36"/>
      <w14:ligatures w14:val="none"/>
    </w:rPr>
  </w:style>
  <w:style w:type="character" w:customStyle="1" w:styleId="30">
    <w:name w:val="标题 3 字符"/>
    <w:basedOn w:val="a0"/>
    <w:link w:val="3"/>
    <w:uiPriority w:val="9"/>
    <w:semiHidden/>
    <w:rsid w:val="00467B57"/>
    <w:rPr>
      <w:b/>
      <w:bCs/>
      <w:sz w:val="32"/>
      <w:szCs w:val="32"/>
    </w:rPr>
  </w:style>
  <w:style w:type="paragraph" w:styleId="a3">
    <w:name w:val="Normal (Web)"/>
    <w:basedOn w:val="a"/>
    <w:uiPriority w:val="99"/>
    <w:semiHidden/>
    <w:unhideWhenUsed/>
    <w:rsid w:val="00467B57"/>
    <w:pPr>
      <w:widowControl/>
      <w:spacing w:before="100" w:beforeAutospacing="1" w:after="100" w:afterAutospacing="1" w:line="240" w:lineRule="auto"/>
    </w:pPr>
    <w:rPr>
      <w:rFonts w:ascii="SimSun" w:eastAsia="SimSun" w:hAnsi="SimSun" w:cs="SimSun"/>
      <w:kern w:val="0"/>
      <w:sz w:val="24"/>
      <w14:ligatures w14:val="none"/>
    </w:rPr>
  </w:style>
  <w:style w:type="character" w:styleId="HTML">
    <w:name w:val="HTML Code"/>
    <w:basedOn w:val="a0"/>
    <w:uiPriority w:val="99"/>
    <w:semiHidden/>
    <w:unhideWhenUsed/>
    <w:rsid w:val="00467B57"/>
    <w:rPr>
      <w:rFonts w:ascii="SimSun" w:eastAsia="SimSun" w:hAnsi="SimSun" w:cs="SimSun"/>
      <w:sz w:val="24"/>
      <w:szCs w:val="24"/>
    </w:rPr>
  </w:style>
  <w:style w:type="character" w:styleId="a4">
    <w:name w:val="Strong"/>
    <w:basedOn w:val="a0"/>
    <w:uiPriority w:val="22"/>
    <w:qFormat/>
    <w:rsid w:val="00684D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013516">
      <w:bodyDiv w:val="1"/>
      <w:marLeft w:val="0"/>
      <w:marRight w:val="0"/>
      <w:marTop w:val="0"/>
      <w:marBottom w:val="0"/>
      <w:divBdr>
        <w:top w:val="none" w:sz="0" w:space="0" w:color="auto"/>
        <w:left w:val="none" w:sz="0" w:space="0" w:color="auto"/>
        <w:bottom w:val="none" w:sz="0" w:space="0" w:color="auto"/>
        <w:right w:val="none" w:sz="0" w:space="0" w:color="auto"/>
      </w:divBdr>
    </w:div>
    <w:div w:id="309604101">
      <w:bodyDiv w:val="1"/>
      <w:marLeft w:val="0"/>
      <w:marRight w:val="0"/>
      <w:marTop w:val="0"/>
      <w:marBottom w:val="0"/>
      <w:divBdr>
        <w:top w:val="none" w:sz="0" w:space="0" w:color="auto"/>
        <w:left w:val="none" w:sz="0" w:space="0" w:color="auto"/>
        <w:bottom w:val="none" w:sz="0" w:space="0" w:color="auto"/>
        <w:right w:val="none" w:sz="0" w:space="0" w:color="auto"/>
      </w:divBdr>
    </w:div>
    <w:div w:id="347215032">
      <w:bodyDiv w:val="1"/>
      <w:marLeft w:val="0"/>
      <w:marRight w:val="0"/>
      <w:marTop w:val="0"/>
      <w:marBottom w:val="0"/>
      <w:divBdr>
        <w:top w:val="none" w:sz="0" w:space="0" w:color="auto"/>
        <w:left w:val="none" w:sz="0" w:space="0" w:color="auto"/>
        <w:bottom w:val="none" w:sz="0" w:space="0" w:color="auto"/>
        <w:right w:val="none" w:sz="0" w:space="0" w:color="auto"/>
      </w:divBdr>
    </w:div>
    <w:div w:id="685980075">
      <w:bodyDiv w:val="1"/>
      <w:marLeft w:val="0"/>
      <w:marRight w:val="0"/>
      <w:marTop w:val="0"/>
      <w:marBottom w:val="0"/>
      <w:divBdr>
        <w:top w:val="none" w:sz="0" w:space="0" w:color="auto"/>
        <w:left w:val="none" w:sz="0" w:space="0" w:color="auto"/>
        <w:bottom w:val="none" w:sz="0" w:space="0" w:color="auto"/>
        <w:right w:val="none" w:sz="0" w:space="0" w:color="auto"/>
      </w:divBdr>
    </w:div>
    <w:div w:id="1083648510">
      <w:bodyDiv w:val="1"/>
      <w:marLeft w:val="0"/>
      <w:marRight w:val="0"/>
      <w:marTop w:val="0"/>
      <w:marBottom w:val="0"/>
      <w:divBdr>
        <w:top w:val="none" w:sz="0" w:space="0" w:color="auto"/>
        <w:left w:val="none" w:sz="0" w:space="0" w:color="auto"/>
        <w:bottom w:val="none" w:sz="0" w:space="0" w:color="auto"/>
        <w:right w:val="none" w:sz="0" w:space="0" w:color="auto"/>
      </w:divBdr>
    </w:div>
    <w:div w:id="1249272692">
      <w:bodyDiv w:val="1"/>
      <w:marLeft w:val="0"/>
      <w:marRight w:val="0"/>
      <w:marTop w:val="0"/>
      <w:marBottom w:val="0"/>
      <w:divBdr>
        <w:top w:val="none" w:sz="0" w:space="0" w:color="auto"/>
        <w:left w:val="none" w:sz="0" w:space="0" w:color="auto"/>
        <w:bottom w:val="none" w:sz="0" w:space="0" w:color="auto"/>
        <w:right w:val="none" w:sz="0" w:space="0" w:color="auto"/>
      </w:divBdr>
    </w:div>
    <w:div w:id="1409380587">
      <w:bodyDiv w:val="1"/>
      <w:marLeft w:val="0"/>
      <w:marRight w:val="0"/>
      <w:marTop w:val="0"/>
      <w:marBottom w:val="0"/>
      <w:divBdr>
        <w:top w:val="none" w:sz="0" w:space="0" w:color="auto"/>
        <w:left w:val="none" w:sz="0" w:space="0" w:color="auto"/>
        <w:bottom w:val="none" w:sz="0" w:space="0" w:color="auto"/>
        <w:right w:val="none" w:sz="0" w:space="0" w:color="auto"/>
      </w:divBdr>
    </w:div>
    <w:div w:id="1420132218">
      <w:bodyDiv w:val="1"/>
      <w:marLeft w:val="0"/>
      <w:marRight w:val="0"/>
      <w:marTop w:val="0"/>
      <w:marBottom w:val="0"/>
      <w:divBdr>
        <w:top w:val="none" w:sz="0" w:space="0" w:color="auto"/>
        <w:left w:val="none" w:sz="0" w:space="0" w:color="auto"/>
        <w:bottom w:val="none" w:sz="0" w:space="0" w:color="auto"/>
        <w:right w:val="none" w:sz="0" w:space="0" w:color="auto"/>
      </w:divBdr>
    </w:div>
    <w:div w:id="1623078368">
      <w:bodyDiv w:val="1"/>
      <w:marLeft w:val="0"/>
      <w:marRight w:val="0"/>
      <w:marTop w:val="0"/>
      <w:marBottom w:val="0"/>
      <w:divBdr>
        <w:top w:val="none" w:sz="0" w:space="0" w:color="auto"/>
        <w:left w:val="none" w:sz="0" w:space="0" w:color="auto"/>
        <w:bottom w:val="none" w:sz="0" w:space="0" w:color="auto"/>
        <w:right w:val="none" w:sz="0" w:space="0" w:color="auto"/>
      </w:divBdr>
    </w:div>
    <w:div w:id="1909264828">
      <w:bodyDiv w:val="1"/>
      <w:marLeft w:val="0"/>
      <w:marRight w:val="0"/>
      <w:marTop w:val="0"/>
      <w:marBottom w:val="0"/>
      <w:divBdr>
        <w:top w:val="none" w:sz="0" w:space="0" w:color="auto"/>
        <w:left w:val="none" w:sz="0" w:space="0" w:color="auto"/>
        <w:bottom w:val="none" w:sz="0" w:space="0" w:color="auto"/>
        <w:right w:val="none" w:sz="0" w:space="0" w:color="auto"/>
      </w:divBdr>
    </w:div>
    <w:div w:id="2096169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128</TotalTime>
  <Pages>4</Pages>
  <Words>580</Words>
  <Characters>3311</Characters>
  <Application>Microsoft Office Word</Application>
  <DocSecurity>0</DocSecurity>
  <Lines>27</Lines>
  <Paragraphs>7</Paragraphs>
  <ScaleCrop>false</ScaleCrop>
  <Company/>
  <LinksUpToDate>false</LinksUpToDate>
  <CharactersWithSpaces>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Qijian Huang</dc:creator>
  <cp:keywords/>
  <dc:description/>
  <cp:lastModifiedBy>Qijian Huang</cp:lastModifiedBy>
  <cp:revision>32</cp:revision>
  <dcterms:created xsi:type="dcterms:W3CDTF">2024-10-21T06:30:00Z</dcterms:created>
  <dcterms:modified xsi:type="dcterms:W3CDTF">2024-10-21T08:38:00Z</dcterms:modified>
</cp:coreProperties>
</file>