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12:39:18</w:t>
      </w:r>
    </w:p>
    <w:p/>
    <w:p>
      <w:pPr>
        <w:pStyle w:val="Heading2"/>
      </w:pPr>
      <w:r>
        <w:t>User</w:t>
      </w:r>
    </w:p>
    <w:p>
      <w:r>
        <w:t>GIVE ME THE GST for India Localization</w:t>
      </w:r>
    </w:p>
    <w:p>
      <w:r>
        <w:t>---</w:t>
      </w:r>
    </w:p>
    <w:p>
      <w:pPr>
        <w:pStyle w:val="Heading2"/>
      </w:pPr>
      <w:r>
        <w:t>Assistant</w:t>
      </w:r>
    </w:p>
    <w:p>
      <w:r>
        <w:t>##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r>
    </w:p>
    <w:p>
      <w:r>
        <w:t>---</w:t>
      </w:r>
    </w:p>
    <w:p>
      <w:pPr>
        <w:pStyle w:val="Heading2"/>
      </w:pPr>
      <w:r>
        <w:t>User</w:t>
      </w:r>
    </w:p>
    <w:p>
      <w:r>
        <w:t xml:space="preserve">give me the column names for the table AP_INVOICES_ALL </w:t>
      </w:r>
    </w:p>
    <w:p>
      <w:r>
        <w:t>---</w:t>
      </w:r>
    </w:p>
    <w:p>
      <w:pPr>
        <w:pStyle w:val="Heading2"/>
      </w:pPr>
      <w:r>
        <w:t>Assistant</w:t>
      </w:r>
    </w:p>
    <w:p>
      <w:r>
        <w:t>###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r>
    </w:p>
    <w:p>
      <w:r>
        <w:t>---</w:t>
      </w:r>
    </w:p>
    <w:p>
      <w:pPr>
        <w:pStyle w:val="Heading2"/>
      </w:pPr>
      <w:r>
        <w:t>User</w:t>
      </w:r>
    </w:p>
    <w:p>
      <w:r>
        <w:t>Which events updates the VAT repository</w:t>
      </w:r>
    </w:p>
    <w:p>
      <w:r>
        <w:t>---</w:t>
      </w:r>
    </w:p>
    <w:p>
      <w:pPr>
        <w:pStyle w:val="Heading2"/>
      </w:pPr>
      <w:r>
        <w:t>Assistant</w:t>
      </w:r>
    </w:p>
    <w:p>
      <w:r>
        <w:t>##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p>
      <w:pPr>
        <w:pStyle w:val="Heading2"/>
      </w:pPr>
      <w:r>
        <w:t>Assistant</w:t>
      </w:r>
    </w:p>
    <w:p>
      <w:r>
        <w:t>*This is an improved response (attempt #1) based on your feedback:*</w:t>
        <w:br/>
        <w:br/>
        <w:t>## Main Answer</w:t>
        <w:br/>
        <w:br/>
        <w:t>Several events within Oracle India Localization update the VAT repository.  This repository is crucial for maintaining accurate VAT records and generating required reports.  The events that update the repository fall into a few categories:</w:t>
        <w:br/>
        <w:br/>
        <w:t>1. **VAT Claim Events:**</w:t>
        <w:br/>
        <w:t xml:space="preserve">    * **Claim VAT:** When you claim VAT, whether online during receipt entry or deferred to a later date, the VAT repository is updated. This includes recording the VAT invoice details and the date of the claim.</w:t>
        <w:br/>
        <w:t xml:space="preserve">    * **Process VAT Installments:**  If the VAT claim is made in installments, the repository is updated with each installment processed. This allows for tracking the deferred portion of the claim.</w:t>
        <w:br/>
        <w:t xml:space="preserve">    * **Return to Vendor after VAT Claim:** If goods are returned after a VAT claim has been made, the repository is updated to reverse or adjust the original claim amount.</w:t>
        <w:br/>
        <w:br/>
        <w:t>2. **Sales and Shipment Events:**</w:t>
        <w:br/>
        <w:t xml:space="preserve">    * **VAT Invoice Generation based on Shipment:** When a VAT invoice is generated upon shipment of goods, the repository is updated to reflect the VAT liability.  This connects the VAT liability to the actual sales transaction.</w:t>
        <w:br/>
        <w:br/>
        <w:t>3. **Accounts Receivable Events:**</w:t>
        <w:br/>
        <w:t xml:space="preserve">    * **AR Transaction Completion:**  Once an Accounts Receivable transaction is completed, the repository is updated with the VAT collected.  This ensures that the collected VAT is recorded correctly.</w:t>
        <w:br/>
        <w:br/>
        <w:t>4. **Manual Adjustment Events:**</w:t>
        <w:br/>
        <w:t xml:space="preserve">    * **Recovery:** Manual entries for VAT recovery are directly recorded in the repository.</w:t>
        <w:br/>
        <w:t xml:space="preserve">    * **Recovery Adjustments:** Adjustments to existing VAT recovery records update the repository.</w:t>
        <w:br/>
        <w:t xml:space="preserve">    * **Liability:** Manual entries for VAT liability also update the repository.</w:t>
        <w:br/>
        <w:t xml:space="preserve">    * **Liability Adjustments:**  Similar to recovery adjustments, manual adjustments to VAT liability entries are reflected in the repository.</w:t>
        <w:br/>
        <w:t xml:space="preserve">    * **Settlement:** The settlement of VAT amounts updates the repository to reflect the final VAT position.</w:t>
        <w:br/>
        <w:br/>
        <w:t>## SQL Query (if applicable)</w:t>
        <w:br/>
        <w:br/>
        <w:t>Not applicable, as the question pertains to the events triggering updates, not a specific query against the VAT repository table. If the table name were provided (e.g., `ZX_VAT_REPOSITORY`), a query could be constructed to retrieve data.</w:t>
        <w:br/>
        <w:br/>
        <w:t>## More Knowledge</w:t>
        <w:br/>
        <w:br/>
        <w:t>The provided web sources don't offer specific details on Oracle's India Localization VAT repository. However, the concept of an event-sourced repository is relevant. Event sourcing is a software design pattern where all changes to an application's state are stored as a sequence of events. This approach is highly auditable and allows for reconstructing the state at any point in time.  Oracle's VAT repository, while not explicitly stated as event-sourced, exhibits similar characteristics by tracking changes based on specific events.</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directly lists the events that trigger updates to the VAT repository.</w:t>
        <w:br/>
        <w:br/>
        <w:br/>
        <w:t>&gt; You can claim VAT online by entering the VAT Invoice and date during receipt entry and carry out the VAT Claim. This results in updating the VAT repository and also passes necessary accounting entries.</w:t>
        <w:br/>
        <w:br/>
        <w:t>This passage confirms that claiming VAT updates the VAT repository.</w:t>
        <w:br/>
        <w:br/>
        <w:br/>
        <w:t>## Additional Context</w:t>
        <w:br/>
        <w:br/>
        <w:t>The VAT repository plays a critical role in managing VAT compliance in India. It serves as the central source of truth for all VAT-related transactions.  Understanding the events that update this repository helps businesses ensure data accuracy and meet reporting requirements.</w:t>
        <w:br/>
        <w:br/>
        <w:t>## Practical Applications</w:t>
        <w:br/>
        <w:br/>
        <w:t>Businesses operating in India rely on the VAT repository for:</w:t>
        <w:br/>
        <w:br/>
        <w:t>* **Generating VAT Returns:** The repository provides the necessary data for filing VAT returns accurately and on time.</w:t>
        <w:br/>
        <w:t>* **Auditing and Reconciliation:** The detailed transaction history within the repository facilitates audits and reconciliation processes.</w:t>
        <w:br/>
        <w:t>* **Analysis and Reporting:** Businesses can analyze VAT data from the repository to gain insights into their VAT position and identify potential areas for optimization.</w:t>
        <w:br/>
        <w:br/>
        <w:br/>
        <w:t>## Follow-up Questions</w:t>
        <w:br/>
        <w:br/>
        <w:t>1. What is the specific table name for the VAT repository in Oracle India Localization, and what are its key columns and data types?</w:t>
        <w:br/>
        <w:t>2. How are errors or discrepancies in the VAT repository identified and corrected?  Are there any automated validation checks?</w:t>
        <w:br/>
        <w:t>3.  How does the VAT repository integrate with other modules in Oracle E-Business Suite, such as Accounts Payable and General Ledger?</w:t>
        <w:br/>
        <w:t>4.  What are the security controls around the VAT repository to prevent unauthorized access and modifications?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