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History for Anirban</w:t>
      </w:r>
    </w:p>
    <w:p>
      <w:r>
        <w:t>Generated on: 2025-04-03 12:47:06</w:t>
      </w:r>
    </w:p>
    <w:p/>
    <w:p>
      <w:pPr>
        <w:pStyle w:val="Heading2"/>
      </w:pPr>
      <w:r>
        <w:t>User</w:t>
      </w:r>
    </w:p>
    <w:p>
      <w:r>
        <w:t>which events update the VAT repository</w:t>
      </w:r>
    </w:p>
    <w:p>
      <w:r>
        <w:t>---</w:t>
      </w:r>
    </w:p>
    <w:p>
      <w:pPr>
        <w:pStyle w:val="Heading2"/>
      </w:pPr>
      <w:r>
        <w:t>Assistant</w:t>
      </w:r>
    </w:p>
    <w:p>
      <w:r>
        <w:t>## Main Answer</w:t>
        <w:br/>
        <w:br/>
        <w:t>The VAT Repository in Oracle Payables is updated by a series of events related to VAT recovery, liability, and adjustments. These events ensure the repository accurately reflects the VAT position of the business.  The document outlines the following events that trigger updates to the VAT repository:</w:t>
        <w:br/>
        <w:br/>
        <w:t>* **Claim VAT:**  This includes both online claiming during receipt entry and deferred claiming at a later date.</w:t>
        <w:br/>
        <w:t>* **Process VAT Installments:** When VAT is claimed in installments, the repository is updated with each installment processed.</w:t>
        <w:br/>
        <w:t>* **Return to Vendor after VAT Claim:**  Returns impact the VAT amount, requiring an update to the repository.</w:t>
        <w:br/>
        <w:t>* **VAT Invoice Generation based on:**</w:t>
        <w:br/>
        <w:t xml:space="preserve">    * Shipment</w:t>
        <w:br/>
        <w:t xml:space="preserve">    * AR Transaction Completion</w:t>
        <w:br/>
        <w:t>* **Manual Entry following transaction types:**</w:t>
        <w:br/>
        <w:t xml:space="preserve">    * Recovery</w:t>
        <w:br/>
        <w:t xml:space="preserve">    * Recovery Adjustments</w:t>
        <w:br/>
        <w:t xml:space="preserve">    * Liability</w:t>
        <w:br/>
        <w:t xml:space="preserve">    * Liability Adjustment</w:t>
        <w:br/>
        <w:t xml:space="preserve">    * Settlement</w:t>
        <w:br/>
        <w:br/>
        <w:t>These updates enable accurate reporting and compliance with state-specific requirements.  The two-phase accounting process (initial purchase/sale and subsequent recovery/liability) is reflected in the repository updates.</w:t>
        <w:br/>
        <w:br/>
        <w:t>## SQL Query (if applicable)</w:t>
        <w:br/>
        <w:br/>
        <w:t>While the question asks *which* events update the repository, it doesn't request a query to *retrieve* data based on those events.  However, assuming the VAT repository is a table (e.g., `VAT_REPOSITORY`),  a query to view entries related to a specific event (e.g., 'Claim VAT') might look like this:</w:t>
        <w:br/>
        <w:br/>
        <w:t>```sql</w:t>
        <w:br/>
        <w:t>SELECT *</w:t>
        <w:br/>
        <w:t>FROM VAT_REPOSITORY</w:t>
        <w:br/>
        <w:t>WHERE EVENT_TYPE = 'Claim VAT';</w:t>
        <w:br/>
        <w:t>```</w:t>
        <w:br/>
        <w:br/>
        <w:t>This assumes a column named `EVENT_TYPE` exists to categorize the events.  Further filtering could be applied by date, transaction ID, etc.</w:t>
        <w:br/>
        <w:br/>
        <w:br/>
        <w:t>## More Knowledge</w:t>
        <w:br/>
        <w:br/>
        <w:t>The provided web sources don't offer specific insights into Oracle Payables' VAT repository updates.  However, the concept of event-sourced updates to a repository is common in software architecture.  This pattern ensures data consistency and provides an audit trail.  The link about aggregates, events, and repositories highlights this principle. [https://martendb.io/scenarios/aggregates-events-repositories](https://martendb.io/scenarios/aggregates-events-repositories)</w:t>
        <w:br/>
        <w:br/>
        <w:t>## Supporting Evidence</w:t>
        <w:br/>
        <w:br/>
        <w:t>&gt; All transactions that lead to VAT Recovery or Liability or adjustment to the same would update the VAT Repository.</w:t>
        <w:br/>
        <w:br/>
        <w:t>This statement clearly defines the scope of the events that trigger updates.</w:t>
        <w:br/>
        <w:br/>
        <w:t>&gt; Following events update the VAT Repository: Claim VAT, Process VAT Installments, Return to Vendor after VAT Claim, ...</w:t>
        <w:br/>
        <w:br/>
        <w:t>This list provides the specific events.</w:t>
        <w:br/>
        <w:br/>
        <w:t>&gt; You can claim VAT online ... This results in updating the VAT repository ...</w:t>
        <w:br/>
        <w:br/>
        <w:t>This demonstrates that specific actions (like online VAT claiming) directly trigger repository updates.</w:t>
        <w:br/>
        <w:br/>
        <w:t>## Additional Context</w:t>
        <w:br/>
        <w:br/>
        <w:t>The Indian localization aspect is crucial here, as VAT regulations and processes vary significantly between countries.  The document highlights the repository's importance for meeting state-specific reporting requirements in India.  The two-phase accounting process, with interim accounts for initial transactions and subsequent adjustments, is a common practice to handle the complexities of VAT.</w:t>
        <w:br/>
        <w:br/>
        <w:t>## Practical Applications</w:t>
        <w:br/>
        <w:br/>
        <w:t>Understanding these events is critical for:</w:t>
        <w:br/>
        <w:br/>
        <w:t>* **Reconciliation:**  Identifying discrepancies and ensuring accuracy in VAT reporting.</w:t>
        <w:br/>
        <w:t>* **Auditing:**  Tracing VAT transactions and understanding the flow of information.</w:t>
        <w:br/>
        <w:t>* **Reporting:** Generating accurate and timely VAT reports for compliance.</w:t>
        <w:br/>
        <w:br/>
        <w:t>## Follow-up Questions</w:t>
        <w:br/>
        <w:br/>
        <w:t>1.  Can you provide the schema definition (column names, data types, etc.) for the VAT_REPOSITORY table?</w:t>
        <w:br/>
        <w:t>2.  How are VAT adjustments handled in cases of partial returns or disputes?  How are these reflected in the VAT repository and accounting entries?</w:t>
        <w:br/>
        <w:t>3.  What are the specific accounting entries generated for each of the listed events that update the VAT repository?  Provide examples for both interim and final postings.</w:t>
        <w:br/>
        <w:t>4.  How does the Oracle Payables system handle differences in VAT rates between states within India?  How is this reflected in the repository and reporting?</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