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7FF2" w:rsidRDefault="006D46E5">
      <w:pPr>
        <w:spacing w:line="200" w:lineRule="exact"/>
        <w:rPr>
          <w:sz w:val="24"/>
          <w:szCs w:val="24"/>
        </w:rPr>
      </w:pPr>
      <w:bookmarkStart w:id="0" w:name="page1"/>
      <w:bookmarkEnd w:id="0"/>
      <w:r>
        <w:rPr>
          <w:noProof/>
          <w:sz w:val="24"/>
          <w:szCs w:val="24"/>
        </w:rPr>
        <w:drawing>
          <wp:anchor distT="0" distB="0" distL="114300" distR="114300" simplePos="0" relativeHeight="251641344" behindDoc="1" locked="0" layoutInCell="0" allowOverlap="1">
            <wp:simplePos x="0" y="0"/>
            <wp:positionH relativeFrom="page">
              <wp:posOffset>457200</wp:posOffset>
            </wp:positionH>
            <wp:positionV relativeFrom="page">
              <wp:posOffset>343535</wp:posOffset>
            </wp:positionV>
            <wp:extent cx="1360170" cy="3003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360170" cy="300355"/>
                    </a:xfrm>
                    <a:prstGeom prst="rect">
                      <a:avLst/>
                    </a:prstGeom>
                    <a:noFill/>
                  </pic:spPr>
                </pic:pic>
              </a:graphicData>
            </a:graphic>
          </wp:anchor>
        </w:drawing>
      </w:r>
      <w:r>
        <w:rPr>
          <w:noProof/>
          <w:sz w:val="24"/>
          <w:szCs w:val="24"/>
        </w:rPr>
        <w:drawing>
          <wp:anchor distT="0" distB="0" distL="114300" distR="114300" simplePos="0" relativeHeight="251642368" behindDoc="1" locked="0" layoutInCell="0" allowOverlap="1">
            <wp:simplePos x="0" y="0"/>
            <wp:positionH relativeFrom="page">
              <wp:posOffset>457200</wp:posOffset>
            </wp:positionH>
            <wp:positionV relativeFrom="page">
              <wp:posOffset>3081655</wp:posOffset>
            </wp:positionV>
            <wp:extent cx="691515" cy="6902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91515" cy="690245"/>
                    </a:xfrm>
                    <a:prstGeom prst="rect">
                      <a:avLst/>
                    </a:prstGeom>
                    <a:noFill/>
                  </pic:spPr>
                </pic:pic>
              </a:graphicData>
            </a:graphic>
          </wp:anchor>
        </w:drawing>
      </w: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388" w:lineRule="exact"/>
        <w:rPr>
          <w:sz w:val="24"/>
          <w:szCs w:val="24"/>
        </w:rPr>
      </w:pPr>
    </w:p>
    <w:p w:rsidR="00537FF2" w:rsidRDefault="006D46E5">
      <w:pPr>
        <w:rPr>
          <w:rFonts w:ascii="Arial" w:eastAsia="Arial" w:hAnsi="Arial" w:cs="Arial"/>
          <w:color w:val="FFFFFF"/>
          <w:sz w:val="20"/>
          <w:szCs w:val="20"/>
        </w:rPr>
      </w:pPr>
      <w:hyperlink>
        <w:r>
          <w:rPr>
            <w:rFonts w:ascii="Arial" w:eastAsia="Arial" w:hAnsi="Arial" w:cs="Arial"/>
            <w:color w:val="FFFFFF"/>
            <w:sz w:val="20"/>
            <w:szCs w:val="20"/>
          </w:rPr>
          <w:t>a1111111111</w:t>
        </w:r>
      </w:hyperlink>
    </w:p>
    <w:p w:rsidR="00537FF2" w:rsidRDefault="006D46E5">
      <w:r>
        <w:rPr>
          <w:rFonts w:ascii="Arial" w:hAnsi="Arial"/>
          <w:color w:val="FFFFFF"/>
          <w:sz w:val="20"/>
        </w:rPr>
        <w:t>A 111111111111111111</w:t>
      </w:r>
    </w:p>
    <w:p w:rsidR="00537FF2" w:rsidRDefault="006D46E5">
      <w:pPr>
        <w:rPr>
          <w:rFonts w:ascii="Arial" w:eastAsia="Arial" w:hAnsi="Arial" w:cs="Arial"/>
          <w:color w:val="FFFFFF"/>
          <w:sz w:val="20"/>
          <w:szCs w:val="20"/>
        </w:rPr>
      </w:pPr>
      <w:hyperlink>
        <w:r>
          <w:rPr>
            <w:rFonts w:ascii="Arial" w:eastAsia="Arial" w:hAnsi="Arial" w:cs="Arial"/>
            <w:color w:val="FFFFFF"/>
            <w:sz w:val="20"/>
            <w:szCs w:val="20"/>
          </w:rPr>
          <w:t>a1111111111</w:t>
        </w:r>
      </w:hyperlink>
    </w:p>
    <w:p w:rsidR="00537FF2" w:rsidRDefault="006D46E5">
      <w:r>
        <w:rPr>
          <w:rFonts w:ascii="Arial" w:hAnsi="Arial"/>
          <w:color w:val="FFFFFF"/>
          <w:sz w:val="20"/>
        </w:rPr>
        <w:t>A 111111111111111111</w:t>
      </w:r>
    </w:p>
    <w:p w:rsidR="00537FF2" w:rsidRDefault="00537FF2">
      <w:pPr>
        <w:spacing w:line="1" w:lineRule="exact"/>
        <w:rPr>
          <w:sz w:val="24"/>
          <w:szCs w:val="24"/>
        </w:rPr>
      </w:pPr>
    </w:p>
    <w:p w:rsidR="00537FF2" w:rsidRDefault="006D46E5">
      <w:pPr>
        <w:rPr>
          <w:rFonts w:ascii="Arial" w:eastAsia="Arial" w:hAnsi="Arial" w:cs="Arial"/>
          <w:color w:val="FFFFFF"/>
          <w:sz w:val="20"/>
          <w:szCs w:val="20"/>
        </w:rPr>
      </w:pPr>
      <w:hyperlink>
        <w:r>
          <w:rPr>
            <w:rFonts w:ascii="Arial" w:eastAsia="Arial" w:hAnsi="Arial" w:cs="Arial"/>
            <w:color w:val="FFFFFF"/>
            <w:sz w:val="20"/>
            <w:szCs w:val="20"/>
          </w:rPr>
          <w:t>a1111111111</w:t>
        </w:r>
      </w:hyperlink>
    </w:p>
    <w:p w:rsidR="00537FF2" w:rsidRDefault="006D46E5">
      <w:r>
        <w:rPr>
          <w:rFonts w:ascii="Arial" w:hAnsi="Arial"/>
          <w:color w:val="FFFFFF"/>
          <w:sz w:val="20"/>
        </w:rPr>
        <w:t>A 111111111111111111</w:t>
      </w:r>
    </w:p>
    <w:p w:rsidR="00537FF2" w:rsidRDefault="006D46E5">
      <w:pPr>
        <w:rPr>
          <w:rFonts w:ascii="Arial" w:eastAsia="Arial" w:hAnsi="Arial" w:cs="Arial"/>
          <w:color w:val="FFFFFF"/>
          <w:sz w:val="20"/>
          <w:szCs w:val="20"/>
        </w:rPr>
      </w:pPr>
      <w:hyperlink>
        <w:r>
          <w:rPr>
            <w:rFonts w:ascii="Arial" w:eastAsia="Arial" w:hAnsi="Arial" w:cs="Arial"/>
            <w:color w:val="FFFFFF"/>
            <w:sz w:val="20"/>
            <w:szCs w:val="20"/>
          </w:rPr>
          <w:t>a1111111111</w:t>
        </w:r>
      </w:hyperlink>
    </w:p>
    <w:p w:rsidR="00537FF2" w:rsidRDefault="006D46E5">
      <w:r>
        <w:rPr>
          <w:rFonts w:ascii="Arial" w:hAnsi="Arial"/>
          <w:color w:val="FFFFFF"/>
          <w:sz w:val="20"/>
        </w:rPr>
        <w:t>A 111111111111111111</w:t>
      </w:r>
    </w:p>
    <w:p w:rsidR="00537FF2" w:rsidRDefault="006D46E5">
      <w:pPr>
        <w:spacing w:line="20" w:lineRule="exact"/>
        <w:rPr>
          <w:sz w:val="24"/>
          <w:szCs w:val="24"/>
        </w:rPr>
      </w:pPr>
      <w:r>
        <w:rPr>
          <w:noProof/>
          <w:sz w:val="24"/>
          <w:szCs w:val="24"/>
        </w:rPr>
        <mc:AlternateContent>
          <mc:Choice Requires="wps">
            <w:drawing>
              <wp:anchor distT="0" distB="0" distL="114300" distR="114300" simplePos="0" relativeHeight="251643392" behindDoc="1" locked="0" layoutInCell="0" allowOverlap="1">
                <wp:simplePos x="0" y="0"/>
                <wp:positionH relativeFrom="column">
                  <wp:posOffset>0</wp:posOffset>
                </wp:positionH>
                <wp:positionV relativeFrom="paragraph">
                  <wp:posOffset>371475</wp:posOffset>
                </wp:positionV>
                <wp:extent cx="192976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9765" cy="4763"/>
                        </a:xfrm>
                        <a:prstGeom prst="line">
                          <a:avLst/>
                        </a:prstGeom>
                        <a:solidFill>
                          <a:srgbClr val="FFFFFF"/>
                        </a:solidFill>
                        <a:ln w="6350">
                          <a:solidFill>
                            <a:srgbClr val="878282"/>
                          </a:solidFill>
                          <a:miter lim="800000"/>
                          <a:headEnd/>
                          <a:tailEnd/>
                        </a:ln>
                      </wps:spPr>
                      <wps:bodyPr/>
                    </wps:wsp>
                  </a:graphicData>
                </a:graphic>
              </wp:anchor>
            </w:drawing>
          </mc:Choice>
          <mc:Fallback>
            <w:pict>
              <v:line w14:anchorId="63E26366" id="Shape 3"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0,29.25pt" to="151.95pt,2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" o:allowincell="f" filled="t" strokecolor="#878282" strokeweight=".5pt">
                <v:stroke joinstyle="miter"/>
                <o:lock v:ext="edit" shapetype="f"/>
              </v:line>
            </w:pict>
          </mc:Fallback>
        </mc:AlternateContent>
      </w: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00" w:lineRule="exact"/>
        <w:rPr>
          <w:sz w:val="24"/>
          <w:szCs w:val="24"/>
        </w:rPr>
      </w:pPr>
    </w:p>
    <w:p w:rsidR="00537FF2" w:rsidRDefault="00537FF2">
      <w:pPr>
        <w:spacing w:line="276" w:lineRule="exact"/>
        <w:rPr>
          <w:sz w:val="24"/>
          <w:szCs w:val="24"/>
        </w:rPr>
      </w:pPr>
    </w:p>
    <w:p w:rsidR="00537FF2" w:rsidRDefault="006D46E5">
      <w:pPr>
        <w:rPr>
          <w:sz w:val="20"/>
          <w:szCs w:val="20"/>
        </w:rPr>
      </w:pPr>
      <w:r>
        <w:rPr>
          <w:noProof/>
          <w:sz w:val="1"/>
          <w:szCs w:val="1"/>
        </w:rPr>
        <w:drawing>
          <wp:inline distT="0" distB="0" distL="0" distR="0">
            <wp:extent cx="114300" cy="14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14300" cy="148590"/>
                    </a:xfrm>
                    <a:prstGeom prst="rect">
                      <a:avLst/>
                    </a:prstGeom>
                    <a:noFill/>
                    <a:ln>
                      <a:noFill/>
                    </a:ln>
                  </pic:spPr>
                </pic:pic>
              </a:graphicData>
            </a:graphic>
          </wp:inline>
        </w:drawing>
      </w:r>
      <w:r>
        <w:rPr>
          <w:rFonts w:ascii="Arial" w:eastAsia="Arial" w:hAnsi="Arial" w:cs="Arial"/>
          <w:sz w:val="16"/>
          <w:szCs w:val="16"/>
        </w:rPr>
        <w:t xml:space="preserve"> OPEN ACCESS</w:t>
      </w:r>
    </w:p>
    <w:p w:rsidR="00537FF2" w:rsidRDefault="006D46E5">
      <w:r>
        <w:rPr>
          <w:sz w:val="1"/>
        </w:rPr>
        <w:t>开放存取</w:t>
      </w:r>
    </w:p>
    <w:p w:rsidR="00537FF2" w:rsidRDefault="00537FF2">
      <w:pPr>
        <w:spacing w:line="172" w:lineRule="exact"/>
        <w:rPr>
          <w:sz w:val="24"/>
          <w:szCs w:val="24"/>
        </w:rPr>
      </w:pPr>
    </w:p>
    <w:p w:rsidR="00537FF2" w:rsidRDefault="006D46E5">
      <w:pPr>
        <w:spacing w:line="350" w:lineRule="auto"/>
        <w:rPr>
          <w:rFonts w:ascii="Arial" w:eastAsia="Arial" w:hAnsi="Arial" w:cs="Arial"/>
          <w:color w:val="293F99"/>
          <w:sz w:val="13"/>
          <w:szCs w:val="13"/>
          <w:u w:val="single"/>
        </w:rPr>
      </w:pPr>
      <w:r>
        <w:rPr>
          <w:rFonts w:ascii="Arial" w:eastAsia="Arial" w:hAnsi="Arial" w:cs="Arial"/>
          <w:b/>
          <w:bCs/>
          <w:sz w:val="13"/>
          <w:szCs w:val="13"/>
        </w:rPr>
        <w:t xml:space="preserve">Citation: </w:t>
      </w:r>
      <w:r>
        <w:rPr>
          <w:rFonts w:ascii="Arial" w:eastAsia="Arial" w:hAnsi="Arial" w:cs="Arial"/>
          <w:sz w:val="13"/>
          <w:szCs w:val="13"/>
        </w:rPr>
        <w:t>Boyd M, Wilson N (2018) Just ask Siri? A</w:t>
      </w:r>
      <w:r>
        <w:rPr>
          <w:rFonts w:ascii="Arial" w:eastAsia="Arial" w:hAnsi="Arial" w:cs="Arial"/>
          <w:b/>
          <w:bCs/>
          <w:sz w:val="13"/>
          <w:szCs w:val="13"/>
        </w:rPr>
        <w:t xml:space="preserve"> </w:t>
      </w:r>
      <w:r>
        <w:rPr>
          <w:rFonts w:ascii="Arial" w:eastAsia="Arial" w:hAnsi="Arial" w:cs="Arial"/>
          <w:sz w:val="13"/>
          <w:szCs w:val="13"/>
        </w:rPr>
        <w:t xml:space="preserve">pilot study comparing smartphone digital assistants and laptop Google searches for smoking cessation advice. PLoS ONE 13(3): e0194811. </w:t>
      </w:r>
      <w:hyperlink>
        <w:r>
          <w:rPr>
            <w:rFonts w:ascii="Arial" w:eastAsia="Arial" w:hAnsi="Arial" w:cs="Arial"/>
            <w:color w:val="293F99"/>
            <w:sz w:val="13"/>
            <w:szCs w:val="13"/>
            <w:u w:val="single"/>
          </w:rPr>
          <w:t>https://doi.org/10.1371/journal.pone.0194811</w:t>
        </w:r>
      </w:hyperlink>
    </w:p>
    <w:p w:rsidR="00537FF2" w:rsidRDefault="006D46E5">
      <w:pPr>
        <w:spacing w:line="350" w:lineRule="auto"/>
      </w:pPr>
      <w:r>
        <w:rPr>
          <w:rFonts w:ascii="Arial" w:hAnsi="Arial"/>
          <w:b/>
          <w:bCs/>
          <w:sz w:val="13"/>
        </w:rPr>
        <w:t>引文</w:t>
      </w:r>
      <w:r>
        <w:rPr>
          <w:rFonts w:ascii="Arial" w:hAnsi="Arial"/>
          <w:b/>
          <w:bCs/>
          <w:sz w:val="13"/>
        </w:rPr>
        <w:t>: Boyd m</w:t>
      </w:r>
      <w:r>
        <w:rPr>
          <w:rFonts w:ascii="Arial" w:hAnsi="Arial"/>
          <w:b/>
          <w:bCs/>
          <w:sz w:val="13"/>
        </w:rPr>
        <w:t>，</w:t>
      </w:r>
      <w:r>
        <w:rPr>
          <w:rFonts w:ascii="Arial" w:hAnsi="Arial"/>
          <w:b/>
          <w:bCs/>
          <w:sz w:val="13"/>
        </w:rPr>
        <w:t>Wilson n (2018)</w:t>
      </w:r>
      <w:r>
        <w:rPr>
          <w:rFonts w:ascii="Arial" w:hAnsi="Arial"/>
          <w:b/>
          <w:bCs/>
          <w:sz w:val="13"/>
        </w:rPr>
        <w:t>问问</w:t>
      </w:r>
      <w:r>
        <w:rPr>
          <w:rFonts w:ascii="Arial" w:hAnsi="Arial"/>
          <w:b/>
          <w:bCs/>
          <w:sz w:val="13"/>
        </w:rPr>
        <w:t xml:space="preserve"> Siri</w:t>
      </w:r>
      <w:r>
        <w:rPr>
          <w:rFonts w:ascii="Arial" w:hAnsi="Arial"/>
          <w:b/>
          <w:bCs/>
          <w:sz w:val="13"/>
        </w:rPr>
        <w:t>？一项试点研究比较了智能手机数字助手和笔记本电脑谷歌</w:t>
      </w:r>
      <w:r>
        <w:rPr>
          <w:rFonts w:ascii="Arial" w:hAnsi="Arial"/>
          <w:b/>
          <w:bCs/>
          <w:sz w:val="13"/>
        </w:rPr>
        <w:t>搜索戒烟建议。</w:t>
      </w:r>
      <w:r>
        <w:rPr>
          <w:rFonts w:ascii="Arial" w:hAnsi="Arial"/>
          <w:b/>
          <w:bCs/>
          <w:sz w:val="13"/>
        </w:rPr>
        <w:t>PLoS ONE 13(3) : e0194811.Https://doi.org/10.1371/journal.pone. 0194811</w:t>
      </w:r>
    </w:p>
    <w:p w:rsidR="00537FF2" w:rsidRDefault="00537FF2">
      <w:pPr>
        <w:spacing w:line="130" w:lineRule="exact"/>
        <w:rPr>
          <w:sz w:val="24"/>
          <w:szCs w:val="24"/>
        </w:rPr>
      </w:pPr>
    </w:p>
    <w:p w:rsidR="00537FF2" w:rsidRDefault="006D46E5">
      <w:pPr>
        <w:spacing w:line="236" w:lineRule="auto"/>
        <w:ind w:right="60"/>
        <w:rPr>
          <w:sz w:val="20"/>
          <w:szCs w:val="20"/>
        </w:rPr>
      </w:pPr>
      <w:r>
        <w:rPr>
          <w:rFonts w:ascii="Arial" w:eastAsia="Arial" w:hAnsi="Arial" w:cs="Arial"/>
          <w:b/>
          <w:bCs/>
          <w:sz w:val="16"/>
          <w:szCs w:val="16"/>
        </w:rPr>
        <w:t xml:space="preserve">Editor: </w:t>
      </w:r>
      <w:r>
        <w:rPr>
          <w:rFonts w:ascii="Arial" w:eastAsia="Arial" w:hAnsi="Arial" w:cs="Arial"/>
          <w:sz w:val="16"/>
          <w:szCs w:val="16"/>
        </w:rPr>
        <w:t>Albert Lee, The Chinese University of Hong</w:t>
      </w:r>
      <w:r>
        <w:rPr>
          <w:rFonts w:ascii="Arial" w:eastAsia="Arial" w:hAnsi="Arial" w:cs="Arial"/>
          <w:b/>
          <w:bCs/>
          <w:sz w:val="16"/>
          <w:szCs w:val="16"/>
        </w:rPr>
        <w:t xml:space="preserve"> </w:t>
      </w:r>
      <w:r>
        <w:rPr>
          <w:rFonts w:ascii="Arial" w:eastAsia="Arial" w:hAnsi="Arial" w:cs="Arial"/>
          <w:sz w:val="16"/>
          <w:szCs w:val="16"/>
        </w:rPr>
        <w:t>Kong, HONG KONG</w:t>
      </w:r>
    </w:p>
    <w:p w:rsidR="00537FF2" w:rsidRDefault="006D46E5">
      <w:pPr>
        <w:spacing w:line="236" w:lineRule="auto"/>
        <w:ind w:right="60"/>
      </w:pPr>
      <w:r>
        <w:rPr>
          <w:rFonts w:ascii="Arial" w:hAnsi="Arial"/>
          <w:b/>
          <w:bCs/>
          <w:sz w:val="16"/>
        </w:rPr>
        <w:t>编辑</w:t>
      </w:r>
      <w:r>
        <w:rPr>
          <w:rFonts w:ascii="Arial" w:hAnsi="Arial"/>
          <w:b/>
          <w:bCs/>
          <w:sz w:val="16"/>
        </w:rPr>
        <w:t>: Albert Lee</w:t>
      </w:r>
      <w:r>
        <w:rPr>
          <w:rFonts w:ascii="Arial" w:hAnsi="Arial"/>
          <w:b/>
          <w:bCs/>
          <w:sz w:val="16"/>
        </w:rPr>
        <w:t>，香港中文大学，香港</w:t>
      </w:r>
    </w:p>
    <w:p w:rsidR="00537FF2" w:rsidRDefault="00537FF2">
      <w:pPr>
        <w:spacing w:line="157" w:lineRule="exact"/>
        <w:rPr>
          <w:sz w:val="24"/>
          <w:szCs w:val="24"/>
        </w:rPr>
      </w:pPr>
    </w:p>
    <w:p w:rsidR="00537FF2" w:rsidRDefault="006D46E5">
      <w:pPr>
        <w:rPr>
          <w:sz w:val="20"/>
          <w:szCs w:val="20"/>
        </w:rPr>
      </w:pPr>
      <w:r>
        <w:rPr>
          <w:rFonts w:ascii="Arial" w:eastAsia="Arial" w:hAnsi="Arial" w:cs="Arial"/>
          <w:b/>
          <w:bCs/>
          <w:sz w:val="16"/>
          <w:szCs w:val="16"/>
        </w:rPr>
        <w:t xml:space="preserve">Received: </w:t>
      </w:r>
      <w:r>
        <w:rPr>
          <w:rFonts w:ascii="Arial" w:eastAsia="Arial" w:hAnsi="Arial" w:cs="Arial"/>
          <w:sz w:val="16"/>
          <w:szCs w:val="16"/>
        </w:rPr>
        <w:t>December 5, 2017</w:t>
      </w:r>
    </w:p>
    <w:p w:rsidR="00537FF2" w:rsidRDefault="006D46E5">
      <w:r>
        <w:rPr>
          <w:rFonts w:ascii="Arial" w:hAnsi="Arial"/>
          <w:b/>
          <w:bCs/>
          <w:sz w:val="16"/>
        </w:rPr>
        <w:t>收件人</w:t>
      </w:r>
      <w:r>
        <w:rPr>
          <w:rFonts w:ascii="Arial" w:hAnsi="Arial"/>
          <w:b/>
          <w:bCs/>
          <w:sz w:val="16"/>
        </w:rPr>
        <w:t>: 2017</w:t>
      </w:r>
      <w:r>
        <w:rPr>
          <w:rFonts w:ascii="Arial" w:hAnsi="Arial"/>
          <w:b/>
          <w:bCs/>
          <w:sz w:val="16"/>
        </w:rPr>
        <w:t>年</w:t>
      </w:r>
      <w:r>
        <w:rPr>
          <w:rFonts w:ascii="Arial" w:hAnsi="Arial"/>
          <w:b/>
          <w:bCs/>
          <w:sz w:val="16"/>
        </w:rPr>
        <w:t>12</w:t>
      </w:r>
      <w:r>
        <w:rPr>
          <w:rFonts w:ascii="Arial" w:hAnsi="Arial"/>
          <w:b/>
          <w:bCs/>
          <w:sz w:val="16"/>
        </w:rPr>
        <w:t>月</w:t>
      </w:r>
      <w:r>
        <w:rPr>
          <w:rFonts w:ascii="Arial" w:hAnsi="Arial"/>
          <w:b/>
          <w:bCs/>
          <w:sz w:val="16"/>
        </w:rPr>
        <w:t>5</w:t>
      </w:r>
      <w:r>
        <w:rPr>
          <w:rFonts w:ascii="Arial" w:hAnsi="Arial"/>
          <w:b/>
          <w:bCs/>
          <w:sz w:val="16"/>
        </w:rPr>
        <w:t>日</w:t>
      </w:r>
    </w:p>
    <w:p w:rsidR="00537FF2" w:rsidRDefault="00537FF2">
      <w:pPr>
        <w:spacing w:line="156" w:lineRule="exact"/>
        <w:rPr>
          <w:sz w:val="24"/>
          <w:szCs w:val="24"/>
        </w:rPr>
      </w:pPr>
    </w:p>
    <w:p w:rsidR="00537FF2" w:rsidRDefault="006D46E5">
      <w:pPr>
        <w:rPr>
          <w:sz w:val="20"/>
          <w:szCs w:val="20"/>
        </w:rPr>
      </w:pPr>
      <w:r>
        <w:rPr>
          <w:rFonts w:ascii="Arial" w:eastAsia="Arial" w:hAnsi="Arial" w:cs="Arial"/>
          <w:b/>
          <w:bCs/>
          <w:sz w:val="16"/>
          <w:szCs w:val="16"/>
        </w:rPr>
        <w:t xml:space="preserve">Accepted: </w:t>
      </w:r>
      <w:r>
        <w:rPr>
          <w:rFonts w:ascii="Arial" w:eastAsia="Arial" w:hAnsi="Arial" w:cs="Arial"/>
          <w:sz w:val="16"/>
          <w:szCs w:val="16"/>
        </w:rPr>
        <w:t>March 9, 2018</w:t>
      </w:r>
    </w:p>
    <w:p w:rsidR="00537FF2" w:rsidRDefault="006D46E5">
      <w:r>
        <w:rPr>
          <w:rFonts w:ascii="Arial" w:hAnsi="Arial"/>
          <w:b/>
          <w:bCs/>
          <w:sz w:val="16"/>
        </w:rPr>
        <w:t>接受日期</w:t>
      </w:r>
      <w:r>
        <w:rPr>
          <w:rFonts w:ascii="Arial" w:hAnsi="Arial"/>
          <w:b/>
          <w:bCs/>
          <w:sz w:val="16"/>
        </w:rPr>
        <w:t>: 2018</w:t>
      </w:r>
      <w:r>
        <w:rPr>
          <w:rFonts w:ascii="Arial" w:hAnsi="Arial"/>
          <w:b/>
          <w:bCs/>
          <w:sz w:val="16"/>
        </w:rPr>
        <w:t>年</w:t>
      </w:r>
      <w:r>
        <w:rPr>
          <w:rFonts w:ascii="Arial" w:hAnsi="Arial"/>
          <w:b/>
          <w:bCs/>
          <w:sz w:val="16"/>
        </w:rPr>
        <w:t>3</w:t>
      </w:r>
      <w:r>
        <w:rPr>
          <w:rFonts w:ascii="Arial" w:hAnsi="Arial"/>
          <w:b/>
          <w:bCs/>
          <w:sz w:val="16"/>
        </w:rPr>
        <w:t>月</w:t>
      </w:r>
      <w:r>
        <w:rPr>
          <w:rFonts w:ascii="Arial" w:hAnsi="Arial"/>
          <w:b/>
          <w:bCs/>
          <w:sz w:val="16"/>
        </w:rPr>
        <w:t>9</w:t>
      </w:r>
      <w:r>
        <w:rPr>
          <w:rFonts w:ascii="Arial" w:hAnsi="Arial"/>
          <w:b/>
          <w:bCs/>
          <w:sz w:val="16"/>
        </w:rPr>
        <w:t>日</w:t>
      </w:r>
    </w:p>
    <w:p w:rsidR="00537FF2" w:rsidRDefault="00537FF2">
      <w:pPr>
        <w:spacing w:line="156" w:lineRule="exact"/>
        <w:rPr>
          <w:sz w:val="24"/>
          <w:szCs w:val="24"/>
        </w:rPr>
      </w:pPr>
    </w:p>
    <w:p w:rsidR="00537FF2" w:rsidRDefault="006D46E5">
      <w:pPr>
        <w:rPr>
          <w:sz w:val="20"/>
          <w:szCs w:val="20"/>
        </w:rPr>
      </w:pPr>
      <w:r>
        <w:rPr>
          <w:rFonts w:ascii="Arial" w:eastAsia="Arial" w:hAnsi="Arial" w:cs="Arial"/>
          <w:b/>
          <w:bCs/>
          <w:sz w:val="16"/>
          <w:szCs w:val="16"/>
        </w:rPr>
        <w:t xml:space="preserve">Published: </w:t>
      </w:r>
      <w:r>
        <w:rPr>
          <w:rFonts w:ascii="Arial" w:eastAsia="Arial" w:hAnsi="Arial" w:cs="Arial"/>
          <w:sz w:val="16"/>
          <w:szCs w:val="16"/>
        </w:rPr>
        <w:t>March 28, 2018</w:t>
      </w:r>
    </w:p>
    <w:p w:rsidR="00537FF2" w:rsidRDefault="006D46E5">
      <w:r>
        <w:rPr>
          <w:rFonts w:ascii="Arial" w:hAnsi="Arial"/>
          <w:b/>
          <w:bCs/>
          <w:sz w:val="16"/>
        </w:rPr>
        <w:t>发表时间</w:t>
      </w:r>
      <w:r>
        <w:rPr>
          <w:rFonts w:ascii="Arial" w:hAnsi="Arial"/>
          <w:b/>
          <w:bCs/>
          <w:sz w:val="16"/>
        </w:rPr>
        <w:t>: 2018</w:t>
      </w:r>
      <w:r>
        <w:rPr>
          <w:rFonts w:ascii="Arial" w:hAnsi="Arial"/>
          <w:b/>
          <w:bCs/>
          <w:sz w:val="16"/>
        </w:rPr>
        <w:t>年</w:t>
      </w:r>
      <w:r>
        <w:rPr>
          <w:rFonts w:ascii="Arial" w:hAnsi="Arial"/>
          <w:b/>
          <w:bCs/>
          <w:sz w:val="16"/>
        </w:rPr>
        <w:t>3</w:t>
      </w:r>
      <w:r>
        <w:rPr>
          <w:rFonts w:ascii="Arial" w:hAnsi="Arial"/>
          <w:b/>
          <w:bCs/>
          <w:sz w:val="16"/>
        </w:rPr>
        <w:t>月</w:t>
      </w:r>
      <w:r>
        <w:rPr>
          <w:rFonts w:ascii="Arial" w:hAnsi="Arial"/>
          <w:b/>
          <w:bCs/>
          <w:sz w:val="16"/>
        </w:rPr>
        <w:t>28</w:t>
      </w:r>
      <w:r>
        <w:rPr>
          <w:rFonts w:ascii="Arial" w:hAnsi="Arial"/>
          <w:b/>
          <w:bCs/>
          <w:sz w:val="16"/>
        </w:rPr>
        <w:t>日</w:t>
      </w:r>
    </w:p>
    <w:p w:rsidR="00537FF2" w:rsidRDefault="00537FF2">
      <w:pPr>
        <w:spacing w:line="140" w:lineRule="exact"/>
        <w:rPr>
          <w:sz w:val="24"/>
          <w:szCs w:val="24"/>
        </w:rPr>
      </w:pPr>
    </w:p>
    <w:p w:rsidR="00537FF2" w:rsidRDefault="006D46E5">
      <w:pPr>
        <w:spacing w:line="339" w:lineRule="auto"/>
        <w:ind w:right="60"/>
        <w:rPr>
          <w:rFonts w:ascii="Arial" w:eastAsia="Arial" w:hAnsi="Arial" w:cs="Arial"/>
          <w:color w:val="293F99"/>
          <w:sz w:val="14"/>
          <w:szCs w:val="14"/>
        </w:rPr>
      </w:pPr>
      <w:r>
        <w:rPr>
          <w:rFonts w:ascii="Arial" w:eastAsia="Arial" w:hAnsi="Arial" w:cs="Arial"/>
          <w:b/>
          <w:bCs/>
          <w:sz w:val="14"/>
          <w:szCs w:val="14"/>
        </w:rPr>
        <w:t xml:space="preserve">Copyright: </w:t>
      </w:r>
      <w:r>
        <w:rPr>
          <w:rFonts w:ascii="Arial Narrow" w:eastAsia="Arial Narrow" w:hAnsi="Arial Narrow" w:cs="Arial Narrow"/>
          <w:sz w:val="14"/>
          <w:szCs w:val="14"/>
        </w:rPr>
        <w:t>©</w:t>
      </w:r>
      <w:r>
        <w:rPr>
          <w:rFonts w:ascii="Arial" w:eastAsia="Arial" w:hAnsi="Arial" w:cs="Arial"/>
          <w:b/>
          <w:bCs/>
          <w:sz w:val="14"/>
          <w:szCs w:val="14"/>
        </w:rPr>
        <w:t xml:space="preserve"> </w:t>
      </w:r>
      <w:r>
        <w:rPr>
          <w:rFonts w:ascii="Arial" w:eastAsia="Arial" w:hAnsi="Arial" w:cs="Arial"/>
          <w:sz w:val="14"/>
          <w:szCs w:val="14"/>
        </w:rPr>
        <w:t>2018 Boyd, Wilson. This is an open</w:t>
      </w:r>
      <w:r>
        <w:rPr>
          <w:rFonts w:ascii="Arial" w:eastAsia="Arial" w:hAnsi="Arial" w:cs="Arial"/>
          <w:b/>
          <w:bCs/>
          <w:sz w:val="14"/>
          <w:szCs w:val="14"/>
        </w:rPr>
        <w:t xml:space="preserve"> </w:t>
      </w:r>
      <w:r>
        <w:rPr>
          <w:rFonts w:ascii="Arial" w:eastAsia="Arial" w:hAnsi="Arial" w:cs="Arial"/>
          <w:sz w:val="14"/>
          <w:szCs w:val="14"/>
        </w:rPr>
        <w:t xml:space="preserve">access article distributed under the terms of the </w:t>
      </w:r>
      <w:hyperlink>
        <w:r>
          <w:rPr>
            <w:rFonts w:ascii="Arial" w:eastAsia="Arial" w:hAnsi="Arial" w:cs="Arial"/>
            <w:color w:val="293F99"/>
            <w:sz w:val="14"/>
            <w:szCs w:val="14"/>
            <w:u w:val="single"/>
          </w:rPr>
          <w:t>Creative Commons Attribution License</w:t>
        </w:r>
      </w:hyperlink>
      <w:r>
        <w:rPr>
          <w:rFonts w:ascii="Arial" w:eastAsia="Arial" w:hAnsi="Arial" w:cs="Arial"/>
          <w:color w:val="000000"/>
          <w:sz w:val="14"/>
          <w:szCs w:val="14"/>
        </w:rPr>
        <w:t>,</w:t>
      </w:r>
      <w:r>
        <w:rPr>
          <w:rFonts w:ascii="Arial" w:eastAsia="Arial" w:hAnsi="Arial" w:cs="Arial"/>
          <w:color w:val="293F99"/>
          <w:sz w:val="14"/>
          <w:szCs w:val="14"/>
        </w:rPr>
        <w:t xml:space="preserve"> </w:t>
      </w:r>
      <w:r>
        <w:rPr>
          <w:rFonts w:ascii="Arial" w:eastAsia="Arial" w:hAnsi="Arial" w:cs="Arial"/>
          <w:color w:val="000000"/>
          <w:sz w:val="14"/>
          <w:szCs w:val="14"/>
        </w:rPr>
        <w:t>which</w:t>
      </w:r>
      <w:r>
        <w:rPr>
          <w:rFonts w:ascii="Arial" w:eastAsia="Arial" w:hAnsi="Arial" w:cs="Arial"/>
          <w:color w:val="293F99"/>
          <w:sz w:val="14"/>
          <w:szCs w:val="14"/>
        </w:rPr>
        <w:t xml:space="preserve"> </w:t>
      </w:r>
      <w:r>
        <w:rPr>
          <w:rFonts w:ascii="Arial" w:eastAsia="Arial" w:hAnsi="Arial" w:cs="Arial"/>
          <w:color w:val="000000"/>
          <w:sz w:val="14"/>
          <w:szCs w:val="14"/>
        </w:rPr>
        <w:t xml:space="preserve">permits unrestricted use, </w:t>
      </w:r>
      <w:r>
        <w:rPr>
          <w:rFonts w:ascii="Arial" w:eastAsia="Arial" w:hAnsi="Arial" w:cs="Arial"/>
          <w:color w:val="000000"/>
          <w:sz w:val="14"/>
          <w:szCs w:val="14"/>
        </w:rPr>
        <w:t>distribution, and reproduction in any medium, provided the original author and source are credited.</w:t>
      </w:r>
    </w:p>
    <w:p w:rsidR="00537FF2" w:rsidRDefault="006D46E5">
      <w:pPr>
        <w:spacing w:line="339" w:lineRule="auto"/>
        <w:ind w:right="60"/>
      </w:pPr>
      <w:r>
        <w:rPr>
          <w:rFonts w:ascii="Arial" w:hAnsi="Arial"/>
          <w:b/>
          <w:bCs/>
          <w:sz w:val="14"/>
        </w:rPr>
        <w:t>版权所有</w:t>
      </w:r>
      <w:r>
        <w:rPr>
          <w:rFonts w:ascii="Arial" w:hAnsi="Arial"/>
          <w:b/>
          <w:bCs/>
          <w:sz w:val="14"/>
        </w:rPr>
        <w:t>: 2018 Boyd</w:t>
      </w:r>
      <w:r>
        <w:rPr>
          <w:rFonts w:ascii="Arial" w:hAnsi="Arial"/>
          <w:b/>
          <w:bCs/>
          <w:sz w:val="14"/>
        </w:rPr>
        <w:t>，</w:t>
      </w:r>
      <w:r>
        <w:rPr>
          <w:rFonts w:ascii="Arial" w:hAnsi="Arial"/>
          <w:b/>
          <w:bCs/>
          <w:sz w:val="14"/>
        </w:rPr>
        <w:t>Wilson</w:t>
      </w:r>
      <w:r>
        <w:rPr>
          <w:rFonts w:ascii="Arial" w:hAnsi="Arial"/>
          <w:b/>
          <w:bCs/>
          <w:sz w:val="14"/>
        </w:rPr>
        <w:t>。这是一篇根据知识共享署名许可协议</w:t>
      </w:r>
      <w:r>
        <w:rPr>
          <w:rFonts w:ascii="Arial" w:hAnsi="Arial"/>
          <w:b/>
          <w:bCs/>
          <w:sz w:val="14"/>
        </w:rPr>
        <w:t>(creative commons Attribution License)</w:t>
      </w:r>
      <w:r>
        <w:rPr>
          <w:rFonts w:ascii="Arial" w:hAnsi="Arial"/>
          <w:b/>
          <w:bCs/>
          <w:sz w:val="14"/>
        </w:rPr>
        <w:t>条款发布的开放获取文章，该协议允许在任何媒介中不受限制地使用、发布和复制，只要原作者和来源得到认可。</w:t>
      </w:r>
    </w:p>
    <w:p w:rsidR="00537FF2" w:rsidRDefault="00537FF2">
      <w:pPr>
        <w:spacing w:line="133" w:lineRule="exact"/>
        <w:rPr>
          <w:sz w:val="24"/>
          <w:szCs w:val="24"/>
        </w:rPr>
      </w:pPr>
    </w:p>
    <w:p w:rsidR="00537FF2" w:rsidRDefault="006D46E5">
      <w:pPr>
        <w:spacing w:line="351" w:lineRule="auto"/>
        <w:ind w:right="100"/>
        <w:rPr>
          <w:sz w:val="20"/>
          <w:szCs w:val="20"/>
        </w:rPr>
      </w:pPr>
      <w:r>
        <w:rPr>
          <w:rFonts w:ascii="Arial" w:eastAsia="Arial" w:hAnsi="Arial" w:cs="Arial"/>
          <w:b/>
          <w:bCs/>
          <w:sz w:val="13"/>
          <w:szCs w:val="13"/>
        </w:rPr>
        <w:t>Data Availability Statement</w:t>
      </w:r>
      <w:r>
        <w:rPr>
          <w:rFonts w:ascii="Arial" w:eastAsia="Arial" w:hAnsi="Arial" w:cs="Arial"/>
          <w:b/>
          <w:bCs/>
          <w:sz w:val="13"/>
          <w:szCs w:val="13"/>
        </w:rPr>
        <w:t xml:space="preserve">: </w:t>
      </w:r>
      <w:r>
        <w:rPr>
          <w:rFonts w:ascii="Arial" w:eastAsia="Arial" w:hAnsi="Arial" w:cs="Arial"/>
          <w:sz w:val="13"/>
          <w:szCs w:val="13"/>
        </w:rPr>
        <w:t>All raw data is</w:t>
      </w:r>
      <w:r>
        <w:rPr>
          <w:rFonts w:ascii="Arial" w:eastAsia="Arial" w:hAnsi="Arial" w:cs="Arial"/>
          <w:b/>
          <w:bCs/>
          <w:sz w:val="13"/>
          <w:szCs w:val="13"/>
        </w:rPr>
        <w:t xml:space="preserve"> </w:t>
      </w:r>
      <w:r>
        <w:rPr>
          <w:rFonts w:ascii="Arial" w:eastAsia="Arial" w:hAnsi="Arial" w:cs="Arial"/>
          <w:sz w:val="13"/>
          <w:szCs w:val="13"/>
        </w:rPr>
        <w:t xml:space="preserve">provided in the table in the supplementary file. An Excel file with all the results is available from the authors on request. The data contained in this paper and the Supporting Information file constitutes the minimal </w:t>
      </w:r>
      <w:r>
        <w:rPr>
          <w:rFonts w:ascii="Arial" w:eastAsia="Arial" w:hAnsi="Arial" w:cs="Arial"/>
          <w:sz w:val="13"/>
          <w:szCs w:val="13"/>
        </w:rPr>
        <w:t>underlying dataset.</w:t>
      </w:r>
    </w:p>
    <w:p w:rsidR="00537FF2" w:rsidRDefault="006D46E5">
      <w:pPr>
        <w:spacing w:line="351" w:lineRule="auto"/>
        <w:ind w:right="100"/>
      </w:pPr>
      <w:r>
        <w:rPr>
          <w:rFonts w:ascii="Arial" w:hAnsi="Arial"/>
          <w:b/>
          <w:bCs/>
          <w:sz w:val="13"/>
        </w:rPr>
        <w:t>数据可用性声明</w:t>
      </w:r>
      <w:r>
        <w:rPr>
          <w:rFonts w:ascii="Arial" w:hAnsi="Arial"/>
          <w:b/>
          <w:bCs/>
          <w:sz w:val="13"/>
        </w:rPr>
        <w:t xml:space="preserve">: </w:t>
      </w:r>
      <w:r>
        <w:rPr>
          <w:rFonts w:ascii="Arial" w:hAnsi="Arial"/>
          <w:b/>
          <w:bCs/>
          <w:sz w:val="13"/>
        </w:rPr>
        <w:t>所有原始数据在补充文件的表格中提供。所有结果的</w:t>
      </w:r>
      <w:r>
        <w:rPr>
          <w:rFonts w:ascii="Arial" w:hAnsi="Arial"/>
          <w:b/>
          <w:bCs/>
          <w:sz w:val="13"/>
        </w:rPr>
        <w:t xml:space="preserve"> Excel </w:t>
      </w:r>
      <w:r>
        <w:rPr>
          <w:rFonts w:ascii="Arial" w:hAnsi="Arial"/>
          <w:b/>
          <w:bCs/>
          <w:sz w:val="13"/>
        </w:rPr>
        <w:t>文件可以根据作者的要求提供。本文中包含的数据和支持信息文件构成了最小的基础数据集。</w:t>
      </w:r>
    </w:p>
    <w:p w:rsidR="00537FF2" w:rsidRDefault="00537FF2">
      <w:pPr>
        <w:spacing w:line="128" w:lineRule="exact"/>
        <w:rPr>
          <w:sz w:val="24"/>
          <w:szCs w:val="24"/>
        </w:rPr>
      </w:pPr>
    </w:p>
    <w:p w:rsidR="00537FF2" w:rsidRDefault="006D46E5">
      <w:pPr>
        <w:spacing w:line="351" w:lineRule="auto"/>
        <w:rPr>
          <w:sz w:val="20"/>
          <w:szCs w:val="20"/>
        </w:rPr>
      </w:pPr>
      <w:r>
        <w:rPr>
          <w:rFonts w:ascii="Arial" w:eastAsia="Arial" w:hAnsi="Arial" w:cs="Arial"/>
          <w:b/>
          <w:bCs/>
          <w:sz w:val="13"/>
          <w:szCs w:val="13"/>
        </w:rPr>
        <w:t xml:space="preserve">Funding: </w:t>
      </w:r>
      <w:r>
        <w:rPr>
          <w:rFonts w:ascii="Arial" w:eastAsia="Arial" w:hAnsi="Arial" w:cs="Arial"/>
          <w:sz w:val="13"/>
          <w:szCs w:val="13"/>
        </w:rPr>
        <w:t>The study was self-funded by the authors</w:t>
      </w:r>
      <w:r>
        <w:rPr>
          <w:rFonts w:ascii="Arial" w:eastAsia="Arial" w:hAnsi="Arial" w:cs="Arial"/>
          <w:b/>
          <w:bCs/>
          <w:sz w:val="13"/>
          <w:szCs w:val="13"/>
        </w:rPr>
        <w:t xml:space="preserve"> </w:t>
      </w:r>
      <w:r>
        <w:rPr>
          <w:rFonts w:ascii="Arial" w:eastAsia="Arial" w:hAnsi="Arial" w:cs="Arial"/>
          <w:sz w:val="13"/>
          <w:szCs w:val="13"/>
        </w:rPr>
        <w:t>and no funder had any additional role in the study design, data collection and analysis, decision to pub</w:t>
      </w:r>
      <w:r>
        <w:rPr>
          <w:rFonts w:ascii="Arial" w:eastAsia="Arial" w:hAnsi="Arial" w:cs="Arial"/>
          <w:sz w:val="13"/>
          <w:szCs w:val="13"/>
        </w:rPr>
        <w:t>lish, or preparation of the manuscript. The specific roles of these authors are articulated in the ’author contributions’ section.</w:t>
      </w:r>
    </w:p>
    <w:p w:rsidR="00537FF2" w:rsidRDefault="006D46E5">
      <w:pPr>
        <w:spacing w:line="351" w:lineRule="auto"/>
      </w:pPr>
      <w:r>
        <w:rPr>
          <w:rFonts w:ascii="Arial" w:hAnsi="Arial"/>
          <w:b/>
          <w:bCs/>
          <w:sz w:val="13"/>
        </w:rPr>
        <w:t>资金</w:t>
      </w:r>
      <w:r>
        <w:rPr>
          <w:rFonts w:ascii="Arial" w:hAnsi="Arial"/>
          <w:b/>
          <w:bCs/>
          <w:sz w:val="13"/>
        </w:rPr>
        <w:t xml:space="preserve">: </w:t>
      </w:r>
      <w:r>
        <w:rPr>
          <w:rFonts w:ascii="Arial" w:hAnsi="Arial"/>
          <w:b/>
          <w:bCs/>
          <w:sz w:val="13"/>
        </w:rPr>
        <w:t>这项研究由作者自筹资金，没有资助者在研究设计、数据收集和分析、决定发表或准备稿件方面发挥任何额外作用。这些作者的具体作用在</w:t>
      </w:r>
      <w:r>
        <w:rPr>
          <w:rFonts w:ascii="Arial" w:hAnsi="Arial"/>
          <w:b/>
          <w:bCs/>
          <w:sz w:val="13"/>
        </w:rPr>
        <w:t>“</w:t>
      </w:r>
      <w:r>
        <w:rPr>
          <w:rFonts w:ascii="Arial" w:hAnsi="Arial"/>
          <w:b/>
          <w:bCs/>
          <w:sz w:val="13"/>
        </w:rPr>
        <w:t>作者贡献</w:t>
      </w:r>
      <w:r>
        <w:rPr>
          <w:rFonts w:ascii="Arial" w:hAnsi="Arial"/>
          <w:b/>
          <w:bCs/>
          <w:sz w:val="13"/>
        </w:rPr>
        <w:t>”</w:t>
      </w:r>
      <w:r>
        <w:rPr>
          <w:rFonts w:ascii="Arial" w:hAnsi="Arial"/>
          <w:b/>
          <w:bCs/>
          <w:sz w:val="13"/>
        </w:rPr>
        <w:t>部分中阐述。</w:t>
      </w:r>
    </w:p>
    <w:p w:rsidR="00537FF2" w:rsidRDefault="006D46E5">
      <w:pPr>
        <w:spacing w:line="20" w:lineRule="exact"/>
        <w:rPr>
          <w:sz w:val="24"/>
          <w:szCs w:val="24"/>
        </w:rPr>
      </w:pPr>
      <w:r>
        <w:rPr>
          <w:sz w:val="24"/>
          <w:szCs w:val="24"/>
        </w:rPr>
        <w:br w:type="column"/>
      </w:r>
    </w:p>
    <w:p w:rsidR="00537FF2" w:rsidRDefault="00537FF2">
      <w:pPr>
        <w:spacing w:line="200" w:lineRule="exact"/>
        <w:rPr>
          <w:sz w:val="24"/>
          <w:szCs w:val="24"/>
        </w:rPr>
      </w:pPr>
    </w:p>
    <w:p w:rsidR="00537FF2" w:rsidRDefault="00537FF2">
      <w:pPr>
        <w:spacing w:line="211" w:lineRule="exact"/>
        <w:rPr>
          <w:sz w:val="24"/>
          <w:szCs w:val="24"/>
        </w:rPr>
      </w:pPr>
    </w:p>
    <w:p w:rsidR="00537FF2" w:rsidRDefault="006D46E5">
      <w:pPr>
        <w:rPr>
          <w:sz w:val="20"/>
          <w:szCs w:val="20"/>
        </w:rPr>
      </w:pPr>
      <w:r>
        <w:rPr>
          <w:rFonts w:ascii="Arial" w:eastAsia="Arial" w:hAnsi="Arial" w:cs="Arial"/>
          <w:sz w:val="16"/>
          <w:szCs w:val="16"/>
        </w:rPr>
        <w:t>RESEARCH ARTICLE</w:t>
      </w:r>
    </w:p>
    <w:p w:rsidR="00537FF2" w:rsidRDefault="006D46E5">
      <w:r>
        <w:rPr>
          <w:rFonts w:ascii="Arial" w:hAnsi="Arial"/>
          <w:sz w:val="16"/>
        </w:rPr>
        <w:t>研究文章</w:t>
      </w:r>
    </w:p>
    <w:p w:rsidR="00537FF2" w:rsidRDefault="006D46E5">
      <w:pPr>
        <w:spacing w:line="20" w:lineRule="exact"/>
        <w:rPr>
          <w:sz w:val="24"/>
          <w:szCs w:val="24"/>
        </w:rPr>
      </w:pPr>
      <w:r>
        <w:rPr>
          <w:noProof/>
          <w:sz w:val="24"/>
          <w:szCs w:val="24"/>
        </w:rPr>
        <mc:AlternateContent>
          <mc:Choice Requires="wps">
            <w:drawing>
              <wp:anchor distT="0" distB="0" distL="114300" distR="114300" simplePos="0" relativeHeight="251644416" behindDoc="1" locked="0" layoutInCell="0" allowOverlap="1">
                <wp:simplePos x="0" y="0"/>
                <wp:positionH relativeFrom="column">
                  <wp:posOffset>-2082800</wp:posOffset>
                </wp:positionH>
                <wp:positionV relativeFrom="paragraph">
                  <wp:posOffset>-591820</wp:posOffset>
                </wp:positionV>
                <wp:extent cx="68580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44448">
                          <a:solidFill>
                            <a:srgbClr val="FAA511"/>
                          </a:solidFill>
                          <a:miter lim="800000"/>
                          <a:headEnd/>
                          <a:tailEnd/>
                        </a:ln>
                      </wps:spPr>
                      <wps:bodyPr/>
                    </wps:wsp>
                  </a:graphicData>
                </a:graphic>
              </wp:anchor>
            </w:drawing>
          </mc:Choice>
          <mc:Fallback>
            <w:pict>
              <v:line w14:anchorId="21A61738" id="Shape 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64pt,-46.6pt" to="376pt,-4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" o:allowincell="f" filled="t" strokecolor="#faa511" strokeweight="1.2347mm">
                <v:stroke joinstyle="miter"/>
                <o:lock v:ext="edit" shapetype="f"/>
              </v:line>
            </w:pict>
          </mc:Fallback>
        </mc:AlternateContent>
      </w:r>
    </w:p>
    <w:p w:rsidR="00537FF2" w:rsidRDefault="00537FF2">
      <w:pPr>
        <w:spacing w:line="143" w:lineRule="exact"/>
        <w:rPr>
          <w:sz w:val="24"/>
          <w:szCs w:val="24"/>
        </w:rPr>
      </w:pPr>
    </w:p>
    <w:p w:rsidR="00537FF2" w:rsidRDefault="006D46E5">
      <w:pPr>
        <w:spacing w:line="236" w:lineRule="auto"/>
        <w:ind w:right="60"/>
        <w:rPr>
          <w:sz w:val="20"/>
          <w:szCs w:val="20"/>
        </w:rPr>
      </w:pPr>
      <w:r>
        <w:rPr>
          <w:rFonts w:ascii="Arial" w:eastAsia="Arial" w:hAnsi="Arial" w:cs="Arial"/>
          <w:sz w:val="36"/>
          <w:szCs w:val="36"/>
        </w:rPr>
        <w:t>Just ask Siri? A p</w:t>
      </w:r>
      <w:r>
        <w:rPr>
          <w:rFonts w:ascii="Arial" w:eastAsia="Arial" w:hAnsi="Arial" w:cs="Arial"/>
          <w:sz w:val="36"/>
          <w:szCs w:val="36"/>
        </w:rPr>
        <w:t>ilot study comparing smartphone digital assistants and laptop Google searches for smoking cessation advice</w:t>
      </w:r>
    </w:p>
    <w:p w:rsidR="00537FF2" w:rsidRDefault="006D46E5">
      <w:pPr>
        <w:spacing w:line="236" w:lineRule="auto"/>
        <w:ind w:right="60"/>
      </w:pPr>
      <w:r>
        <w:rPr>
          <w:rFonts w:ascii="Arial" w:hAnsi="Arial"/>
          <w:sz w:val="36"/>
        </w:rPr>
        <w:t>一项比较智能手机数字助手和笔记本电脑的初步研究表明，谷歌在搜索戒烟建议时，会使用谷歌搜索引擎</w:t>
      </w:r>
    </w:p>
    <w:p w:rsidR="00537FF2" w:rsidRDefault="00537FF2">
      <w:pPr>
        <w:spacing w:line="219" w:lineRule="exact"/>
        <w:rPr>
          <w:sz w:val="24"/>
          <w:szCs w:val="24"/>
        </w:rPr>
      </w:pPr>
    </w:p>
    <w:p w:rsidR="00537FF2" w:rsidRDefault="006D46E5">
      <w:pPr>
        <w:spacing w:line="309" w:lineRule="exact"/>
        <w:rPr>
          <w:sz w:val="20"/>
          <w:szCs w:val="20"/>
        </w:rPr>
      </w:pPr>
      <w:r>
        <w:rPr>
          <w:rFonts w:ascii="Arial" w:eastAsia="Arial" w:hAnsi="Arial" w:cs="Arial"/>
          <w:b/>
          <w:bCs/>
          <w:sz w:val="18"/>
          <w:szCs w:val="18"/>
        </w:rPr>
        <w:t xml:space="preserve">Matt </w:t>
      </w:r>
      <w:bookmarkStart w:id="1" w:name="OLE_LINK90"/>
      <w:bookmarkStart w:id="2" w:name="OLE_LINK91"/>
      <w:r>
        <w:rPr>
          <w:rFonts w:ascii="Arial" w:eastAsia="Arial" w:hAnsi="Arial" w:cs="Arial"/>
          <w:b/>
          <w:bCs/>
          <w:sz w:val="18"/>
          <w:szCs w:val="18"/>
        </w:rPr>
        <w:t>Boyd</w:t>
      </w:r>
      <w:bookmarkEnd w:id="1"/>
      <w:bookmarkEnd w:id="2"/>
      <w:r>
        <w:rPr>
          <w:rFonts w:ascii="Arial" w:eastAsia="Arial" w:hAnsi="Arial" w:cs="Arial"/>
          <w:b/>
          <w:bCs/>
          <w:sz w:val="23"/>
          <w:szCs w:val="23"/>
          <w:vertAlign w:val="superscript"/>
        </w:rPr>
        <w:t>1</w:t>
      </w:r>
      <w:r>
        <w:rPr>
          <w:rFonts w:ascii="Arial Unicode MS" w:eastAsia="Arial Unicode MS" w:hAnsi="Arial Unicode MS" w:cs="Arial Unicode MS"/>
          <w:sz w:val="23"/>
          <w:szCs w:val="23"/>
          <w:vertAlign w:val="superscript"/>
        </w:rPr>
        <w:t>☯</w:t>
      </w:r>
      <w:r>
        <w:rPr>
          <w:rFonts w:ascii="Arial" w:eastAsia="Arial" w:hAnsi="Arial" w:cs="Arial"/>
          <w:b/>
          <w:bCs/>
          <w:sz w:val="18"/>
          <w:szCs w:val="18"/>
        </w:rPr>
        <w:t xml:space="preserve">*, Nick </w:t>
      </w:r>
      <w:r>
        <w:rPr>
          <w:rFonts w:ascii="Arial" w:eastAsia="Arial" w:hAnsi="Arial" w:cs="Arial"/>
          <w:b/>
          <w:bCs/>
          <w:sz w:val="18"/>
          <w:szCs w:val="18"/>
        </w:rPr>
        <w:t>Wilson</w:t>
      </w:r>
      <w:r>
        <w:rPr>
          <w:rFonts w:ascii="Arial" w:eastAsia="Arial" w:hAnsi="Arial" w:cs="Arial"/>
          <w:b/>
          <w:bCs/>
          <w:sz w:val="23"/>
          <w:szCs w:val="23"/>
          <w:vertAlign w:val="superscript"/>
        </w:rPr>
        <w:t>2</w:t>
      </w:r>
      <w:r>
        <w:rPr>
          <w:rFonts w:ascii="Arial Unicode MS" w:eastAsia="Arial Unicode MS" w:hAnsi="Arial Unicode MS" w:cs="Arial Unicode MS"/>
          <w:sz w:val="23"/>
          <w:szCs w:val="23"/>
          <w:vertAlign w:val="superscript"/>
        </w:rPr>
        <w:t>☯</w:t>
      </w:r>
    </w:p>
    <w:p w:rsidR="00537FF2" w:rsidRDefault="006D46E5">
      <w:pPr>
        <w:spacing w:line="309" w:lineRule="exact"/>
      </w:pPr>
      <w:r>
        <w:rPr>
          <w:rFonts w:ascii="Arial" w:hAnsi="Arial"/>
          <w:b/>
          <w:bCs/>
          <w:sz w:val="18"/>
        </w:rPr>
        <w:t xml:space="preserve">Matt Boyd1 something * </w:t>
      </w:r>
      <w:r>
        <w:rPr>
          <w:rFonts w:ascii="Arial" w:hAnsi="Arial"/>
          <w:b/>
          <w:bCs/>
          <w:sz w:val="18"/>
        </w:rPr>
        <w:t>，</w:t>
      </w:r>
      <w:r>
        <w:rPr>
          <w:rFonts w:ascii="Arial" w:hAnsi="Arial"/>
          <w:b/>
          <w:bCs/>
          <w:sz w:val="18"/>
        </w:rPr>
        <w:t>Nick wilson something</w:t>
      </w:r>
    </w:p>
    <w:p w:rsidR="00537FF2" w:rsidRDefault="00537FF2">
      <w:pPr>
        <w:spacing w:line="156" w:lineRule="exact"/>
        <w:rPr>
          <w:sz w:val="24"/>
          <w:szCs w:val="24"/>
        </w:rPr>
      </w:pPr>
    </w:p>
    <w:p w:rsidR="00537FF2" w:rsidRDefault="006D46E5">
      <w:pPr>
        <w:numPr>
          <w:ilvl w:val="0"/>
          <w:numId w:val="1"/>
        </w:numPr>
        <w:tabs>
          <w:tab w:val="left" w:pos="158"/>
        </w:tabs>
        <w:spacing w:line="223" w:lineRule="auto"/>
        <w:ind w:right="740"/>
        <w:rPr>
          <w:rFonts w:ascii="Arial" w:eastAsia="Arial" w:hAnsi="Arial" w:cs="Arial"/>
          <w:b/>
          <w:bCs/>
          <w:sz w:val="16"/>
          <w:szCs w:val="16"/>
        </w:rPr>
      </w:pPr>
      <w:r>
        <w:rPr>
          <w:rFonts w:ascii="Arial" w:eastAsia="Arial" w:hAnsi="Arial" w:cs="Arial"/>
          <w:sz w:val="16"/>
          <w:szCs w:val="16"/>
        </w:rPr>
        <w:t xml:space="preserve">Adapt Research Ltd, Reefton, New Zealand, </w:t>
      </w:r>
      <w:r>
        <w:rPr>
          <w:rFonts w:ascii="Arial" w:eastAsia="Arial" w:hAnsi="Arial" w:cs="Arial"/>
          <w:b/>
          <w:bCs/>
          <w:sz w:val="16"/>
          <w:szCs w:val="16"/>
        </w:rPr>
        <w:t>2</w:t>
      </w:r>
      <w:r>
        <w:rPr>
          <w:rFonts w:ascii="Arial" w:eastAsia="Arial" w:hAnsi="Arial" w:cs="Arial"/>
          <w:sz w:val="16"/>
          <w:szCs w:val="16"/>
        </w:rPr>
        <w:t xml:space="preserve"> Department of Public Health, Univeristy of Otago, Wellington, New Zealand</w:t>
      </w:r>
    </w:p>
    <w:p w:rsidR="00537FF2" w:rsidRDefault="006D46E5">
      <w:pPr>
        <w:spacing w:line="223" w:lineRule="auto"/>
        <w:ind w:right="740"/>
      </w:pPr>
      <w:r>
        <w:rPr>
          <w:rFonts w:ascii="Arial" w:hAnsi="Arial"/>
          <w:sz w:val="16"/>
        </w:rPr>
        <w:t xml:space="preserve">Adapt </w:t>
      </w:r>
      <w:r>
        <w:rPr>
          <w:rFonts w:ascii="Arial" w:hAnsi="Arial"/>
          <w:sz w:val="16"/>
        </w:rPr>
        <w:t>研究有限公司，新西兰里夫顿，奥塔哥大学公共卫生部</w:t>
      </w:r>
      <w:r>
        <w:rPr>
          <w:rFonts w:ascii="Arial" w:hAnsi="Arial"/>
          <w:sz w:val="16"/>
        </w:rPr>
        <w:t>2</w:t>
      </w:r>
      <w:r>
        <w:rPr>
          <w:rFonts w:ascii="Arial" w:hAnsi="Arial"/>
          <w:sz w:val="16"/>
        </w:rPr>
        <w:t>，新西兰惠灵顿</w:t>
      </w:r>
    </w:p>
    <w:p w:rsidR="00537FF2" w:rsidRDefault="00537FF2">
      <w:pPr>
        <w:spacing w:line="258" w:lineRule="exact"/>
        <w:rPr>
          <w:sz w:val="24"/>
          <w:szCs w:val="24"/>
        </w:rPr>
      </w:pPr>
    </w:p>
    <w:p w:rsidR="00537FF2" w:rsidRDefault="006D46E5">
      <w:pPr>
        <w:numPr>
          <w:ilvl w:val="0"/>
          <w:numId w:val="2"/>
        </w:numPr>
        <w:tabs>
          <w:tab w:val="left" w:pos="154"/>
        </w:tabs>
        <w:spacing w:line="232" w:lineRule="auto"/>
        <w:ind w:right="4160"/>
        <w:rPr>
          <w:rFonts w:ascii="Arial" w:eastAsia="Arial" w:hAnsi="Arial" w:cs="Arial"/>
          <w:sz w:val="16"/>
          <w:szCs w:val="16"/>
        </w:rPr>
      </w:pPr>
      <w:r>
        <w:rPr>
          <w:rFonts w:ascii="Arial" w:eastAsia="Arial" w:hAnsi="Arial" w:cs="Arial"/>
          <w:sz w:val="16"/>
          <w:szCs w:val="16"/>
        </w:rPr>
        <w:t>These authors contri</w:t>
      </w:r>
      <w:r>
        <w:rPr>
          <w:rFonts w:ascii="Arial" w:eastAsia="Arial" w:hAnsi="Arial" w:cs="Arial"/>
          <w:sz w:val="16"/>
          <w:szCs w:val="16"/>
        </w:rPr>
        <w:t xml:space="preserve">buted equally to this work. * </w:t>
      </w:r>
      <w:r>
        <w:rPr>
          <w:rFonts w:ascii="Arial" w:eastAsia="Arial" w:hAnsi="Arial" w:cs="Arial"/>
          <w:color w:val="293F99"/>
          <w:sz w:val="16"/>
          <w:szCs w:val="16"/>
          <w:u w:val="single"/>
        </w:rPr>
        <w:t>matt@adaptresearchwriting.com</w:t>
      </w:r>
    </w:p>
    <w:p w:rsidR="00537FF2" w:rsidRDefault="006D46E5">
      <w:pPr>
        <w:spacing w:line="232" w:lineRule="auto"/>
        <w:ind w:right="4160"/>
      </w:pPr>
      <w:r>
        <w:rPr>
          <w:rFonts w:ascii="Arial" w:hAnsi="Arial"/>
          <w:sz w:val="16"/>
        </w:rPr>
        <w:t>这些作者对这项工作也有同样的贡献。</w:t>
      </w:r>
      <w:r>
        <w:rPr>
          <w:rFonts w:ascii="Arial" w:hAnsi="Arial"/>
          <w:sz w:val="16"/>
        </w:rPr>
        <w:t xml:space="preserve"> </w:t>
      </w:r>
      <w:r>
        <w:rPr>
          <w:rFonts w:ascii="Arial" w:hAnsi="Arial"/>
          <w:sz w:val="16"/>
        </w:rPr>
        <w:t>* matt@adaptresearchwriting. com</w:t>
      </w:r>
    </w:p>
    <w:p w:rsidR="00537FF2" w:rsidRDefault="00537FF2">
      <w:pPr>
        <w:spacing w:line="200" w:lineRule="exact"/>
        <w:rPr>
          <w:sz w:val="24"/>
          <w:szCs w:val="24"/>
        </w:rPr>
      </w:pPr>
    </w:p>
    <w:p w:rsidR="00537FF2" w:rsidRDefault="00537FF2">
      <w:pPr>
        <w:spacing w:line="283" w:lineRule="exact"/>
        <w:rPr>
          <w:sz w:val="24"/>
          <w:szCs w:val="24"/>
        </w:rPr>
      </w:pPr>
    </w:p>
    <w:p w:rsidR="00537FF2" w:rsidRDefault="006D46E5">
      <w:pPr>
        <w:rPr>
          <w:sz w:val="20"/>
          <w:szCs w:val="20"/>
        </w:rPr>
      </w:pPr>
      <w:r>
        <w:rPr>
          <w:rFonts w:ascii="Arial" w:eastAsia="Arial" w:hAnsi="Arial" w:cs="Arial"/>
          <w:sz w:val="29"/>
          <w:szCs w:val="29"/>
        </w:rPr>
        <w:t>Abstract</w:t>
      </w:r>
    </w:p>
    <w:p w:rsidR="00537FF2" w:rsidRDefault="006D46E5">
      <w:r>
        <w:rPr>
          <w:rFonts w:ascii="Arial" w:hAnsi="Arial"/>
          <w:sz w:val="29"/>
        </w:rPr>
        <w:t>摘要</w:t>
      </w:r>
    </w:p>
    <w:p w:rsidR="00537FF2" w:rsidRDefault="00537FF2">
      <w:pPr>
        <w:spacing w:line="200" w:lineRule="exact"/>
        <w:rPr>
          <w:sz w:val="24"/>
          <w:szCs w:val="24"/>
        </w:rPr>
      </w:pPr>
    </w:p>
    <w:p w:rsidR="00537FF2" w:rsidRDefault="00537FF2">
      <w:pPr>
        <w:spacing w:line="363" w:lineRule="exact"/>
        <w:rPr>
          <w:sz w:val="24"/>
          <w:szCs w:val="24"/>
        </w:rPr>
      </w:pPr>
    </w:p>
    <w:p w:rsidR="00537FF2" w:rsidRDefault="006D46E5">
      <w:pPr>
        <w:rPr>
          <w:sz w:val="20"/>
          <w:szCs w:val="20"/>
        </w:rPr>
      </w:pPr>
      <w:r>
        <w:rPr>
          <w:rFonts w:ascii="Arial" w:eastAsia="Arial" w:hAnsi="Arial" w:cs="Arial"/>
          <w:b/>
          <w:bCs/>
          <w:sz w:val="23"/>
          <w:szCs w:val="23"/>
        </w:rPr>
        <w:t>Objective</w:t>
      </w:r>
    </w:p>
    <w:p w:rsidR="00537FF2" w:rsidRDefault="006D46E5">
      <w:r>
        <w:rPr>
          <w:rFonts w:ascii="Arial" w:hAnsi="Arial"/>
          <w:b/>
          <w:bCs/>
          <w:sz w:val="23"/>
        </w:rPr>
        <w:t>目的</w:t>
      </w:r>
    </w:p>
    <w:p w:rsidR="00537FF2" w:rsidRDefault="00537FF2">
      <w:pPr>
        <w:spacing w:line="163" w:lineRule="exact"/>
        <w:rPr>
          <w:sz w:val="24"/>
          <w:szCs w:val="24"/>
        </w:rPr>
      </w:pPr>
    </w:p>
    <w:p w:rsidR="00537FF2" w:rsidRDefault="006D46E5">
      <w:pPr>
        <w:spacing w:line="255" w:lineRule="auto"/>
        <w:ind w:right="240"/>
        <w:rPr>
          <w:sz w:val="20"/>
          <w:szCs w:val="20"/>
        </w:rPr>
      </w:pPr>
      <w:r>
        <w:rPr>
          <w:rFonts w:ascii="Arial" w:eastAsia="Arial" w:hAnsi="Arial" w:cs="Arial"/>
          <w:sz w:val="19"/>
          <w:szCs w:val="19"/>
        </w:rPr>
        <w:t>To compare voice-activated internet searches by smartphone (two digital assistants) with laptop ones for information and advice related to smoking cessation.</w:t>
      </w:r>
    </w:p>
    <w:p w:rsidR="00537FF2" w:rsidRDefault="006D46E5">
      <w:pPr>
        <w:spacing w:line="255" w:lineRule="auto"/>
        <w:ind w:right="240"/>
      </w:pPr>
      <w:r>
        <w:rPr>
          <w:rFonts w:ascii="Arial" w:hAnsi="Arial"/>
          <w:sz w:val="19"/>
        </w:rPr>
        <w:t>比较使用智能手机</w:t>
      </w:r>
      <w:r>
        <w:rPr>
          <w:rFonts w:ascii="Arial" w:hAnsi="Arial"/>
          <w:sz w:val="19"/>
        </w:rPr>
        <w:t>(</w:t>
      </w:r>
      <w:r>
        <w:rPr>
          <w:rFonts w:ascii="Arial" w:hAnsi="Arial"/>
          <w:sz w:val="19"/>
        </w:rPr>
        <w:t>两个数码助理</w:t>
      </w:r>
      <w:r>
        <w:rPr>
          <w:rFonts w:ascii="Arial" w:hAnsi="Arial"/>
          <w:sz w:val="19"/>
        </w:rPr>
        <w:t>)</w:t>
      </w:r>
      <w:r>
        <w:rPr>
          <w:rFonts w:ascii="Arial" w:hAnsi="Arial"/>
          <w:sz w:val="19"/>
        </w:rPr>
        <w:t>和笔记本电脑以声控方式上网搜寻与戒烟有关的资讯和建议。</w:t>
      </w:r>
    </w:p>
    <w:p w:rsidR="00537FF2" w:rsidRDefault="00537FF2">
      <w:pPr>
        <w:spacing w:line="200" w:lineRule="exact"/>
        <w:rPr>
          <w:sz w:val="24"/>
          <w:szCs w:val="24"/>
        </w:rPr>
      </w:pPr>
    </w:p>
    <w:p w:rsidR="00537FF2" w:rsidRDefault="00537FF2">
      <w:pPr>
        <w:spacing w:line="208" w:lineRule="exact"/>
        <w:rPr>
          <w:sz w:val="24"/>
          <w:szCs w:val="24"/>
        </w:rPr>
      </w:pPr>
    </w:p>
    <w:p w:rsidR="00537FF2" w:rsidRDefault="006D46E5">
      <w:pPr>
        <w:rPr>
          <w:sz w:val="20"/>
          <w:szCs w:val="20"/>
        </w:rPr>
      </w:pPr>
      <w:r>
        <w:rPr>
          <w:rFonts w:ascii="Arial" w:eastAsia="Arial" w:hAnsi="Arial" w:cs="Arial"/>
          <w:b/>
          <w:bCs/>
          <w:sz w:val="23"/>
          <w:szCs w:val="23"/>
        </w:rPr>
        <w:t>Design</w:t>
      </w:r>
    </w:p>
    <w:p w:rsidR="00537FF2" w:rsidRDefault="006D46E5">
      <w:r>
        <w:rPr>
          <w:rFonts w:ascii="Arial" w:hAnsi="Arial"/>
          <w:b/>
          <w:bCs/>
          <w:sz w:val="23"/>
        </w:rPr>
        <w:t>设计</w:t>
      </w:r>
    </w:p>
    <w:p w:rsidR="00537FF2" w:rsidRDefault="00537FF2">
      <w:pPr>
        <w:spacing w:line="162" w:lineRule="exact"/>
        <w:rPr>
          <w:sz w:val="24"/>
          <w:szCs w:val="24"/>
        </w:rPr>
      </w:pPr>
    </w:p>
    <w:p w:rsidR="00537FF2" w:rsidRDefault="006D46E5">
      <w:pPr>
        <w:spacing w:line="255" w:lineRule="auto"/>
        <w:ind w:right="100"/>
        <w:rPr>
          <w:sz w:val="20"/>
          <w:szCs w:val="20"/>
        </w:rPr>
      </w:pPr>
      <w:r>
        <w:rPr>
          <w:rFonts w:ascii="Arial" w:eastAsia="Arial" w:hAnsi="Arial" w:cs="Arial"/>
          <w:sz w:val="19"/>
          <w:szCs w:val="19"/>
        </w:rPr>
        <w:t>Responses to 80 questions on a range of topics related to smoking cessation (including the FAQ from a NHS website), compared for quality.</w:t>
      </w:r>
    </w:p>
    <w:p w:rsidR="00537FF2" w:rsidRDefault="006D46E5">
      <w:pPr>
        <w:spacing w:line="255" w:lineRule="auto"/>
        <w:ind w:right="100"/>
      </w:pPr>
      <w:r>
        <w:rPr>
          <w:rFonts w:ascii="Arial" w:hAnsi="Arial"/>
          <w:sz w:val="19"/>
        </w:rPr>
        <w:t>对</w:t>
      </w:r>
      <w:r>
        <w:rPr>
          <w:rFonts w:ascii="Arial" w:hAnsi="Arial"/>
          <w:sz w:val="19"/>
        </w:rPr>
        <w:t>80</w:t>
      </w:r>
      <w:r>
        <w:rPr>
          <w:rFonts w:ascii="Arial" w:hAnsi="Arial"/>
          <w:sz w:val="19"/>
        </w:rPr>
        <w:t>个与戒烟有关的问题的回答</w:t>
      </w:r>
      <w:r>
        <w:rPr>
          <w:rFonts w:ascii="Arial" w:hAnsi="Arial"/>
          <w:sz w:val="19"/>
        </w:rPr>
        <w:t>(</w:t>
      </w:r>
      <w:r>
        <w:rPr>
          <w:rFonts w:ascii="Arial" w:hAnsi="Arial"/>
          <w:sz w:val="19"/>
        </w:rPr>
        <w:t>包括来自</w:t>
      </w:r>
      <w:r>
        <w:rPr>
          <w:rFonts w:ascii="Arial" w:hAnsi="Arial"/>
          <w:sz w:val="19"/>
        </w:rPr>
        <w:t xml:space="preserve"> NHS </w:t>
      </w:r>
      <w:r>
        <w:rPr>
          <w:rFonts w:ascii="Arial" w:hAnsi="Arial"/>
          <w:sz w:val="19"/>
        </w:rPr>
        <w:t>网站的常见问题</w:t>
      </w:r>
      <w:r>
        <w:rPr>
          <w:rFonts w:ascii="Arial" w:hAnsi="Arial"/>
          <w:sz w:val="19"/>
        </w:rPr>
        <w:t xml:space="preserve">) </w:t>
      </w:r>
      <w:r>
        <w:rPr>
          <w:rFonts w:ascii="Arial" w:hAnsi="Arial"/>
          <w:sz w:val="19"/>
        </w:rPr>
        <w:t>，对质量进行比较。</w:t>
      </w:r>
    </w:p>
    <w:p w:rsidR="00537FF2" w:rsidRDefault="00537FF2">
      <w:pPr>
        <w:spacing w:line="200" w:lineRule="exact"/>
        <w:rPr>
          <w:sz w:val="24"/>
          <w:szCs w:val="24"/>
        </w:rPr>
      </w:pPr>
    </w:p>
    <w:p w:rsidR="00537FF2" w:rsidRDefault="00537FF2">
      <w:pPr>
        <w:spacing w:line="208" w:lineRule="exact"/>
        <w:rPr>
          <w:sz w:val="24"/>
          <w:szCs w:val="24"/>
        </w:rPr>
      </w:pPr>
    </w:p>
    <w:p w:rsidR="00537FF2" w:rsidRDefault="006D46E5">
      <w:pPr>
        <w:rPr>
          <w:sz w:val="20"/>
          <w:szCs w:val="20"/>
        </w:rPr>
      </w:pPr>
      <w:r>
        <w:rPr>
          <w:rFonts w:ascii="Arial" w:eastAsia="Arial" w:hAnsi="Arial" w:cs="Arial"/>
          <w:b/>
          <w:bCs/>
          <w:sz w:val="23"/>
          <w:szCs w:val="23"/>
        </w:rPr>
        <w:t>Setting</w:t>
      </w:r>
    </w:p>
    <w:p w:rsidR="00537FF2" w:rsidRDefault="006D46E5">
      <w:r>
        <w:rPr>
          <w:rFonts w:ascii="Arial" w:hAnsi="Arial"/>
          <w:b/>
          <w:bCs/>
          <w:sz w:val="23"/>
        </w:rPr>
        <w:t>设置</w:t>
      </w:r>
    </w:p>
    <w:p w:rsidR="00537FF2" w:rsidRDefault="00537FF2">
      <w:pPr>
        <w:spacing w:line="116" w:lineRule="exact"/>
        <w:rPr>
          <w:sz w:val="24"/>
          <w:szCs w:val="24"/>
        </w:rPr>
      </w:pPr>
    </w:p>
    <w:p w:rsidR="00537FF2" w:rsidRDefault="006D46E5">
      <w:pPr>
        <w:rPr>
          <w:sz w:val="20"/>
          <w:szCs w:val="20"/>
        </w:rPr>
      </w:pPr>
      <w:r>
        <w:rPr>
          <w:rFonts w:ascii="Arial" w:eastAsia="Arial" w:hAnsi="Arial" w:cs="Arial"/>
          <w:sz w:val="19"/>
          <w:szCs w:val="19"/>
        </w:rPr>
        <w:t>Smartphone and internet searches as performed in New Zealand.</w:t>
      </w:r>
    </w:p>
    <w:p w:rsidR="00537FF2" w:rsidRDefault="006D46E5">
      <w:r>
        <w:rPr>
          <w:rFonts w:ascii="Arial" w:hAnsi="Arial"/>
          <w:sz w:val="19"/>
        </w:rPr>
        <w:t>新西兰的智能手机和互联网搜索。</w:t>
      </w:r>
    </w:p>
    <w:p w:rsidR="00537FF2" w:rsidRDefault="00537FF2">
      <w:pPr>
        <w:spacing w:line="200" w:lineRule="exact"/>
        <w:rPr>
          <w:sz w:val="24"/>
          <w:szCs w:val="24"/>
        </w:rPr>
      </w:pPr>
    </w:p>
    <w:p w:rsidR="00537FF2" w:rsidRDefault="00537FF2">
      <w:pPr>
        <w:spacing w:line="221" w:lineRule="exact"/>
        <w:rPr>
          <w:sz w:val="24"/>
          <w:szCs w:val="24"/>
        </w:rPr>
      </w:pPr>
    </w:p>
    <w:p w:rsidR="00537FF2" w:rsidRDefault="006D46E5">
      <w:pPr>
        <w:rPr>
          <w:sz w:val="20"/>
          <w:szCs w:val="20"/>
        </w:rPr>
      </w:pPr>
      <w:r>
        <w:rPr>
          <w:rFonts w:ascii="Arial" w:eastAsia="Arial" w:hAnsi="Arial" w:cs="Arial"/>
          <w:b/>
          <w:bCs/>
          <w:sz w:val="23"/>
          <w:szCs w:val="23"/>
        </w:rPr>
        <w:t>Main outcome measures</w:t>
      </w:r>
    </w:p>
    <w:p w:rsidR="00537FF2" w:rsidRDefault="006D46E5">
      <w:r>
        <w:rPr>
          <w:rFonts w:ascii="Arial" w:hAnsi="Arial"/>
          <w:b/>
          <w:bCs/>
          <w:sz w:val="23"/>
        </w:rPr>
        <w:t>主要成果指标</w:t>
      </w:r>
    </w:p>
    <w:p w:rsidR="00537FF2" w:rsidRDefault="00537FF2">
      <w:pPr>
        <w:spacing w:line="116" w:lineRule="exact"/>
        <w:rPr>
          <w:sz w:val="24"/>
          <w:szCs w:val="24"/>
        </w:rPr>
      </w:pPr>
    </w:p>
    <w:p w:rsidR="00537FF2" w:rsidRDefault="006D46E5">
      <w:pPr>
        <w:rPr>
          <w:sz w:val="20"/>
          <w:szCs w:val="20"/>
        </w:rPr>
      </w:pPr>
      <w:r>
        <w:rPr>
          <w:rFonts w:ascii="Arial" w:eastAsia="Arial" w:hAnsi="Arial" w:cs="Arial"/>
          <w:sz w:val="19"/>
          <w:szCs w:val="19"/>
        </w:rPr>
        <w:t>Ranked responses to the questions.</w:t>
      </w:r>
    </w:p>
    <w:p w:rsidR="00537FF2" w:rsidRDefault="006D46E5">
      <w:r>
        <w:rPr>
          <w:rFonts w:ascii="Arial" w:hAnsi="Arial"/>
          <w:sz w:val="19"/>
        </w:rPr>
        <w:t>对问题的回答排名。</w:t>
      </w:r>
    </w:p>
    <w:p w:rsidR="00537FF2" w:rsidRDefault="00537FF2">
      <w:pPr>
        <w:spacing w:line="200" w:lineRule="exact"/>
        <w:rPr>
          <w:sz w:val="24"/>
          <w:szCs w:val="24"/>
        </w:rPr>
      </w:pPr>
    </w:p>
    <w:p w:rsidR="00537FF2" w:rsidRDefault="00537FF2">
      <w:pPr>
        <w:spacing w:line="222" w:lineRule="exact"/>
        <w:rPr>
          <w:sz w:val="24"/>
          <w:szCs w:val="24"/>
        </w:rPr>
      </w:pPr>
    </w:p>
    <w:p w:rsidR="00537FF2" w:rsidRDefault="006D46E5">
      <w:pPr>
        <w:rPr>
          <w:sz w:val="20"/>
          <w:szCs w:val="20"/>
        </w:rPr>
      </w:pPr>
      <w:r>
        <w:rPr>
          <w:rFonts w:ascii="Arial" w:eastAsia="Arial" w:hAnsi="Arial" w:cs="Arial"/>
          <w:b/>
          <w:bCs/>
          <w:sz w:val="23"/>
          <w:szCs w:val="23"/>
        </w:rPr>
        <w:t>Results</w:t>
      </w:r>
    </w:p>
    <w:p w:rsidR="00537FF2" w:rsidRDefault="006D46E5">
      <w:r>
        <w:rPr>
          <w:rFonts w:ascii="Arial" w:hAnsi="Arial"/>
          <w:b/>
          <w:bCs/>
          <w:sz w:val="23"/>
        </w:rPr>
        <w:t>结果</w:t>
      </w:r>
    </w:p>
    <w:p w:rsidR="00537FF2" w:rsidRDefault="00537FF2">
      <w:pPr>
        <w:spacing w:line="162" w:lineRule="exact"/>
        <w:rPr>
          <w:sz w:val="24"/>
          <w:szCs w:val="24"/>
        </w:rPr>
      </w:pPr>
    </w:p>
    <w:p w:rsidR="00537FF2" w:rsidRDefault="006D46E5">
      <w:pPr>
        <w:spacing w:line="320" w:lineRule="auto"/>
        <w:ind w:right="40"/>
        <w:rPr>
          <w:sz w:val="20"/>
          <w:szCs w:val="20"/>
        </w:rPr>
      </w:pPr>
      <w:bookmarkStart w:id="3" w:name="OLE_LINK88"/>
      <w:bookmarkStart w:id="4" w:name="OLE_LINK89"/>
      <w:r>
        <w:rPr>
          <w:rFonts w:ascii="Arial" w:eastAsia="Arial" w:hAnsi="Arial" w:cs="Arial"/>
          <w:sz w:val="18"/>
          <w:szCs w:val="18"/>
        </w:rPr>
        <w:t xml:space="preserve">Google laptop internet searches </w:t>
      </w:r>
      <w:bookmarkEnd w:id="3"/>
      <w:bookmarkEnd w:id="4"/>
      <w:r>
        <w:rPr>
          <w:rFonts w:ascii="Arial" w:eastAsia="Arial" w:hAnsi="Arial" w:cs="Arial"/>
          <w:sz w:val="18"/>
          <w:szCs w:val="18"/>
        </w:rPr>
        <w:t xml:space="preserve">came first (or first equal) for best quality </w:t>
      </w:r>
      <w:r>
        <w:rPr>
          <w:rFonts w:ascii="Arial" w:eastAsia="Arial" w:hAnsi="Arial" w:cs="Arial"/>
          <w:sz w:val="18"/>
          <w:szCs w:val="18"/>
        </w:rPr>
        <w:t>smoking cessation advice for 83% (66/80) of the responses. Voiced questions to Google Assistant (“OK Goo-gle”) came first/first equal 76% of the time vs Siri (Apple) at 28%. Google and Google Assistant were statistically significantly better than Siri sear</w:t>
      </w:r>
      <w:r>
        <w:rPr>
          <w:rFonts w:ascii="Arial" w:eastAsia="Arial" w:hAnsi="Arial" w:cs="Arial"/>
          <w:sz w:val="18"/>
          <w:szCs w:val="18"/>
        </w:rPr>
        <w:t>ches (odds ratio 12.4 and 8.5 respectively, p&lt;0.0001 in each comparison). When asked FAQs from the National Health Service website, or to find information the Centers for Disease Control has made videos on, the best search results used expert sources 59% (</w:t>
      </w:r>
      <w:r>
        <w:rPr>
          <w:rFonts w:ascii="Arial" w:eastAsia="Arial" w:hAnsi="Arial" w:cs="Arial"/>
          <w:sz w:val="18"/>
          <w:szCs w:val="18"/>
        </w:rPr>
        <w:t>31/52) of the time, “some expertise” (eg, Wikipedia) 18% of the time, but also magazines and other low quality sources 19% of the time. Using all three methods failed to find relevant information 8% (6/80) of the time, with Siri having the most failed resp</w:t>
      </w:r>
      <w:r>
        <w:rPr>
          <w:rFonts w:ascii="Arial" w:eastAsia="Arial" w:hAnsi="Arial" w:cs="Arial"/>
          <w:sz w:val="18"/>
          <w:szCs w:val="18"/>
        </w:rPr>
        <w:t>onses (53% of the time).</w:t>
      </w:r>
    </w:p>
    <w:p w:rsidR="00537FF2" w:rsidRDefault="006D46E5">
      <w:pPr>
        <w:spacing w:line="320" w:lineRule="auto"/>
        <w:ind w:right="40"/>
      </w:pPr>
      <w:r>
        <w:rPr>
          <w:rFonts w:ascii="Arial" w:hAnsi="Arial"/>
          <w:sz w:val="18"/>
        </w:rPr>
        <w:t>在</w:t>
      </w:r>
      <w:r>
        <w:rPr>
          <w:rFonts w:ascii="Arial" w:hAnsi="Arial"/>
          <w:sz w:val="18"/>
        </w:rPr>
        <w:t>83% (66/80)</w:t>
      </w:r>
      <w:r>
        <w:rPr>
          <w:rFonts w:ascii="Arial" w:hAnsi="Arial"/>
          <w:sz w:val="18"/>
        </w:rPr>
        <w:t>的受访者中，谷歌笔记本电脑互联网搜索的最佳戒烟建议排在第一位</w:t>
      </w:r>
      <w:r>
        <w:rPr>
          <w:rFonts w:ascii="Arial" w:hAnsi="Arial"/>
          <w:sz w:val="18"/>
        </w:rPr>
        <w:t>(</w:t>
      </w:r>
      <w:r>
        <w:rPr>
          <w:rFonts w:ascii="Arial" w:hAnsi="Arial"/>
          <w:sz w:val="18"/>
        </w:rPr>
        <w:t>或第一位</w:t>
      </w:r>
      <w:r>
        <w:rPr>
          <w:rFonts w:ascii="Arial" w:hAnsi="Arial"/>
          <w:sz w:val="18"/>
        </w:rPr>
        <w:t>)</w:t>
      </w:r>
      <w:r>
        <w:rPr>
          <w:rFonts w:ascii="Arial" w:hAnsi="Arial"/>
          <w:sz w:val="18"/>
        </w:rPr>
        <w:t>。问谷歌助手</w:t>
      </w:r>
      <w:r>
        <w:rPr>
          <w:rFonts w:ascii="Arial" w:hAnsi="Arial"/>
          <w:sz w:val="18"/>
        </w:rPr>
        <w:t>(“ OK Goo-gle”)</w:t>
      </w:r>
      <w:r>
        <w:rPr>
          <w:rFonts w:ascii="Arial" w:hAnsi="Arial"/>
          <w:sz w:val="18"/>
        </w:rPr>
        <w:t>的浊音问题排在第一位</w:t>
      </w:r>
      <w:r>
        <w:rPr>
          <w:rFonts w:ascii="Arial" w:hAnsi="Arial"/>
          <w:sz w:val="18"/>
        </w:rPr>
        <w:t>/</w:t>
      </w:r>
      <w:r>
        <w:rPr>
          <w:rFonts w:ascii="Arial" w:hAnsi="Arial"/>
          <w:sz w:val="18"/>
        </w:rPr>
        <w:t>第一位的几率为</w:t>
      </w:r>
      <w:r>
        <w:rPr>
          <w:rFonts w:ascii="Arial" w:hAnsi="Arial"/>
          <w:sz w:val="18"/>
        </w:rPr>
        <w:t xml:space="preserve">76% </w:t>
      </w:r>
      <w:r>
        <w:rPr>
          <w:rFonts w:ascii="Arial" w:hAnsi="Arial"/>
          <w:sz w:val="18"/>
        </w:rPr>
        <w:t>，而</w:t>
      </w:r>
      <w:r>
        <w:rPr>
          <w:rFonts w:ascii="Arial" w:hAnsi="Arial"/>
          <w:sz w:val="18"/>
        </w:rPr>
        <w:t xml:space="preserve"> Siri (</w:t>
      </w:r>
      <w:r>
        <w:rPr>
          <w:rFonts w:ascii="Arial" w:hAnsi="Arial"/>
          <w:sz w:val="18"/>
        </w:rPr>
        <w:t>苹果</w:t>
      </w:r>
      <w:r>
        <w:rPr>
          <w:rFonts w:ascii="Arial" w:hAnsi="Arial"/>
          <w:sz w:val="18"/>
        </w:rPr>
        <w:t>)</w:t>
      </w:r>
      <w:r>
        <w:rPr>
          <w:rFonts w:ascii="Arial" w:hAnsi="Arial"/>
          <w:sz w:val="18"/>
        </w:rPr>
        <w:t>的几率为</w:t>
      </w:r>
      <w:r>
        <w:rPr>
          <w:rFonts w:ascii="Arial" w:hAnsi="Arial"/>
          <w:sz w:val="18"/>
        </w:rPr>
        <w:t xml:space="preserve">28% </w:t>
      </w:r>
      <w:r>
        <w:rPr>
          <w:rFonts w:ascii="Arial" w:hAnsi="Arial"/>
          <w:sz w:val="18"/>
        </w:rPr>
        <w:t>。谷歌和谷歌助手在统计学上明显优于</w:t>
      </w:r>
      <w:r>
        <w:rPr>
          <w:rFonts w:ascii="Arial" w:hAnsi="Arial"/>
          <w:sz w:val="18"/>
        </w:rPr>
        <w:t xml:space="preserve"> Siri </w:t>
      </w:r>
      <w:r>
        <w:rPr>
          <w:rFonts w:ascii="Arial" w:hAnsi="Arial"/>
          <w:sz w:val="18"/>
        </w:rPr>
        <w:t>搜索</w:t>
      </w:r>
      <w:r>
        <w:rPr>
          <w:rFonts w:ascii="Arial" w:hAnsi="Arial"/>
          <w:sz w:val="18"/>
        </w:rPr>
        <w:t>(</w:t>
      </w:r>
      <w:r>
        <w:rPr>
          <w:rFonts w:ascii="Arial" w:hAnsi="Arial"/>
          <w:sz w:val="18"/>
        </w:rPr>
        <w:t>优势比分别为</w:t>
      </w:r>
      <w:r>
        <w:rPr>
          <w:rFonts w:ascii="Arial" w:hAnsi="Arial"/>
          <w:sz w:val="18"/>
        </w:rPr>
        <w:t>12.4</w:t>
      </w:r>
      <w:r>
        <w:rPr>
          <w:rFonts w:ascii="Arial" w:hAnsi="Arial"/>
          <w:sz w:val="18"/>
        </w:rPr>
        <w:t>和</w:t>
      </w:r>
      <w:r>
        <w:rPr>
          <w:rFonts w:ascii="Arial" w:hAnsi="Arial"/>
          <w:sz w:val="18"/>
        </w:rPr>
        <w:t>8.5</w:t>
      </w:r>
      <w:r>
        <w:rPr>
          <w:rFonts w:ascii="Arial" w:hAnsi="Arial"/>
          <w:sz w:val="18"/>
        </w:rPr>
        <w:t>，</w:t>
      </w:r>
      <w:r>
        <w:rPr>
          <w:rFonts w:ascii="Arial" w:hAnsi="Arial"/>
          <w:sz w:val="18"/>
        </w:rPr>
        <w:t xml:space="preserve">p &lt; </w:t>
      </w:r>
      <w:r>
        <w:rPr>
          <w:rFonts w:ascii="Arial" w:hAnsi="Arial"/>
          <w:sz w:val="18"/>
        </w:rPr>
        <w:lastRenderedPageBreak/>
        <w:t>0.0001)</w:t>
      </w:r>
      <w:r>
        <w:rPr>
          <w:rFonts w:ascii="Arial" w:hAnsi="Arial"/>
          <w:sz w:val="18"/>
        </w:rPr>
        <w:t>。当被问及国家卫生服务网站的常见问题，或者是疾病控制中心制作的视频时，最好的搜索结果有</w:t>
      </w:r>
      <w:r>
        <w:rPr>
          <w:rFonts w:ascii="Arial" w:hAnsi="Arial"/>
          <w:sz w:val="18"/>
        </w:rPr>
        <w:t>59% (31/52)</w:t>
      </w:r>
      <w:r>
        <w:rPr>
          <w:rFonts w:ascii="Arial" w:hAnsi="Arial"/>
          <w:sz w:val="18"/>
        </w:rPr>
        <w:t>使用专家来源，</w:t>
      </w:r>
      <w:r>
        <w:rPr>
          <w:rFonts w:ascii="Arial" w:hAnsi="Arial"/>
          <w:sz w:val="18"/>
        </w:rPr>
        <w:t xml:space="preserve">18% </w:t>
      </w:r>
      <w:r>
        <w:rPr>
          <w:rFonts w:ascii="Arial" w:hAnsi="Arial"/>
          <w:sz w:val="18"/>
        </w:rPr>
        <w:t>的时候</w:t>
      </w:r>
      <w:r>
        <w:rPr>
          <w:rFonts w:ascii="Arial" w:hAnsi="Arial"/>
          <w:sz w:val="18"/>
        </w:rPr>
        <w:t>使</w:t>
      </w:r>
      <w:r>
        <w:rPr>
          <w:rFonts w:ascii="Arial" w:hAnsi="Arial"/>
          <w:sz w:val="18"/>
        </w:rPr>
        <w:t>用</w:t>
      </w:r>
      <w:r>
        <w:rPr>
          <w:rFonts w:ascii="Arial" w:hAnsi="Arial"/>
          <w:sz w:val="18"/>
        </w:rPr>
        <w:t>“</w:t>
      </w:r>
      <w:r>
        <w:rPr>
          <w:rFonts w:ascii="Arial" w:hAnsi="Arial"/>
          <w:sz w:val="18"/>
        </w:rPr>
        <w:t>一些专家</w:t>
      </w:r>
      <w:r>
        <w:rPr>
          <w:rFonts w:ascii="Arial" w:hAnsi="Arial"/>
          <w:sz w:val="18"/>
        </w:rPr>
        <w:t>”(</w:t>
      </w:r>
      <w:r>
        <w:rPr>
          <w:rFonts w:ascii="Arial" w:hAnsi="Arial"/>
          <w:sz w:val="18"/>
        </w:rPr>
        <w:t>例如维基百科</w:t>
      </w:r>
      <w:r>
        <w:rPr>
          <w:rFonts w:ascii="Arial" w:hAnsi="Arial"/>
          <w:sz w:val="18"/>
        </w:rPr>
        <w:t xml:space="preserve">) </w:t>
      </w:r>
      <w:r>
        <w:rPr>
          <w:rFonts w:ascii="Arial" w:hAnsi="Arial"/>
          <w:sz w:val="18"/>
        </w:rPr>
        <w:t>，还有</w:t>
      </w:r>
      <w:r>
        <w:rPr>
          <w:rFonts w:ascii="Arial" w:hAnsi="Arial"/>
          <w:sz w:val="18"/>
        </w:rPr>
        <w:t xml:space="preserve">19% </w:t>
      </w:r>
      <w:r>
        <w:rPr>
          <w:rFonts w:ascii="Arial" w:hAnsi="Arial"/>
          <w:sz w:val="18"/>
        </w:rPr>
        <w:t>的时候使用杂志和其他低质量的来源。使用这三种方法发现相关信息的失败率为</w:t>
      </w:r>
      <w:r>
        <w:rPr>
          <w:rFonts w:ascii="Arial" w:hAnsi="Arial"/>
          <w:sz w:val="18"/>
        </w:rPr>
        <w:t xml:space="preserve">8% (6/80) </w:t>
      </w:r>
      <w:r>
        <w:rPr>
          <w:rFonts w:ascii="Arial" w:hAnsi="Arial"/>
          <w:sz w:val="18"/>
        </w:rPr>
        <w:t>，其中</w:t>
      </w:r>
      <w:r>
        <w:rPr>
          <w:rFonts w:ascii="Arial" w:hAnsi="Arial"/>
          <w:sz w:val="18"/>
        </w:rPr>
        <w:t xml:space="preserve"> Siri </w:t>
      </w:r>
      <w:r>
        <w:rPr>
          <w:rFonts w:ascii="Arial" w:hAnsi="Arial"/>
          <w:sz w:val="18"/>
        </w:rPr>
        <w:t>的失败率最高</w:t>
      </w:r>
      <w:r>
        <w:rPr>
          <w:rFonts w:ascii="Arial" w:hAnsi="Arial"/>
          <w:sz w:val="18"/>
        </w:rPr>
        <w:t>(53%)</w:t>
      </w:r>
      <w:r>
        <w:rPr>
          <w:rFonts w:ascii="Arial" w:hAnsi="Arial"/>
          <w:sz w:val="18"/>
        </w:rPr>
        <w:t>。</w:t>
      </w:r>
    </w:p>
    <w:p w:rsidR="00537FF2" w:rsidRDefault="006D46E5">
      <w:pPr>
        <w:spacing w:line="20" w:lineRule="exact"/>
        <w:rPr>
          <w:sz w:val="24"/>
          <w:szCs w:val="24"/>
        </w:rPr>
      </w:pPr>
      <w:r>
        <w:rPr>
          <w:noProof/>
          <w:sz w:val="24"/>
          <w:szCs w:val="24"/>
        </w:rPr>
        <w:drawing>
          <wp:anchor distT="0" distB="0" distL="114300" distR="114300" simplePos="0" relativeHeight="251645440" behindDoc="1" locked="0" layoutInCell="0" allowOverlap="1">
            <wp:simplePos x="0" y="0"/>
            <wp:positionH relativeFrom="column">
              <wp:posOffset>-2082165</wp:posOffset>
            </wp:positionH>
            <wp:positionV relativeFrom="paragraph">
              <wp:posOffset>379730</wp:posOffset>
            </wp:positionV>
            <wp:extent cx="685800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858000" cy="6350"/>
                    </a:xfrm>
                    <a:prstGeom prst="rect">
                      <a:avLst/>
                    </a:prstGeom>
                    <a:noFill/>
                  </pic:spPr>
                </pic:pic>
              </a:graphicData>
            </a:graphic>
          </wp:anchor>
        </w:drawing>
      </w:r>
    </w:p>
    <w:p w:rsidR="00537FF2" w:rsidRDefault="00537FF2">
      <w:pPr>
        <w:spacing w:line="200" w:lineRule="exact"/>
        <w:rPr>
          <w:sz w:val="24"/>
          <w:szCs w:val="24"/>
        </w:rPr>
      </w:pPr>
    </w:p>
    <w:p w:rsidR="00537FF2" w:rsidRDefault="00537FF2">
      <w:pPr>
        <w:sectPr w:rsidR="00537FF2">
          <w:pgSz w:w="12240" w:h="15840"/>
          <w:pgMar w:top="1440" w:right="720" w:bottom="127" w:left="720" w:header="0" w:footer="0" w:gutter="0"/>
          <w:cols w:num="2" w:space="720" w:equalWidth="0">
            <w:col w:w="3020" w:space="260"/>
            <w:col w:w="7520"/>
          </w:cols>
        </w:sectPr>
      </w:pPr>
    </w:p>
    <w:p w:rsidR="00537FF2" w:rsidRDefault="00537FF2">
      <w:pPr>
        <w:spacing w:line="200" w:lineRule="exact"/>
        <w:rPr>
          <w:sz w:val="24"/>
          <w:szCs w:val="24"/>
        </w:rPr>
      </w:pPr>
    </w:p>
    <w:p w:rsidR="00537FF2" w:rsidRDefault="00537FF2">
      <w:pPr>
        <w:spacing w:line="282" w:lineRule="exact"/>
        <w:rPr>
          <w:sz w:val="24"/>
          <w:szCs w:val="24"/>
        </w:rPr>
      </w:pPr>
    </w:p>
    <w:p w:rsidR="00537FF2" w:rsidRDefault="006D46E5">
      <w:pPr>
        <w:tabs>
          <w:tab w:val="left" w:pos="4180"/>
          <w:tab w:val="left" w:pos="10480"/>
        </w:tabs>
        <w:rPr>
          <w:rFonts w:ascii="Arial" w:eastAsia="Arial" w:hAnsi="Arial" w:cs="Arial"/>
          <w:sz w:val="16"/>
          <w:szCs w:val="16"/>
        </w:rPr>
      </w:pPr>
      <w:r>
        <w:rPr>
          <w:rFonts w:ascii="Arial" w:eastAsia="Arial" w:hAnsi="Arial" w:cs="Arial"/>
          <w:sz w:val="16"/>
          <w:szCs w:val="16"/>
        </w:rPr>
        <w:t xml:space="preserve">PLOS ONE | </w:t>
      </w:r>
      <w:hyperlink>
        <w:r>
          <w:rPr>
            <w:rFonts w:ascii="Arial" w:eastAsia="Arial" w:hAnsi="Arial" w:cs="Arial"/>
            <w:color w:val="293F99"/>
            <w:sz w:val="16"/>
            <w:szCs w:val="16"/>
            <w:u w:val="single"/>
          </w:rPr>
          <w:t>https://doi.org/10.1371/journal.pone.0194811</w:t>
        </w:r>
      </w:hyperlink>
      <w:r>
        <w:rPr>
          <w:rFonts w:ascii="Arial" w:eastAsia="Arial" w:hAnsi="Arial" w:cs="Arial"/>
          <w:sz w:val="16"/>
          <w:szCs w:val="16"/>
        </w:rPr>
        <w:tab/>
        <w:t>March 28, 2018</w:t>
      </w:r>
      <w:r>
        <w:rPr>
          <w:rFonts w:ascii="Arial" w:eastAsia="Arial" w:hAnsi="Arial" w:cs="Arial"/>
          <w:sz w:val="16"/>
          <w:szCs w:val="16"/>
        </w:rPr>
        <w:tab/>
      </w:r>
      <w:r>
        <w:rPr>
          <w:rFonts w:ascii="Arial" w:eastAsia="Arial" w:hAnsi="Arial" w:cs="Arial"/>
          <w:sz w:val="15"/>
          <w:szCs w:val="15"/>
        </w:rPr>
        <w:t>1 / 6</w:t>
      </w:r>
    </w:p>
    <w:p w:rsidR="00537FF2" w:rsidRDefault="006D46E5">
      <w:r>
        <w:rPr>
          <w:rFonts w:ascii="Arial" w:hAnsi="Arial"/>
          <w:sz w:val="16"/>
        </w:rPr>
        <w:t xml:space="preserve">PLOS ONE | </w:t>
      </w:r>
      <w:r>
        <w:rPr>
          <w:rFonts w:ascii="Arial" w:hAnsi="Arial"/>
          <w:sz w:val="16"/>
        </w:rPr>
        <w:t>https://doi.org/10.1371/journal.pone. 0194811 March 28,20181/6</w:t>
      </w:r>
    </w:p>
    <w:p w:rsidR="00537FF2" w:rsidRDefault="00537FF2">
      <w:pPr>
        <w:sectPr w:rsidR="00537FF2">
          <w:type w:val="continuous"/>
          <w:pgSz w:w="12240" w:h="15840"/>
          <w:pgMar w:top="1440" w:right="720" w:bottom="127" w:left="720" w:header="0" w:footer="0" w:gutter="0"/>
          <w:cols w:space="720" w:equalWidth="0">
            <w:col w:w="10800"/>
          </w:cols>
        </w:sectPr>
      </w:pPr>
    </w:p>
    <w:p w:rsidR="00537FF2" w:rsidRDefault="006D46E5">
      <w:pPr>
        <w:ind w:left="3020"/>
        <w:rPr>
          <w:sz w:val="20"/>
          <w:szCs w:val="20"/>
        </w:rPr>
      </w:pPr>
      <w:bookmarkStart w:id="5" w:name="page2"/>
      <w:bookmarkEnd w:id="5"/>
      <w:r>
        <w:rPr>
          <w:rFonts w:ascii="Arial" w:eastAsia="Arial" w:hAnsi="Arial" w:cs="Arial"/>
          <w:noProof/>
          <w:sz w:val="15"/>
          <w:szCs w:val="15"/>
        </w:rPr>
        <w:lastRenderedPageBreak/>
        <w:drawing>
          <wp:anchor distT="0" distB="0" distL="114300" distR="114300" simplePos="0" relativeHeight="251646464" behindDoc="1" locked="0" layoutInCell="0" allowOverlap="1">
            <wp:simplePos x="0" y="0"/>
            <wp:positionH relativeFrom="page">
              <wp:posOffset>457200</wp:posOffset>
            </wp:positionH>
            <wp:positionV relativeFrom="page">
              <wp:posOffset>343535</wp:posOffset>
            </wp:positionV>
            <wp:extent cx="1360170" cy="3003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360170" cy="300355"/>
                    </a:xfrm>
                    <a:prstGeom prst="rect">
                      <a:avLst/>
                    </a:prstGeom>
                    <a:noFill/>
                  </pic:spPr>
                </pic:pic>
              </a:graphicData>
            </a:graphic>
          </wp:anchor>
        </w:drawing>
      </w:r>
      <w:r>
        <w:rPr>
          <w:rFonts w:ascii="Arial" w:eastAsia="Arial" w:hAnsi="Arial" w:cs="Arial"/>
          <w:sz w:val="15"/>
          <w:szCs w:val="15"/>
        </w:rPr>
        <w:t>Just ask Siri? Comparing smartphone digital assistants and laptop Google searches for smoking cessation advice</w:t>
      </w:r>
    </w:p>
    <w:p w:rsidR="00537FF2" w:rsidRDefault="006D46E5">
      <w:pPr>
        <w:ind w:left="3020"/>
      </w:pPr>
      <w:r>
        <w:rPr>
          <w:rFonts w:ascii="Arial" w:hAnsi="Arial"/>
          <w:sz w:val="15"/>
        </w:rPr>
        <w:t>比较智能手机数字助手和笔记本电脑谷歌搜索戒烟建议</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0</wp:posOffset>
                </wp:positionH>
                <wp:positionV relativeFrom="paragraph">
                  <wp:posOffset>88900</wp:posOffset>
                </wp:positionV>
                <wp:extent cx="68580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C4CA50D" id="Shape 8"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0,7pt" to="540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" o:allowincell="f" filled="t" strokeweight=".5pt">
                <v:stroke joinstyle="miter"/>
                <o:lock v:ext="edit" shapetype="f"/>
              </v:line>
            </w:pict>
          </mc:Fallback>
        </mc:AlternateContent>
      </w:r>
    </w:p>
    <w:p w:rsidR="00537FF2" w:rsidRDefault="00537FF2">
      <w:pPr>
        <w:sectPr w:rsidR="00537FF2">
          <w:pgSz w:w="12240" w:h="15840"/>
          <w:pgMar w:top="779" w:right="720" w:bottom="127" w:left="720" w:header="0" w:footer="0" w:gutter="0"/>
          <w:cols w:space="720" w:equalWidth="0">
            <w:col w:w="10800"/>
          </w:cols>
        </w:sectPr>
      </w:pPr>
    </w:p>
    <w:p w:rsidR="00537FF2" w:rsidRDefault="00537FF2">
      <w:pPr>
        <w:spacing w:line="200" w:lineRule="exact"/>
        <w:rPr>
          <w:sz w:val="20"/>
          <w:szCs w:val="20"/>
        </w:rPr>
      </w:pPr>
    </w:p>
    <w:p w:rsidR="00537FF2" w:rsidRDefault="00537FF2">
      <w:pPr>
        <w:spacing w:line="398" w:lineRule="exact"/>
        <w:rPr>
          <w:sz w:val="20"/>
          <w:szCs w:val="20"/>
        </w:rPr>
      </w:pPr>
    </w:p>
    <w:p w:rsidR="00537FF2" w:rsidRDefault="006D46E5">
      <w:pPr>
        <w:spacing w:line="352" w:lineRule="auto"/>
        <w:rPr>
          <w:sz w:val="20"/>
          <w:szCs w:val="20"/>
        </w:rPr>
      </w:pPr>
      <w:r>
        <w:rPr>
          <w:rFonts w:ascii="Arial" w:eastAsia="Arial" w:hAnsi="Arial" w:cs="Arial"/>
          <w:b/>
          <w:bCs/>
          <w:sz w:val="13"/>
          <w:szCs w:val="13"/>
        </w:rPr>
        <w:t>Competing intere</w:t>
      </w:r>
      <w:r>
        <w:rPr>
          <w:rFonts w:ascii="Arial" w:eastAsia="Arial" w:hAnsi="Arial" w:cs="Arial"/>
          <w:b/>
          <w:bCs/>
          <w:sz w:val="13"/>
          <w:szCs w:val="13"/>
        </w:rPr>
        <w:t xml:space="preserve">sts: </w:t>
      </w:r>
      <w:r>
        <w:rPr>
          <w:rFonts w:ascii="Arial" w:eastAsia="Arial" w:hAnsi="Arial" w:cs="Arial"/>
          <w:sz w:val="13"/>
          <w:szCs w:val="13"/>
        </w:rPr>
        <w:t>All authors have completed</w:t>
      </w:r>
      <w:r>
        <w:rPr>
          <w:rFonts w:ascii="Arial" w:eastAsia="Arial" w:hAnsi="Arial" w:cs="Arial"/>
          <w:b/>
          <w:bCs/>
          <w:sz w:val="13"/>
          <w:szCs w:val="13"/>
        </w:rPr>
        <w:t xml:space="preserve"> </w:t>
      </w:r>
      <w:r>
        <w:rPr>
          <w:rFonts w:ascii="Arial" w:eastAsia="Arial" w:hAnsi="Arial" w:cs="Arial"/>
          <w:sz w:val="13"/>
          <w:szCs w:val="13"/>
        </w:rPr>
        <w:t xml:space="preserve">the Unified Competing Interest form (available on request from the corresponding author) and declare: no support from any organisation for the submitted work; no financial relationships with any organisations that might </w:t>
      </w:r>
      <w:r>
        <w:rPr>
          <w:rFonts w:ascii="Arial" w:eastAsia="Arial" w:hAnsi="Arial" w:cs="Arial"/>
          <w:sz w:val="13"/>
          <w:szCs w:val="13"/>
        </w:rPr>
        <w:t xml:space="preserve">have an interest in the submitted work in the previous three years; no other relationships or activities that could appear to have influenced the submitted work. MB is the owner and sole employee of Adapt Research Ltd, this does not alter our adherence to </w:t>
      </w:r>
      <w:r>
        <w:rPr>
          <w:rFonts w:ascii="Arial" w:eastAsia="Arial" w:hAnsi="Arial" w:cs="Arial"/>
          <w:sz w:val="13"/>
          <w:szCs w:val="13"/>
        </w:rPr>
        <w:t>PLOS ONE policies on sharing data and materials.</w:t>
      </w:r>
    </w:p>
    <w:p w:rsidR="00537FF2" w:rsidRDefault="006D46E5">
      <w:pPr>
        <w:spacing w:line="352" w:lineRule="auto"/>
      </w:pPr>
      <w:r>
        <w:rPr>
          <w:rFonts w:ascii="Arial" w:hAnsi="Arial"/>
          <w:b/>
          <w:bCs/>
          <w:sz w:val="13"/>
        </w:rPr>
        <w:t>相互竞争的利益</w:t>
      </w:r>
      <w:r>
        <w:rPr>
          <w:rFonts w:ascii="Arial" w:hAnsi="Arial"/>
          <w:b/>
          <w:bCs/>
          <w:sz w:val="13"/>
        </w:rPr>
        <w:t xml:space="preserve">: </w:t>
      </w:r>
      <w:r>
        <w:rPr>
          <w:rFonts w:ascii="Arial" w:hAnsi="Arial"/>
          <w:b/>
          <w:bCs/>
          <w:sz w:val="13"/>
        </w:rPr>
        <w:t>所有作者都填写了统一的相互竞争的利益表格</w:t>
      </w:r>
      <w:r>
        <w:rPr>
          <w:rFonts w:ascii="Arial" w:hAnsi="Arial"/>
          <w:b/>
          <w:bCs/>
          <w:sz w:val="13"/>
        </w:rPr>
        <w:t>(</w:t>
      </w:r>
      <w:r>
        <w:rPr>
          <w:rFonts w:ascii="Arial" w:hAnsi="Arial"/>
          <w:b/>
          <w:bCs/>
          <w:sz w:val="13"/>
        </w:rPr>
        <w:t>可应相应作者的要求提供</w:t>
      </w:r>
      <w:r>
        <w:rPr>
          <w:rFonts w:ascii="Arial" w:hAnsi="Arial"/>
          <w:b/>
          <w:bCs/>
          <w:sz w:val="13"/>
        </w:rPr>
        <w:t xml:space="preserve">) </w:t>
      </w:r>
      <w:r>
        <w:rPr>
          <w:rFonts w:ascii="Arial" w:hAnsi="Arial"/>
          <w:b/>
          <w:bCs/>
          <w:sz w:val="13"/>
        </w:rPr>
        <w:t>，并声明</w:t>
      </w:r>
      <w:r>
        <w:rPr>
          <w:rFonts w:ascii="Arial" w:hAnsi="Arial"/>
          <w:b/>
          <w:bCs/>
          <w:sz w:val="13"/>
        </w:rPr>
        <w:t xml:space="preserve">: </w:t>
      </w:r>
      <w:r>
        <w:rPr>
          <w:rFonts w:ascii="Arial" w:hAnsi="Arial"/>
          <w:b/>
          <w:bCs/>
          <w:sz w:val="13"/>
        </w:rPr>
        <w:t>没有任何组织支持提交的作品</w:t>
      </w:r>
      <w:r>
        <w:rPr>
          <w:rFonts w:ascii="Arial" w:hAnsi="Arial"/>
          <w:b/>
          <w:bCs/>
          <w:sz w:val="13"/>
        </w:rPr>
        <w:t xml:space="preserve">; </w:t>
      </w:r>
      <w:r>
        <w:rPr>
          <w:rFonts w:ascii="Arial" w:hAnsi="Arial"/>
          <w:b/>
          <w:bCs/>
          <w:sz w:val="13"/>
        </w:rPr>
        <w:t>在过去三年中与任何可能对提交的作品感兴趣的组织没有财务关系</w:t>
      </w:r>
      <w:r>
        <w:rPr>
          <w:rFonts w:ascii="Arial" w:hAnsi="Arial"/>
          <w:b/>
          <w:bCs/>
          <w:sz w:val="13"/>
        </w:rPr>
        <w:t xml:space="preserve">; </w:t>
      </w:r>
      <w:r>
        <w:rPr>
          <w:rFonts w:ascii="Arial" w:hAnsi="Arial"/>
          <w:b/>
          <w:bCs/>
          <w:sz w:val="13"/>
        </w:rPr>
        <w:t>没有其他可能影响提交的作品的关系或活动。</w:t>
      </w:r>
      <w:r>
        <w:rPr>
          <w:rFonts w:ascii="Arial" w:hAnsi="Arial"/>
          <w:b/>
          <w:bCs/>
          <w:sz w:val="13"/>
        </w:rPr>
        <w:t xml:space="preserve">MB </w:t>
      </w:r>
      <w:r>
        <w:rPr>
          <w:rFonts w:ascii="Arial" w:hAnsi="Arial"/>
          <w:b/>
          <w:bCs/>
          <w:sz w:val="13"/>
        </w:rPr>
        <w:t>是</w:t>
      </w:r>
      <w:r>
        <w:rPr>
          <w:rFonts w:ascii="Arial" w:hAnsi="Arial"/>
          <w:b/>
          <w:bCs/>
          <w:sz w:val="13"/>
        </w:rPr>
        <w:t xml:space="preserve"> Adapt Research Ltd </w:t>
      </w:r>
      <w:r>
        <w:rPr>
          <w:rFonts w:ascii="Arial" w:hAnsi="Arial"/>
          <w:b/>
          <w:bCs/>
          <w:sz w:val="13"/>
        </w:rPr>
        <w:t>的所有者和唯一雇员，这并不改变我们对</w:t>
      </w:r>
      <w:r>
        <w:rPr>
          <w:rFonts w:ascii="Arial" w:hAnsi="Arial"/>
          <w:b/>
          <w:bCs/>
          <w:sz w:val="13"/>
        </w:rPr>
        <w:t xml:space="preserve"> PLOS ONE </w:t>
      </w:r>
      <w:r>
        <w:rPr>
          <w:rFonts w:ascii="Arial" w:hAnsi="Arial"/>
          <w:b/>
          <w:bCs/>
          <w:sz w:val="13"/>
        </w:rPr>
        <w:t>共享数据和材料政策的坚持。</w:t>
      </w:r>
    </w:p>
    <w:p w:rsidR="00537FF2" w:rsidRDefault="006D46E5">
      <w:pPr>
        <w:spacing w:line="20" w:lineRule="exact"/>
        <w:rPr>
          <w:sz w:val="20"/>
          <w:szCs w:val="20"/>
        </w:rPr>
      </w:pPr>
      <w:r>
        <w:rPr>
          <w:sz w:val="20"/>
          <w:szCs w:val="20"/>
        </w:rPr>
        <w:br w:type="column"/>
      </w:r>
    </w:p>
    <w:p w:rsidR="00537FF2" w:rsidRDefault="00537FF2">
      <w:pPr>
        <w:spacing w:line="200" w:lineRule="exact"/>
        <w:rPr>
          <w:sz w:val="20"/>
          <w:szCs w:val="20"/>
        </w:rPr>
      </w:pPr>
    </w:p>
    <w:p w:rsidR="00537FF2" w:rsidRDefault="00537FF2">
      <w:pPr>
        <w:spacing w:line="316" w:lineRule="exact"/>
        <w:rPr>
          <w:sz w:val="20"/>
          <w:szCs w:val="20"/>
        </w:rPr>
      </w:pPr>
    </w:p>
    <w:p w:rsidR="00537FF2" w:rsidRDefault="006D46E5">
      <w:pPr>
        <w:rPr>
          <w:sz w:val="20"/>
          <w:szCs w:val="20"/>
        </w:rPr>
      </w:pPr>
      <w:r>
        <w:rPr>
          <w:rFonts w:ascii="Arial" w:eastAsia="Arial" w:hAnsi="Arial" w:cs="Arial"/>
          <w:b/>
          <w:bCs/>
          <w:sz w:val="23"/>
          <w:szCs w:val="23"/>
        </w:rPr>
        <w:t>Conclusion</w:t>
      </w:r>
    </w:p>
    <w:p w:rsidR="00537FF2" w:rsidRDefault="006D46E5">
      <w:r>
        <w:rPr>
          <w:rFonts w:ascii="Arial" w:hAnsi="Arial"/>
          <w:b/>
          <w:bCs/>
          <w:sz w:val="23"/>
        </w:rPr>
        <w:t>结论</w:t>
      </w:r>
    </w:p>
    <w:p w:rsidR="00537FF2" w:rsidRDefault="00537FF2">
      <w:pPr>
        <w:spacing w:line="163" w:lineRule="exact"/>
        <w:rPr>
          <w:sz w:val="20"/>
          <w:szCs w:val="20"/>
        </w:rPr>
      </w:pPr>
    </w:p>
    <w:p w:rsidR="00537FF2" w:rsidRDefault="006D46E5">
      <w:pPr>
        <w:spacing w:line="289" w:lineRule="auto"/>
        <w:ind w:right="80"/>
        <w:rPr>
          <w:sz w:val="20"/>
          <w:szCs w:val="20"/>
        </w:rPr>
      </w:pPr>
      <w:r>
        <w:rPr>
          <w:rFonts w:ascii="Arial" w:eastAsia="Arial" w:hAnsi="Arial" w:cs="Arial"/>
          <w:sz w:val="19"/>
          <w:szCs w:val="19"/>
        </w:rPr>
        <w:t xml:space="preserve">Google internet searches and Google Assistant were found to be significantly superior to the Siri digital assistant for smoking cessation information. While expert content was returned over half the time, there is still substantial room for improvement in </w:t>
      </w:r>
      <w:r>
        <w:rPr>
          <w:rFonts w:ascii="Arial" w:eastAsia="Arial" w:hAnsi="Arial" w:cs="Arial"/>
          <w:sz w:val="19"/>
          <w:szCs w:val="19"/>
        </w:rPr>
        <w:t>how these soft-ware systems deliver smoking cessation advice.</w:t>
      </w:r>
    </w:p>
    <w:p w:rsidR="00537FF2" w:rsidRDefault="006D46E5">
      <w:pPr>
        <w:spacing w:line="289" w:lineRule="auto"/>
        <w:ind w:right="80"/>
      </w:pPr>
      <w:r>
        <w:rPr>
          <w:rFonts w:ascii="Arial" w:hAnsi="Arial"/>
          <w:sz w:val="19"/>
        </w:rPr>
        <w:t>研究发现，在提供戒烟信息方面，谷歌互联网搜索和谷歌助手明显优于</w:t>
      </w:r>
      <w:r>
        <w:rPr>
          <w:rFonts w:ascii="Arial" w:hAnsi="Arial"/>
          <w:sz w:val="19"/>
        </w:rPr>
        <w:t xml:space="preserve"> Siri </w:t>
      </w:r>
      <w:r>
        <w:rPr>
          <w:rFonts w:ascii="Arial" w:hAnsi="Arial"/>
          <w:sz w:val="19"/>
        </w:rPr>
        <w:t>数字助手。虽然专家的内容被返回超过一半的时间，在这些软件系统如何提供戒烟建议方面仍有很大的改进空间。</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0</wp:posOffset>
                </wp:positionH>
                <wp:positionV relativeFrom="paragraph">
                  <wp:posOffset>119380</wp:posOffset>
                </wp:positionV>
                <wp:extent cx="477456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4565" cy="4763"/>
                        </a:xfrm>
                        <a:prstGeom prst="line">
                          <a:avLst/>
                        </a:prstGeom>
                        <a:solidFill>
                          <a:srgbClr val="FFFFFF"/>
                        </a:solidFill>
                        <a:ln w="6350">
                          <a:solidFill>
                            <a:srgbClr val="878282"/>
                          </a:solidFill>
                          <a:miter lim="800000"/>
                          <a:headEnd/>
                          <a:tailEnd/>
                        </a:ln>
                      </wps:spPr>
                      <wps:bodyPr/>
                    </wps:wsp>
                  </a:graphicData>
                </a:graphic>
              </wp:anchor>
            </w:drawing>
          </mc:Choice>
          <mc:Fallback>
            <w:pict>
              <v:line w14:anchorId="7D31115A" id="Shape 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0,9.4pt" to="375.95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" o:allowincell="f" filled="t" strokecolor="#878282" strokeweight=".5pt">
                <v:stroke joinstyle="miter"/>
                <o:lock v:ext="edit" shapetype="f"/>
              </v:line>
            </w:pict>
          </mc:Fallback>
        </mc:AlternateContent>
      </w:r>
    </w:p>
    <w:p w:rsidR="00537FF2" w:rsidRDefault="00537FF2">
      <w:pPr>
        <w:spacing w:line="200" w:lineRule="exact"/>
        <w:rPr>
          <w:sz w:val="20"/>
          <w:szCs w:val="20"/>
        </w:rPr>
      </w:pPr>
    </w:p>
    <w:p w:rsidR="00537FF2" w:rsidRDefault="00537FF2">
      <w:pPr>
        <w:spacing w:line="200" w:lineRule="exact"/>
        <w:rPr>
          <w:sz w:val="20"/>
          <w:szCs w:val="20"/>
        </w:rPr>
      </w:pPr>
    </w:p>
    <w:p w:rsidR="00537FF2" w:rsidRDefault="00537FF2">
      <w:pPr>
        <w:spacing w:line="355" w:lineRule="exact"/>
        <w:rPr>
          <w:sz w:val="20"/>
          <w:szCs w:val="20"/>
        </w:rPr>
      </w:pPr>
    </w:p>
    <w:p w:rsidR="00537FF2" w:rsidRDefault="006D46E5">
      <w:pPr>
        <w:rPr>
          <w:sz w:val="20"/>
          <w:szCs w:val="20"/>
        </w:rPr>
      </w:pPr>
      <w:r>
        <w:rPr>
          <w:rFonts w:ascii="Arial" w:eastAsia="Arial" w:hAnsi="Arial" w:cs="Arial"/>
          <w:b/>
          <w:bCs/>
          <w:sz w:val="24"/>
          <w:szCs w:val="24"/>
        </w:rPr>
        <w:t>Introduction</w:t>
      </w:r>
    </w:p>
    <w:p w:rsidR="00537FF2" w:rsidRDefault="006D46E5">
      <w:r>
        <w:rPr>
          <w:rFonts w:ascii="Arial" w:hAnsi="Arial"/>
          <w:b/>
          <w:bCs/>
          <w:sz w:val="24"/>
        </w:rPr>
        <w:t>引言</w:t>
      </w:r>
    </w:p>
    <w:p w:rsidR="00537FF2" w:rsidRDefault="00537FF2">
      <w:pPr>
        <w:spacing w:line="154" w:lineRule="exact"/>
        <w:rPr>
          <w:sz w:val="20"/>
          <w:szCs w:val="20"/>
        </w:rPr>
      </w:pPr>
    </w:p>
    <w:p w:rsidR="00537FF2" w:rsidRDefault="006D46E5">
      <w:pPr>
        <w:spacing w:line="280" w:lineRule="auto"/>
        <w:rPr>
          <w:rFonts w:ascii="Arial" w:eastAsia="Arial" w:hAnsi="Arial" w:cs="Arial"/>
          <w:sz w:val="19"/>
          <w:szCs w:val="19"/>
        </w:rPr>
      </w:pPr>
      <w:r>
        <w:rPr>
          <w:rFonts w:ascii="Arial" w:eastAsia="Arial" w:hAnsi="Arial" w:cs="Arial"/>
          <w:sz w:val="19"/>
          <w:szCs w:val="19"/>
        </w:rPr>
        <w:t>The internet is widely used for obtaining health-related information and advice. For</w:t>
      </w:r>
      <w:r>
        <w:rPr>
          <w:rFonts w:ascii="Arial" w:eastAsia="Arial" w:hAnsi="Arial" w:cs="Arial"/>
          <w:sz w:val="19"/>
          <w:szCs w:val="19"/>
        </w:rPr>
        <w:t xml:space="preserve"> example, in the United Kingdom, 41% of internet users report going online to find information for health-related issues, with about half of these (22% of all users) having done so in the previous week [</w:t>
      </w:r>
      <w:hyperlink w:anchor="page6">
        <w:r>
          <w:rPr>
            <w:rFonts w:ascii="Arial" w:eastAsia="Arial" w:hAnsi="Arial" w:cs="Arial"/>
            <w:color w:val="293F99"/>
            <w:sz w:val="19"/>
            <w:szCs w:val="19"/>
          </w:rPr>
          <w:t>1</w:t>
        </w:r>
      </w:hyperlink>
      <w:r>
        <w:rPr>
          <w:rFonts w:ascii="Arial" w:eastAsia="Arial" w:hAnsi="Arial" w:cs="Arial"/>
          <w:sz w:val="19"/>
          <w:szCs w:val="19"/>
        </w:rPr>
        <w:t xml:space="preserve">]. But many people </w:t>
      </w:r>
      <w:r>
        <w:rPr>
          <w:rFonts w:ascii="Arial" w:eastAsia="Arial" w:hAnsi="Arial" w:cs="Arial"/>
          <w:sz w:val="19"/>
          <w:szCs w:val="19"/>
        </w:rPr>
        <w:t>are also wary of the information they find online and value trusted sources [</w:t>
      </w:r>
      <w:hyperlink w:anchor="page6">
        <w:r>
          <w:rPr>
            <w:rFonts w:ascii="Arial" w:eastAsia="Arial" w:hAnsi="Arial" w:cs="Arial"/>
            <w:color w:val="293F99"/>
            <w:sz w:val="19"/>
            <w:szCs w:val="19"/>
          </w:rPr>
          <w:t>2</w:t>
        </w:r>
      </w:hyperlink>
      <w:r>
        <w:rPr>
          <w:rFonts w:ascii="Arial" w:eastAsia="Arial" w:hAnsi="Arial" w:cs="Arial"/>
          <w:sz w:val="19"/>
          <w:szCs w:val="19"/>
        </w:rPr>
        <w:t>]. Improving search engine functionality offers a potential solution. For example, Google is cooperating with Mayo Clinic physicians to curate and che</w:t>
      </w:r>
      <w:r>
        <w:rPr>
          <w:rFonts w:ascii="Arial" w:eastAsia="Arial" w:hAnsi="Arial" w:cs="Arial"/>
          <w:sz w:val="19"/>
          <w:szCs w:val="19"/>
        </w:rPr>
        <w:t>ck health data that is added to the database it uses for instant search results [</w:t>
      </w:r>
      <w:hyperlink w:anchor="page6">
        <w:r>
          <w:rPr>
            <w:rFonts w:ascii="Arial" w:eastAsia="Arial" w:hAnsi="Arial" w:cs="Arial"/>
            <w:color w:val="293F99"/>
            <w:sz w:val="19"/>
            <w:szCs w:val="19"/>
          </w:rPr>
          <w:t>3</w:t>
        </w:r>
      </w:hyperlink>
      <w:r>
        <w:rPr>
          <w:rFonts w:ascii="Arial" w:eastAsia="Arial" w:hAnsi="Arial" w:cs="Arial"/>
          <w:sz w:val="19"/>
          <w:szCs w:val="19"/>
        </w:rPr>
        <w:t>]. Similarly, National Health Service (NHS) England is working with Microsoft and Google to increase the visibility of NHS content online [</w:t>
      </w:r>
      <w:hyperlink w:anchor="page6">
        <w:r>
          <w:rPr>
            <w:rFonts w:ascii="Arial" w:eastAsia="Arial" w:hAnsi="Arial" w:cs="Arial"/>
            <w:color w:val="293F99"/>
            <w:sz w:val="19"/>
            <w:szCs w:val="19"/>
          </w:rPr>
          <w:t>4</w:t>
        </w:r>
      </w:hyperlink>
      <w:r>
        <w:rPr>
          <w:rFonts w:ascii="Arial" w:eastAsia="Arial" w:hAnsi="Arial" w:cs="Arial"/>
          <w:sz w:val="19"/>
          <w:szCs w:val="19"/>
        </w:rPr>
        <w:t>].</w:t>
      </w:r>
    </w:p>
    <w:p w:rsidR="00537FF2" w:rsidRDefault="006D46E5">
      <w:pPr>
        <w:spacing w:line="280" w:lineRule="auto"/>
      </w:pPr>
      <w:r>
        <w:rPr>
          <w:rFonts w:ascii="Arial" w:hAnsi="Arial"/>
          <w:sz w:val="19"/>
        </w:rPr>
        <w:t>互联网被广泛用于获取与健康有关的信息和建议。例如，在联合王国，</w:t>
      </w:r>
      <w:r>
        <w:rPr>
          <w:rFonts w:ascii="Arial" w:hAnsi="Arial"/>
          <w:sz w:val="19"/>
        </w:rPr>
        <w:t xml:space="preserve">41% </w:t>
      </w:r>
      <w:r>
        <w:rPr>
          <w:rFonts w:ascii="Arial" w:hAnsi="Arial"/>
          <w:sz w:val="19"/>
        </w:rPr>
        <w:t>的互联网用户报告说，他们上网查找与健康有关的问题的信息，其中大约一半</w:t>
      </w:r>
      <w:r>
        <w:rPr>
          <w:rFonts w:ascii="Arial" w:hAnsi="Arial"/>
          <w:sz w:val="19"/>
        </w:rPr>
        <w:t>(</w:t>
      </w:r>
      <w:r>
        <w:rPr>
          <w:rFonts w:ascii="Arial" w:hAnsi="Arial"/>
          <w:sz w:val="19"/>
        </w:rPr>
        <w:t>占所有用户的</w:t>
      </w:r>
      <w:r>
        <w:rPr>
          <w:rFonts w:ascii="Arial" w:hAnsi="Arial"/>
          <w:sz w:val="19"/>
        </w:rPr>
        <w:t>22%)</w:t>
      </w:r>
      <w:r>
        <w:rPr>
          <w:rFonts w:ascii="Arial" w:hAnsi="Arial"/>
          <w:sz w:val="19"/>
        </w:rPr>
        <w:t>是在前一周这样做的</w:t>
      </w:r>
      <w:r>
        <w:rPr>
          <w:rFonts w:ascii="Arial" w:hAnsi="Arial"/>
          <w:sz w:val="19"/>
        </w:rPr>
        <w:t>[1]</w:t>
      </w:r>
      <w:r>
        <w:rPr>
          <w:rFonts w:ascii="Arial" w:hAnsi="Arial"/>
          <w:sz w:val="19"/>
        </w:rPr>
        <w:t>。但许多人也对他们在网上找到的信息保持警惕，并重视可信来源</w:t>
      </w:r>
      <w:r>
        <w:rPr>
          <w:rFonts w:ascii="Arial" w:hAnsi="Arial"/>
          <w:sz w:val="19"/>
        </w:rPr>
        <w:t>[2]</w:t>
      </w:r>
      <w:r>
        <w:rPr>
          <w:rFonts w:ascii="Arial" w:hAnsi="Arial"/>
          <w:sz w:val="19"/>
        </w:rPr>
        <w:t>。改善搜索引擎功能提供了一个潜在的解决方案。例如，谷歌正在与梅奥诊所的医生合作，对添加到其用于即时搜索结果的数据库中的健康数据进行管理和检查</w:t>
      </w:r>
      <w:r>
        <w:rPr>
          <w:rFonts w:ascii="Arial" w:hAnsi="Arial"/>
          <w:sz w:val="19"/>
        </w:rPr>
        <w:t>[3]</w:t>
      </w:r>
      <w:r>
        <w:rPr>
          <w:rFonts w:ascii="Arial" w:hAnsi="Arial"/>
          <w:sz w:val="19"/>
        </w:rPr>
        <w:t>。同样，英国国民健康服务</w:t>
      </w:r>
      <w:r>
        <w:rPr>
          <w:rFonts w:ascii="Arial" w:hAnsi="Arial"/>
          <w:sz w:val="19"/>
        </w:rPr>
        <w:t>(NHS)</w:t>
      </w:r>
      <w:r>
        <w:rPr>
          <w:rFonts w:ascii="Arial" w:hAnsi="Arial"/>
          <w:sz w:val="19"/>
        </w:rPr>
        <w:t>正在与微软和谷歌合作，以提高</w:t>
      </w:r>
      <w:r>
        <w:rPr>
          <w:rFonts w:ascii="Arial" w:hAnsi="Arial"/>
          <w:sz w:val="19"/>
        </w:rPr>
        <w:t xml:space="preserve"> NH</w:t>
      </w:r>
      <w:r>
        <w:rPr>
          <w:rFonts w:ascii="Arial" w:hAnsi="Arial"/>
          <w:sz w:val="19"/>
        </w:rPr>
        <w:t xml:space="preserve">S </w:t>
      </w:r>
      <w:r>
        <w:rPr>
          <w:rFonts w:ascii="Arial" w:hAnsi="Arial"/>
          <w:sz w:val="19"/>
        </w:rPr>
        <w:t>内容在线的可见性</w:t>
      </w:r>
      <w:r>
        <w:rPr>
          <w:rFonts w:ascii="Arial" w:hAnsi="Arial"/>
          <w:sz w:val="19"/>
        </w:rPr>
        <w:t>[4]</w:t>
      </w:r>
      <w:r>
        <w:rPr>
          <w:rFonts w:ascii="Arial" w:hAnsi="Arial"/>
          <w:sz w:val="19"/>
        </w:rPr>
        <w:t>。</w:t>
      </w:r>
    </w:p>
    <w:p w:rsidR="00537FF2" w:rsidRDefault="006D46E5">
      <w:pPr>
        <w:spacing w:line="20" w:lineRule="exact"/>
        <w:rPr>
          <w:rFonts w:ascii="Arial" w:eastAsia="Arial" w:hAnsi="Arial" w:cs="Arial"/>
          <w:sz w:val="19"/>
          <w:szCs w:val="19"/>
        </w:rPr>
      </w:pPr>
      <w:r>
        <w:rPr>
          <w:rFonts w:ascii="Arial" w:eastAsia="Arial" w:hAnsi="Arial" w:cs="Arial"/>
          <w:noProof/>
          <w:sz w:val="19"/>
          <w:szCs w:val="19"/>
        </w:rPr>
        <w:drawing>
          <wp:anchor distT="0" distB="0" distL="114300" distR="114300" simplePos="0" relativeHeight="251649536" behindDoc="1" locked="0" layoutInCell="0" allowOverlap="1">
            <wp:simplePos x="0" y="0"/>
            <wp:positionH relativeFrom="column">
              <wp:posOffset>315595</wp:posOffset>
            </wp:positionH>
            <wp:positionV relativeFrom="paragraph">
              <wp:posOffset>-868045</wp:posOffset>
            </wp:positionV>
            <wp:extent cx="85725" cy="25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85725" cy="25400"/>
                    </a:xfrm>
                    <a:prstGeom prst="rect">
                      <a:avLst/>
                    </a:prstGeom>
                    <a:noFill/>
                  </pic:spPr>
                </pic:pic>
              </a:graphicData>
            </a:graphic>
          </wp:anchor>
        </w:drawing>
      </w:r>
      <w:r>
        <w:rPr>
          <w:rFonts w:ascii="Arial" w:eastAsia="Arial" w:hAnsi="Arial" w:cs="Arial"/>
          <w:noProof/>
          <w:sz w:val="19"/>
          <w:szCs w:val="19"/>
        </w:rPr>
        <w:drawing>
          <wp:anchor distT="0" distB="0" distL="114300" distR="114300" simplePos="0" relativeHeight="251650560" behindDoc="1" locked="0" layoutInCell="0" allowOverlap="1">
            <wp:simplePos x="0" y="0"/>
            <wp:positionH relativeFrom="column">
              <wp:posOffset>436245</wp:posOffset>
            </wp:positionH>
            <wp:positionV relativeFrom="paragraph">
              <wp:posOffset>-703580</wp:posOffset>
            </wp:positionV>
            <wp:extent cx="85725" cy="25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85725" cy="25400"/>
                    </a:xfrm>
                    <a:prstGeom prst="rect">
                      <a:avLst/>
                    </a:prstGeom>
                    <a:noFill/>
                  </pic:spPr>
                </pic:pic>
              </a:graphicData>
            </a:graphic>
          </wp:anchor>
        </w:drawing>
      </w:r>
      <w:r>
        <w:rPr>
          <w:rFonts w:ascii="Arial" w:eastAsia="Arial" w:hAnsi="Arial" w:cs="Arial"/>
          <w:noProof/>
          <w:sz w:val="19"/>
          <w:szCs w:val="19"/>
        </w:rPr>
        <w:drawing>
          <wp:anchor distT="0" distB="0" distL="114300" distR="114300" simplePos="0" relativeHeight="251651584" behindDoc="1" locked="0" layoutInCell="0" allowOverlap="1">
            <wp:simplePos x="0" y="0"/>
            <wp:positionH relativeFrom="column">
              <wp:posOffset>2748915</wp:posOffset>
            </wp:positionH>
            <wp:positionV relativeFrom="paragraph">
              <wp:posOffset>-372745</wp:posOffset>
            </wp:positionV>
            <wp:extent cx="85725" cy="25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85725" cy="25400"/>
                    </a:xfrm>
                    <a:prstGeom prst="rect">
                      <a:avLst/>
                    </a:prstGeom>
                    <a:noFill/>
                  </pic:spPr>
                </pic:pic>
              </a:graphicData>
            </a:graphic>
          </wp:anchor>
        </w:drawing>
      </w:r>
      <w:r>
        <w:rPr>
          <w:rFonts w:ascii="Arial" w:eastAsia="Arial" w:hAnsi="Arial" w:cs="Arial"/>
          <w:noProof/>
          <w:sz w:val="19"/>
          <w:szCs w:val="19"/>
        </w:rPr>
        <w:drawing>
          <wp:anchor distT="0" distB="0" distL="114300" distR="114300" simplePos="0" relativeHeight="251652608" behindDoc="1" locked="0" layoutInCell="0" allowOverlap="1">
            <wp:simplePos x="0" y="0"/>
            <wp:positionH relativeFrom="column">
              <wp:posOffset>381000</wp:posOffset>
            </wp:positionH>
            <wp:positionV relativeFrom="paragraph">
              <wp:posOffset>-43180</wp:posOffset>
            </wp:positionV>
            <wp:extent cx="85725" cy="25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85725" cy="25400"/>
                    </a:xfrm>
                    <a:prstGeom prst="rect">
                      <a:avLst/>
                    </a:prstGeom>
                    <a:noFill/>
                  </pic:spPr>
                </pic:pic>
              </a:graphicData>
            </a:graphic>
          </wp:anchor>
        </w:drawing>
      </w:r>
    </w:p>
    <w:p w:rsidR="00537FF2" w:rsidRDefault="00537FF2">
      <w:pPr>
        <w:spacing w:line="26" w:lineRule="exact"/>
        <w:rPr>
          <w:rFonts w:ascii="Arial" w:eastAsia="Arial" w:hAnsi="Arial" w:cs="Arial"/>
          <w:sz w:val="19"/>
          <w:szCs w:val="19"/>
        </w:rPr>
      </w:pPr>
    </w:p>
    <w:p w:rsidR="00537FF2" w:rsidRDefault="006D46E5">
      <w:pPr>
        <w:spacing w:line="277" w:lineRule="auto"/>
        <w:ind w:firstLine="239"/>
        <w:rPr>
          <w:rFonts w:ascii="Arial" w:eastAsia="Arial" w:hAnsi="Arial" w:cs="Arial"/>
          <w:sz w:val="19"/>
          <w:szCs w:val="19"/>
        </w:rPr>
      </w:pPr>
      <w:r>
        <w:rPr>
          <w:rFonts w:ascii="Arial" w:eastAsia="Arial" w:hAnsi="Arial" w:cs="Arial"/>
          <w:sz w:val="19"/>
          <w:szCs w:val="19"/>
        </w:rPr>
        <w:t>With increasing smartphone use there is also a particular case for studying health informa-tion obtainable with digital assistants on smartphones. Present literature on digital assistant use is very limited [</w:t>
      </w:r>
      <w:hyperlink w:anchor="page6">
        <w:r>
          <w:rPr>
            <w:rFonts w:ascii="Arial" w:eastAsia="Arial" w:hAnsi="Arial" w:cs="Arial"/>
            <w:color w:val="293F99"/>
            <w:sz w:val="19"/>
            <w:szCs w:val="19"/>
          </w:rPr>
          <w:t>5</w:t>
        </w:r>
      </w:hyperlink>
      <w:r>
        <w:rPr>
          <w:rFonts w:ascii="Arial" w:eastAsia="Arial" w:hAnsi="Arial" w:cs="Arial"/>
          <w:sz w:val="19"/>
          <w:szCs w:val="19"/>
        </w:rPr>
        <w:t>–</w:t>
      </w:r>
      <w:hyperlink w:anchor="page6">
        <w:r>
          <w:rPr>
            <w:rFonts w:ascii="Arial" w:eastAsia="Arial" w:hAnsi="Arial" w:cs="Arial"/>
            <w:color w:val="293F99"/>
            <w:sz w:val="19"/>
            <w:szCs w:val="19"/>
          </w:rPr>
          <w:t>7</w:t>
        </w:r>
      </w:hyperlink>
      <w:r>
        <w:rPr>
          <w:rFonts w:ascii="Arial" w:eastAsia="Arial" w:hAnsi="Arial" w:cs="Arial"/>
          <w:sz w:val="19"/>
          <w:szCs w:val="19"/>
        </w:rPr>
        <w:t>]. and there appears to be no published research on the use of these tools in providing information or advice on smoking cessation. Therefore we aimed to assess the current situation using the digital assistants Siri and Goo</w:t>
      </w:r>
      <w:r>
        <w:rPr>
          <w:rFonts w:ascii="Arial" w:eastAsia="Arial" w:hAnsi="Arial" w:cs="Arial"/>
          <w:sz w:val="19"/>
          <w:szCs w:val="19"/>
        </w:rPr>
        <w:t>gle Assistant (GA) and to compare these with internet searches.</w:t>
      </w:r>
    </w:p>
    <w:p w:rsidR="00537FF2" w:rsidRDefault="006D46E5">
      <w:pPr>
        <w:spacing w:line="277" w:lineRule="auto"/>
        <w:ind w:firstLine="239"/>
      </w:pPr>
      <w:r>
        <w:rPr>
          <w:rFonts w:ascii="Arial" w:hAnsi="Arial"/>
          <w:sz w:val="19"/>
        </w:rPr>
        <w:t>随着智能手机使用量的增加，研究智能手机上数字助手获得的健康信息也是一个特殊的案例。目前关于数字助理使用的文献非常有限</w:t>
      </w:r>
      <w:r>
        <w:rPr>
          <w:rFonts w:ascii="Arial" w:hAnsi="Arial"/>
          <w:sz w:val="19"/>
        </w:rPr>
        <w:t>[5-7]</w:t>
      </w:r>
      <w:r>
        <w:rPr>
          <w:rFonts w:ascii="Arial" w:hAnsi="Arial"/>
          <w:sz w:val="19"/>
        </w:rPr>
        <w:t>。似乎没有关于使用这些工具提供戒烟信息或建议的已发表研究。因此，我们旨在使用数字助手</w:t>
      </w:r>
      <w:r>
        <w:rPr>
          <w:rFonts w:ascii="Arial" w:hAnsi="Arial"/>
          <w:sz w:val="19"/>
        </w:rPr>
        <w:t xml:space="preserve"> Siri </w:t>
      </w:r>
      <w:r>
        <w:rPr>
          <w:rFonts w:ascii="Arial" w:hAnsi="Arial"/>
          <w:sz w:val="19"/>
        </w:rPr>
        <w:t>和谷歌助手</w:t>
      </w:r>
      <w:r>
        <w:rPr>
          <w:rFonts w:ascii="Arial" w:hAnsi="Arial"/>
          <w:sz w:val="19"/>
        </w:rPr>
        <w:t>(GA)</w:t>
      </w:r>
      <w:r>
        <w:rPr>
          <w:rFonts w:ascii="Arial" w:hAnsi="Arial"/>
          <w:sz w:val="19"/>
        </w:rPr>
        <w:t>评估当前的情况，并将其与互联网搜索进行比较。</w:t>
      </w:r>
    </w:p>
    <w:p w:rsidR="00537FF2" w:rsidRDefault="006D46E5">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967105</wp:posOffset>
            </wp:positionH>
            <wp:positionV relativeFrom="paragraph">
              <wp:posOffset>-537845</wp:posOffset>
            </wp:positionV>
            <wp:extent cx="212090" cy="25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12090" cy="25400"/>
                    </a:xfrm>
                    <a:prstGeom prst="rect">
                      <a:avLst/>
                    </a:prstGeom>
                    <a:noFill/>
                  </pic:spPr>
                </pic:pic>
              </a:graphicData>
            </a:graphic>
          </wp:anchor>
        </w:drawing>
      </w:r>
    </w:p>
    <w:p w:rsidR="00537FF2" w:rsidRDefault="00537FF2">
      <w:pPr>
        <w:spacing w:line="251" w:lineRule="exact"/>
        <w:rPr>
          <w:sz w:val="20"/>
          <w:szCs w:val="20"/>
        </w:rPr>
      </w:pPr>
    </w:p>
    <w:p w:rsidR="00537FF2" w:rsidRDefault="006D46E5">
      <w:pPr>
        <w:rPr>
          <w:sz w:val="20"/>
          <w:szCs w:val="20"/>
        </w:rPr>
      </w:pPr>
      <w:r>
        <w:rPr>
          <w:rFonts w:ascii="Arial" w:eastAsia="Arial" w:hAnsi="Arial" w:cs="Arial"/>
          <w:b/>
          <w:bCs/>
          <w:sz w:val="24"/>
          <w:szCs w:val="24"/>
        </w:rPr>
        <w:t>Methods</w:t>
      </w:r>
    </w:p>
    <w:p w:rsidR="00537FF2" w:rsidRDefault="006D46E5">
      <w:r>
        <w:rPr>
          <w:rFonts w:ascii="Arial" w:hAnsi="Arial"/>
          <w:b/>
          <w:bCs/>
          <w:sz w:val="24"/>
        </w:rPr>
        <w:t>方法</w:t>
      </w:r>
    </w:p>
    <w:p w:rsidR="00537FF2" w:rsidRDefault="00537FF2">
      <w:pPr>
        <w:spacing w:line="83" w:lineRule="exact"/>
        <w:rPr>
          <w:sz w:val="20"/>
          <w:szCs w:val="20"/>
        </w:rPr>
      </w:pPr>
    </w:p>
    <w:p w:rsidR="00537FF2" w:rsidRDefault="006D46E5">
      <w:pPr>
        <w:rPr>
          <w:sz w:val="20"/>
          <w:szCs w:val="20"/>
        </w:rPr>
      </w:pPr>
      <w:r>
        <w:rPr>
          <w:rFonts w:ascii="Arial" w:eastAsia="Arial" w:hAnsi="Arial" w:cs="Arial"/>
          <w:b/>
          <w:bCs/>
          <w:sz w:val="24"/>
          <w:szCs w:val="24"/>
        </w:rPr>
        <w:t xml:space="preserve">Selection of digital </w:t>
      </w:r>
      <w:r>
        <w:rPr>
          <w:rFonts w:ascii="Arial" w:eastAsia="Arial" w:hAnsi="Arial" w:cs="Arial"/>
          <w:b/>
          <w:bCs/>
          <w:sz w:val="24"/>
          <w:szCs w:val="24"/>
        </w:rPr>
        <w:t>assistants</w:t>
      </w:r>
    </w:p>
    <w:p w:rsidR="00537FF2" w:rsidRDefault="006D46E5">
      <w:r>
        <w:rPr>
          <w:rFonts w:ascii="Arial" w:hAnsi="Arial"/>
          <w:b/>
          <w:bCs/>
          <w:sz w:val="24"/>
        </w:rPr>
        <w:t>数字助理的选择</w:t>
      </w:r>
    </w:p>
    <w:p w:rsidR="00537FF2" w:rsidRDefault="00537FF2">
      <w:pPr>
        <w:spacing w:line="154" w:lineRule="exact"/>
        <w:rPr>
          <w:sz w:val="20"/>
          <w:szCs w:val="20"/>
        </w:rPr>
      </w:pPr>
    </w:p>
    <w:p w:rsidR="00537FF2" w:rsidRDefault="006D46E5">
      <w:pPr>
        <w:spacing w:line="228" w:lineRule="auto"/>
        <w:ind w:right="20"/>
        <w:jc w:val="both"/>
        <w:rPr>
          <w:rFonts w:ascii="Arial" w:eastAsia="Arial" w:hAnsi="Arial" w:cs="Arial"/>
          <w:sz w:val="20"/>
          <w:szCs w:val="20"/>
        </w:rPr>
      </w:pPr>
      <w:r>
        <w:rPr>
          <w:rFonts w:ascii="Arial" w:eastAsia="Arial" w:hAnsi="Arial" w:cs="Arial"/>
          <w:sz w:val="20"/>
          <w:szCs w:val="20"/>
        </w:rPr>
        <w:t>Siri (Apple) and GA (Google) were selected because they were in common use as personal dig-ital assistants at the time of the Pilot study in October 2017 [</w:t>
      </w:r>
      <w:hyperlink w:anchor="page6">
        <w:r>
          <w:rPr>
            <w:rFonts w:ascii="Arial" w:eastAsia="Arial" w:hAnsi="Arial" w:cs="Arial"/>
            <w:color w:val="293F99"/>
            <w:sz w:val="20"/>
            <w:szCs w:val="20"/>
          </w:rPr>
          <w:t>5</w:t>
        </w:r>
      </w:hyperlink>
      <w:r>
        <w:rPr>
          <w:rFonts w:ascii="Arial" w:eastAsia="Arial" w:hAnsi="Arial" w:cs="Arial"/>
          <w:sz w:val="20"/>
          <w:szCs w:val="20"/>
        </w:rPr>
        <w:t xml:space="preserve">, </w:t>
      </w:r>
      <w:hyperlink w:anchor="page6">
        <w:r>
          <w:rPr>
            <w:rFonts w:ascii="Arial" w:eastAsia="Arial" w:hAnsi="Arial" w:cs="Arial"/>
            <w:color w:val="293F99"/>
            <w:sz w:val="20"/>
            <w:szCs w:val="20"/>
          </w:rPr>
          <w:t>6</w:t>
        </w:r>
      </w:hyperlink>
      <w:r>
        <w:rPr>
          <w:rFonts w:ascii="Arial" w:eastAsia="Arial" w:hAnsi="Arial" w:cs="Arial"/>
          <w:sz w:val="20"/>
          <w:szCs w:val="20"/>
        </w:rPr>
        <w:t>].</w:t>
      </w:r>
    </w:p>
    <w:p w:rsidR="00537FF2" w:rsidRDefault="006D46E5">
      <w:pPr>
        <w:spacing w:line="228" w:lineRule="auto"/>
        <w:ind w:right="20"/>
        <w:jc w:val="both"/>
      </w:pPr>
      <w:r>
        <w:rPr>
          <w:rFonts w:ascii="Arial" w:hAnsi="Arial"/>
          <w:sz w:val="20"/>
        </w:rPr>
        <w:t>Siri (</w:t>
      </w:r>
      <w:r>
        <w:rPr>
          <w:rFonts w:ascii="Arial" w:hAnsi="Arial"/>
          <w:sz w:val="20"/>
        </w:rPr>
        <w:t>苹果</w:t>
      </w:r>
      <w:r>
        <w:rPr>
          <w:rFonts w:ascii="Arial" w:hAnsi="Arial"/>
          <w:sz w:val="20"/>
        </w:rPr>
        <w:t>)</w:t>
      </w:r>
      <w:r>
        <w:rPr>
          <w:rFonts w:ascii="Arial" w:hAnsi="Arial"/>
          <w:sz w:val="20"/>
        </w:rPr>
        <w:t>和</w:t>
      </w:r>
      <w:r>
        <w:rPr>
          <w:rFonts w:ascii="Arial" w:hAnsi="Arial"/>
          <w:sz w:val="20"/>
        </w:rPr>
        <w:t xml:space="preserve"> GA (</w:t>
      </w:r>
      <w:r>
        <w:rPr>
          <w:rFonts w:ascii="Arial" w:hAnsi="Arial"/>
          <w:sz w:val="20"/>
        </w:rPr>
        <w:t>谷歌</w:t>
      </w:r>
      <w:r>
        <w:rPr>
          <w:rFonts w:ascii="Arial" w:hAnsi="Arial"/>
          <w:sz w:val="20"/>
        </w:rPr>
        <w:t>)</w:t>
      </w:r>
      <w:r>
        <w:rPr>
          <w:rFonts w:ascii="Arial" w:hAnsi="Arial"/>
          <w:sz w:val="20"/>
        </w:rPr>
        <w:t>之所以被选中，是因为在</w:t>
      </w:r>
      <w:r>
        <w:rPr>
          <w:rFonts w:ascii="Arial" w:hAnsi="Arial"/>
          <w:sz w:val="20"/>
        </w:rPr>
        <w:t>2017</w:t>
      </w:r>
      <w:r>
        <w:rPr>
          <w:rFonts w:ascii="Arial" w:hAnsi="Arial"/>
          <w:sz w:val="20"/>
        </w:rPr>
        <w:t>年</w:t>
      </w:r>
      <w:r>
        <w:rPr>
          <w:rFonts w:ascii="Arial" w:hAnsi="Arial"/>
          <w:sz w:val="20"/>
        </w:rPr>
        <w:t>10</w:t>
      </w:r>
      <w:r>
        <w:rPr>
          <w:rFonts w:ascii="Arial" w:hAnsi="Arial"/>
          <w:sz w:val="20"/>
        </w:rPr>
        <w:t>月的试点研究中，它们被广泛用作个人数字助手</w:t>
      </w:r>
      <w:r>
        <w:rPr>
          <w:rFonts w:ascii="Arial" w:hAnsi="Arial"/>
          <w:sz w:val="20"/>
        </w:rPr>
        <w:t>[5,6]</w:t>
      </w:r>
      <w:r>
        <w:rPr>
          <w:rFonts w:ascii="Arial" w:hAnsi="Arial"/>
          <w:sz w:val="20"/>
        </w:rPr>
        <w:t>。</w:t>
      </w:r>
    </w:p>
    <w:p w:rsidR="00537FF2" w:rsidRDefault="006D46E5">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3013710</wp:posOffset>
            </wp:positionH>
            <wp:positionV relativeFrom="paragraph">
              <wp:posOffset>-19685</wp:posOffset>
            </wp:positionV>
            <wp:extent cx="202565" cy="25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02565" cy="25400"/>
                    </a:xfrm>
                    <a:prstGeom prst="rect">
                      <a:avLst/>
                    </a:prstGeom>
                    <a:noFill/>
                  </pic:spPr>
                </pic:pic>
              </a:graphicData>
            </a:graphic>
          </wp:anchor>
        </w:drawing>
      </w:r>
    </w:p>
    <w:p w:rsidR="00537FF2" w:rsidRDefault="00537FF2">
      <w:pPr>
        <w:spacing w:line="288" w:lineRule="exact"/>
        <w:rPr>
          <w:sz w:val="20"/>
          <w:szCs w:val="20"/>
        </w:rPr>
      </w:pPr>
    </w:p>
    <w:p w:rsidR="00537FF2" w:rsidRDefault="006D46E5">
      <w:pPr>
        <w:rPr>
          <w:sz w:val="20"/>
          <w:szCs w:val="20"/>
        </w:rPr>
      </w:pPr>
      <w:r>
        <w:rPr>
          <w:rFonts w:ascii="Arial" w:eastAsia="Arial" w:hAnsi="Arial" w:cs="Arial"/>
          <w:b/>
          <w:bCs/>
          <w:sz w:val="24"/>
          <w:szCs w:val="24"/>
        </w:rPr>
        <w:t>Selection of questions</w:t>
      </w:r>
    </w:p>
    <w:p w:rsidR="00537FF2" w:rsidRDefault="006D46E5">
      <w:r>
        <w:rPr>
          <w:rFonts w:ascii="Arial" w:hAnsi="Arial"/>
          <w:b/>
          <w:bCs/>
          <w:sz w:val="24"/>
        </w:rPr>
        <w:t>问题选择</w:t>
      </w:r>
    </w:p>
    <w:p w:rsidR="00537FF2" w:rsidRDefault="00537FF2">
      <w:pPr>
        <w:spacing w:line="154" w:lineRule="exact"/>
        <w:rPr>
          <w:sz w:val="20"/>
          <w:szCs w:val="20"/>
        </w:rPr>
      </w:pPr>
    </w:p>
    <w:p w:rsidR="00537FF2" w:rsidRDefault="006D46E5">
      <w:pPr>
        <w:spacing w:line="253" w:lineRule="auto"/>
        <w:ind w:right="20"/>
        <w:jc w:val="both"/>
        <w:rPr>
          <w:rFonts w:ascii="Arial" w:eastAsia="Arial" w:hAnsi="Arial" w:cs="Arial"/>
          <w:sz w:val="20"/>
          <w:szCs w:val="20"/>
        </w:rPr>
      </w:pPr>
      <w:r>
        <w:rPr>
          <w:rFonts w:ascii="Arial" w:eastAsia="Arial" w:hAnsi="Arial" w:cs="Arial"/>
          <w:sz w:val="20"/>
          <w:szCs w:val="20"/>
        </w:rPr>
        <w:t>The first set of questions (n = 35) were adapted from the most detailed “frequently asked ques-tions (FAQ)” we could identify: tha</w:t>
      </w:r>
      <w:r>
        <w:rPr>
          <w:rFonts w:ascii="Arial" w:eastAsia="Arial" w:hAnsi="Arial" w:cs="Arial"/>
          <w:sz w:val="20"/>
          <w:szCs w:val="20"/>
        </w:rPr>
        <w:t>t of the UK National Health Service (NHS) smokefree web-site [</w:t>
      </w:r>
      <w:hyperlink w:anchor="page6">
        <w:r>
          <w:rPr>
            <w:rFonts w:ascii="Arial" w:eastAsia="Arial" w:hAnsi="Arial" w:cs="Arial"/>
            <w:color w:val="293F99"/>
            <w:sz w:val="20"/>
            <w:szCs w:val="20"/>
          </w:rPr>
          <w:t>8</w:t>
        </w:r>
      </w:hyperlink>
      <w:r>
        <w:rPr>
          <w:rFonts w:ascii="Arial" w:eastAsia="Arial" w:hAnsi="Arial" w:cs="Arial"/>
          <w:sz w:val="20"/>
          <w:szCs w:val="20"/>
        </w:rPr>
        <w:t xml:space="preserve">]. The specific questions are listed in </w:t>
      </w:r>
      <w:r>
        <w:rPr>
          <w:rFonts w:ascii="Arial" w:eastAsia="Arial" w:hAnsi="Arial" w:cs="Arial"/>
          <w:color w:val="293F99"/>
          <w:sz w:val="20"/>
          <w:szCs w:val="20"/>
          <w:u w:val="single"/>
        </w:rPr>
        <w:t>S1 Appendix</w:t>
      </w:r>
      <w:r>
        <w:rPr>
          <w:rFonts w:ascii="Arial" w:eastAsia="Arial" w:hAnsi="Arial" w:cs="Arial"/>
          <w:sz w:val="20"/>
          <w:szCs w:val="20"/>
        </w:rPr>
        <w:t>, including slight modifications so they are relevant to an international audience.</w:t>
      </w:r>
    </w:p>
    <w:p w:rsidR="00537FF2" w:rsidRDefault="006D46E5">
      <w:pPr>
        <w:spacing w:line="253" w:lineRule="auto"/>
        <w:ind w:right="20"/>
        <w:jc w:val="both"/>
      </w:pPr>
      <w:r>
        <w:rPr>
          <w:rFonts w:ascii="Arial" w:hAnsi="Arial"/>
          <w:sz w:val="20"/>
        </w:rPr>
        <w:t>第一组问题</w:t>
      </w:r>
      <w:r>
        <w:rPr>
          <w:rFonts w:ascii="Arial" w:hAnsi="Arial"/>
          <w:sz w:val="20"/>
        </w:rPr>
        <w:t>(n = 35)</w:t>
      </w:r>
      <w:r>
        <w:rPr>
          <w:rFonts w:ascii="Arial" w:hAnsi="Arial"/>
          <w:sz w:val="20"/>
        </w:rPr>
        <w:t>是根据我们能够识别的最详细的</w:t>
      </w:r>
      <w:r>
        <w:rPr>
          <w:rFonts w:ascii="Arial" w:hAnsi="Arial"/>
          <w:sz w:val="20"/>
        </w:rPr>
        <w:t>“</w:t>
      </w:r>
      <w:r>
        <w:rPr>
          <w:rFonts w:ascii="Arial" w:hAnsi="Arial"/>
          <w:sz w:val="20"/>
        </w:rPr>
        <w:t>常见</w:t>
      </w:r>
      <w:r>
        <w:rPr>
          <w:rFonts w:ascii="Arial" w:hAnsi="Arial"/>
          <w:sz w:val="20"/>
        </w:rPr>
        <w:t>问题</w:t>
      </w:r>
      <w:r>
        <w:rPr>
          <w:rFonts w:ascii="Arial" w:hAnsi="Arial"/>
          <w:sz w:val="20"/>
        </w:rPr>
        <w:t>(FAQ)”</w:t>
      </w:r>
      <w:r>
        <w:rPr>
          <w:rFonts w:ascii="Arial" w:hAnsi="Arial"/>
          <w:sz w:val="20"/>
        </w:rPr>
        <w:t>改编而成的</w:t>
      </w:r>
      <w:r>
        <w:rPr>
          <w:rFonts w:ascii="Arial" w:hAnsi="Arial"/>
          <w:sz w:val="20"/>
        </w:rPr>
        <w:t xml:space="preserve">: </w:t>
      </w:r>
      <w:r>
        <w:rPr>
          <w:rFonts w:ascii="Arial" w:hAnsi="Arial"/>
          <w:sz w:val="20"/>
        </w:rPr>
        <w:t>英国国民健康服务</w:t>
      </w:r>
      <w:r>
        <w:rPr>
          <w:rFonts w:ascii="Arial" w:hAnsi="Arial"/>
          <w:sz w:val="20"/>
        </w:rPr>
        <w:t>(NHS)</w:t>
      </w:r>
      <w:r>
        <w:rPr>
          <w:rFonts w:ascii="Arial" w:hAnsi="Arial"/>
          <w:sz w:val="20"/>
        </w:rPr>
        <w:t>无烟网站</w:t>
      </w:r>
      <w:r>
        <w:rPr>
          <w:rFonts w:ascii="Arial" w:hAnsi="Arial"/>
          <w:sz w:val="20"/>
        </w:rPr>
        <w:t>[8]</w:t>
      </w:r>
      <w:r>
        <w:rPr>
          <w:rFonts w:ascii="Arial" w:hAnsi="Arial"/>
          <w:sz w:val="20"/>
        </w:rPr>
        <w:t>。</w:t>
      </w:r>
      <w:r>
        <w:rPr>
          <w:rFonts w:ascii="Arial" w:hAnsi="Arial"/>
          <w:sz w:val="20"/>
        </w:rPr>
        <w:t>S1</w:t>
      </w:r>
      <w:r>
        <w:rPr>
          <w:rFonts w:ascii="Arial" w:hAnsi="Arial"/>
          <w:sz w:val="20"/>
        </w:rPr>
        <w:t>附录列出了具体的问题，包括轻微的修改，以便与国际受众相关。</w:t>
      </w:r>
    </w:p>
    <w:p w:rsidR="00537FF2" w:rsidRDefault="006D46E5">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229870</wp:posOffset>
            </wp:positionH>
            <wp:positionV relativeFrom="paragraph">
              <wp:posOffset>-192405</wp:posOffset>
            </wp:positionV>
            <wp:extent cx="85725" cy="25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85725" cy="25400"/>
                    </a:xfrm>
                    <a:prstGeom prst="rect">
                      <a:avLst/>
                    </a:prstGeom>
                    <a:noFill/>
                  </pic:spPr>
                </pic:pic>
              </a:graphicData>
            </a:graphic>
          </wp:anchor>
        </w:drawing>
      </w:r>
    </w:p>
    <w:p w:rsidR="00537FF2" w:rsidRDefault="00537FF2">
      <w:pPr>
        <w:spacing w:line="50" w:lineRule="exact"/>
        <w:rPr>
          <w:sz w:val="20"/>
          <w:szCs w:val="20"/>
        </w:rPr>
      </w:pPr>
    </w:p>
    <w:p w:rsidR="00537FF2" w:rsidRDefault="006D46E5">
      <w:pPr>
        <w:spacing w:line="253" w:lineRule="auto"/>
        <w:ind w:right="100" w:firstLine="239"/>
        <w:rPr>
          <w:rFonts w:ascii="Arial" w:eastAsia="Arial" w:hAnsi="Arial" w:cs="Arial"/>
          <w:sz w:val="20"/>
          <w:szCs w:val="20"/>
        </w:rPr>
      </w:pPr>
      <w:r>
        <w:rPr>
          <w:rFonts w:ascii="Arial" w:eastAsia="Arial" w:hAnsi="Arial" w:cs="Arial"/>
          <w:sz w:val="20"/>
          <w:szCs w:val="20"/>
        </w:rPr>
        <w:t>The next set of questions (n = 17) were related to the most comprehensive list of short vid-eos on smoking-related disease that we could identify: those produced by the Centers for Dis-</w:t>
      </w:r>
      <w:r>
        <w:rPr>
          <w:rFonts w:ascii="Arial" w:eastAsia="Arial" w:hAnsi="Arial" w:cs="Arial"/>
          <w:sz w:val="20"/>
          <w:szCs w:val="20"/>
        </w:rPr>
        <w:t>ease Control and Prevention (CDC) in the USA for the “Tips From Former Smokers” Campaign [</w:t>
      </w:r>
      <w:hyperlink w:anchor="page6">
        <w:r>
          <w:rPr>
            <w:rFonts w:ascii="Arial" w:eastAsia="Arial" w:hAnsi="Arial" w:cs="Arial"/>
            <w:color w:val="293F99"/>
            <w:sz w:val="20"/>
            <w:szCs w:val="20"/>
          </w:rPr>
          <w:t>9</w:t>
        </w:r>
      </w:hyperlink>
      <w:r>
        <w:rPr>
          <w:rFonts w:ascii="Arial" w:eastAsia="Arial" w:hAnsi="Arial" w:cs="Arial"/>
          <w:sz w:val="20"/>
          <w:szCs w:val="20"/>
        </w:rPr>
        <w:t>].</w:t>
      </w:r>
    </w:p>
    <w:p w:rsidR="00537FF2" w:rsidRDefault="006D46E5">
      <w:pPr>
        <w:spacing w:line="253" w:lineRule="auto"/>
        <w:ind w:right="100" w:firstLine="239"/>
      </w:pPr>
      <w:r>
        <w:rPr>
          <w:rFonts w:ascii="Arial" w:hAnsi="Arial"/>
          <w:sz w:val="20"/>
        </w:rPr>
        <w:t>下一组问题</w:t>
      </w:r>
      <w:r>
        <w:rPr>
          <w:rFonts w:ascii="Arial" w:hAnsi="Arial"/>
          <w:sz w:val="20"/>
        </w:rPr>
        <w:t>(n = 17)</w:t>
      </w:r>
      <w:r>
        <w:rPr>
          <w:rFonts w:ascii="Arial" w:hAnsi="Arial"/>
          <w:sz w:val="20"/>
        </w:rPr>
        <w:t>与我们能够确定的关于吸烟相关疾病的最全面的短视频清单有关</w:t>
      </w:r>
      <w:r>
        <w:rPr>
          <w:rFonts w:ascii="Arial" w:hAnsi="Arial"/>
          <w:sz w:val="20"/>
        </w:rPr>
        <w:t xml:space="preserve">: </w:t>
      </w:r>
      <w:r>
        <w:rPr>
          <w:rFonts w:ascii="Arial" w:hAnsi="Arial"/>
          <w:sz w:val="20"/>
        </w:rPr>
        <w:t>那些由美国疾病控制和预防中心</w:t>
      </w:r>
      <w:r>
        <w:rPr>
          <w:rFonts w:ascii="Arial" w:hAnsi="Arial"/>
          <w:sz w:val="20"/>
        </w:rPr>
        <w:t>(CDC)</w:t>
      </w:r>
      <w:r>
        <w:rPr>
          <w:rFonts w:ascii="Arial" w:hAnsi="Arial"/>
          <w:sz w:val="20"/>
        </w:rPr>
        <w:t>为</w:t>
      </w:r>
      <w:r>
        <w:rPr>
          <w:rFonts w:ascii="Arial" w:hAnsi="Arial"/>
          <w:sz w:val="20"/>
        </w:rPr>
        <w:t>“</w:t>
      </w:r>
      <w:r>
        <w:rPr>
          <w:rFonts w:ascii="Arial" w:hAnsi="Arial"/>
          <w:sz w:val="20"/>
        </w:rPr>
        <w:t>戒烟小贴士</w:t>
      </w:r>
      <w:r>
        <w:rPr>
          <w:rFonts w:ascii="Arial" w:hAnsi="Arial"/>
          <w:sz w:val="20"/>
        </w:rPr>
        <w:t>”</w:t>
      </w:r>
      <w:r>
        <w:rPr>
          <w:rFonts w:ascii="Arial" w:hAnsi="Arial"/>
          <w:sz w:val="20"/>
        </w:rPr>
        <w:t>运动制作的视频</w:t>
      </w:r>
      <w:r>
        <w:rPr>
          <w:rFonts w:ascii="Arial" w:hAnsi="Arial"/>
          <w:sz w:val="20"/>
        </w:rPr>
        <w:t>[9]</w:t>
      </w:r>
      <w:r>
        <w:rPr>
          <w:rFonts w:ascii="Arial" w:hAnsi="Arial"/>
          <w:sz w:val="20"/>
        </w:rPr>
        <w:t>。</w:t>
      </w:r>
    </w:p>
    <w:p w:rsidR="00537FF2" w:rsidRDefault="006D46E5">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584835</wp:posOffset>
            </wp:positionH>
            <wp:positionV relativeFrom="paragraph">
              <wp:posOffset>-27305</wp:posOffset>
            </wp:positionV>
            <wp:extent cx="85725" cy="25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85725" cy="25400"/>
                    </a:xfrm>
                    <a:prstGeom prst="rect">
                      <a:avLst/>
                    </a:prstGeom>
                    <a:noFill/>
                  </pic:spPr>
                </pic:pic>
              </a:graphicData>
            </a:graphic>
          </wp:anchor>
        </w:drawing>
      </w:r>
    </w:p>
    <w:p w:rsidR="00537FF2" w:rsidRDefault="00537FF2">
      <w:pPr>
        <w:spacing w:line="23" w:lineRule="exact"/>
        <w:rPr>
          <w:sz w:val="20"/>
          <w:szCs w:val="20"/>
        </w:rPr>
      </w:pPr>
    </w:p>
    <w:p w:rsidR="00537FF2" w:rsidRDefault="006D46E5">
      <w:pPr>
        <w:jc w:val="center"/>
        <w:rPr>
          <w:sz w:val="20"/>
          <w:szCs w:val="20"/>
        </w:rPr>
      </w:pPr>
      <w:r>
        <w:rPr>
          <w:rFonts w:ascii="Arial" w:eastAsia="Arial" w:hAnsi="Arial" w:cs="Arial"/>
          <w:sz w:val="18"/>
          <w:szCs w:val="18"/>
        </w:rPr>
        <w:t xml:space="preserve">The final set of questions (n = 28) were </w:t>
      </w:r>
      <w:r>
        <w:rPr>
          <w:rFonts w:ascii="Arial" w:eastAsia="Arial" w:hAnsi="Arial" w:cs="Arial"/>
          <w:sz w:val="18"/>
          <w:szCs w:val="18"/>
        </w:rPr>
        <w:t>those devised by us to test responses to a range of</w:t>
      </w:r>
    </w:p>
    <w:p w:rsidR="00537FF2" w:rsidRDefault="006D46E5">
      <w:pPr>
        <w:jc w:val="center"/>
      </w:pPr>
      <w:r>
        <w:rPr>
          <w:rFonts w:ascii="Arial" w:hAnsi="Arial"/>
          <w:sz w:val="18"/>
        </w:rPr>
        <w:t>最后一组问题</w:t>
      </w:r>
      <w:r>
        <w:rPr>
          <w:rFonts w:ascii="Arial" w:hAnsi="Arial"/>
          <w:sz w:val="18"/>
        </w:rPr>
        <w:t>(n = 28)</w:t>
      </w:r>
      <w:r>
        <w:rPr>
          <w:rFonts w:ascii="Arial" w:hAnsi="Arial"/>
          <w:sz w:val="18"/>
        </w:rPr>
        <w:t>是我们设计的用于测试对一系列</w:t>
      </w:r>
    </w:p>
    <w:p w:rsidR="00537FF2" w:rsidRDefault="00537FF2">
      <w:pPr>
        <w:spacing w:line="81" w:lineRule="exact"/>
        <w:rPr>
          <w:sz w:val="20"/>
          <w:szCs w:val="20"/>
        </w:rPr>
      </w:pPr>
    </w:p>
    <w:p w:rsidR="00537FF2" w:rsidRDefault="006D46E5">
      <w:pPr>
        <w:spacing w:line="228" w:lineRule="auto"/>
        <w:rPr>
          <w:sz w:val="20"/>
          <w:szCs w:val="20"/>
        </w:rPr>
      </w:pPr>
      <w:r>
        <w:rPr>
          <w:rFonts w:ascii="Arial" w:eastAsia="Arial" w:hAnsi="Arial" w:cs="Arial"/>
          <w:sz w:val="20"/>
          <w:szCs w:val="20"/>
        </w:rPr>
        <w:t>features such as, finding smoking-related pictures, diagrams, instructional videos; and navigat-ing to the nearest service/retailer for quitting-related products.</w:t>
      </w:r>
    </w:p>
    <w:p w:rsidR="00537FF2" w:rsidRDefault="006D46E5">
      <w:pPr>
        <w:spacing w:line="228" w:lineRule="auto"/>
      </w:pPr>
      <w:r>
        <w:rPr>
          <w:rFonts w:ascii="Arial" w:hAnsi="Arial"/>
          <w:sz w:val="20"/>
        </w:rPr>
        <w:t>例如，寻找与吸烟有关的图片、图表、教学视频</w:t>
      </w:r>
      <w:r>
        <w:rPr>
          <w:rFonts w:ascii="Arial" w:hAnsi="Arial"/>
          <w:sz w:val="20"/>
        </w:rPr>
        <w:t xml:space="preserve">; </w:t>
      </w:r>
      <w:r>
        <w:rPr>
          <w:rFonts w:ascii="Arial" w:hAnsi="Arial"/>
          <w:sz w:val="20"/>
        </w:rPr>
        <w:t>以及导航到最近的服务商</w:t>
      </w:r>
      <w:r>
        <w:rPr>
          <w:rFonts w:ascii="Arial" w:hAnsi="Arial"/>
          <w:sz w:val="20"/>
        </w:rPr>
        <w:t>/</w:t>
      </w:r>
      <w:r>
        <w:rPr>
          <w:rFonts w:ascii="Arial" w:hAnsi="Arial"/>
          <w:sz w:val="20"/>
        </w:rPr>
        <w:t>零售商寻找与戒烟有关的产品。</w:t>
      </w:r>
    </w:p>
    <w:p w:rsidR="00537FF2" w:rsidRDefault="00537FF2">
      <w:pPr>
        <w:spacing w:line="308" w:lineRule="exact"/>
        <w:rPr>
          <w:sz w:val="20"/>
          <w:szCs w:val="20"/>
        </w:rPr>
      </w:pPr>
    </w:p>
    <w:p w:rsidR="00537FF2" w:rsidRDefault="006D46E5">
      <w:pPr>
        <w:rPr>
          <w:sz w:val="20"/>
          <w:szCs w:val="20"/>
        </w:rPr>
      </w:pPr>
      <w:r>
        <w:rPr>
          <w:rFonts w:ascii="Arial" w:eastAsia="Arial" w:hAnsi="Arial" w:cs="Arial"/>
          <w:b/>
          <w:bCs/>
          <w:sz w:val="24"/>
          <w:szCs w:val="24"/>
        </w:rPr>
        <w:t>Data collection</w:t>
      </w:r>
    </w:p>
    <w:p w:rsidR="00537FF2" w:rsidRDefault="006D46E5">
      <w:r>
        <w:rPr>
          <w:rFonts w:ascii="Arial" w:hAnsi="Arial"/>
          <w:b/>
          <w:bCs/>
          <w:sz w:val="24"/>
        </w:rPr>
        <w:t>数据收集</w:t>
      </w:r>
    </w:p>
    <w:p w:rsidR="00537FF2" w:rsidRDefault="00537FF2">
      <w:pPr>
        <w:spacing w:line="154" w:lineRule="exact"/>
        <w:rPr>
          <w:sz w:val="20"/>
          <w:szCs w:val="20"/>
        </w:rPr>
      </w:pPr>
    </w:p>
    <w:p w:rsidR="00537FF2" w:rsidRDefault="006D46E5">
      <w:pPr>
        <w:spacing w:line="299" w:lineRule="auto"/>
        <w:ind w:right="40"/>
        <w:rPr>
          <w:sz w:val="20"/>
          <w:szCs w:val="20"/>
        </w:rPr>
      </w:pPr>
      <w:r>
        <w:rPr>
          <w:rFonts w:ascii="Arial" w:eastAsia="Arial" w:hAnsi="Arial" w:cs="Arial"/>
          <w:sz w:val="17"/>
          <w:szCs w:val="17"/>
        </w:rPr>
        <w:t>Data were collected independently by both researchers on a pre-designed form and each inde-pendently conducted their own quality grading and rankings (internet search vs GA vs Siri).</w:t>
      </w:r>
    </w:p>
    <w:p w:rsidR="00537FF2" w:rsidRDefault="006D46E5">
      <w:pPr>
        <w:spacing w:line="299" w:lineRule="auto"/>
        <w:ind w:right="40"/>
      </w:pPr>
      <w:r>
        <w:rPr>
          <w:rFonts w:ascii="Arial" w:hAnsi="Arial"/>
          <w:sz w:val="17"/>
        </w:rPr>
        <w:t>数据由两位研究人员以预先设计的形式独立收集，每位研究人员独立进行自己的质量评级和排名</w:t>
      </w:r>
      <w:r>
        <w:rPr>
          <w:rFonts w:ascii="Arial" w:hAnsi="Arial"/>
          <w:sz w:val="17"/>
        </w:rPr>
        <w:t>(</w:t>
      </w:r>
      <w:r>
        <w:rPr>
          <w:rFonts w:ascii="Arial" w:hAnsi="Arial"/>
          <w:sz w:val="17"/>
        </w:rPr>
        <w:t>互联网搜索</w:t>
      </w:r>
      <w:r>
        <w:rPr>
          <w:rFonts w:ascii="Arial" w:hAnsi="Arial"/>
          <w:sz w:val="17"/>
        </w:rPr>
        <w:t xml:space="preserve"> vs GA vs Siri)</w:t>
      </w:r>
      <w:r>
        <w:rPr>
          <w:rFonts w:ascii="Arial" w:hAnsi="Arial"/>
          <w:sz w:val="17"/>
        </w:rPr>
        <w:t>。</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-2082800</wp:posOffset>
                </wp:positionH>
                <wp:positionV relativeFrom="paragraph">
                  <wp:posOffset>394335</wp:posOffset>
                </wp:positionV>
                <wp:extent cx="68580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0C7662F9" id="Shape 1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64pt,31.05pt" to="376pt,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" o:allowincell="f" filled="t" strokeweight=".5pt">
                <v:stroke joinstyle="miter"/>
                <o:lock v:ext="edit" shapetype="f"/>
              </v:line>
            </w:pict>
          </mc:Fallback>
        </mc:AlternateContent>
      </w:r>
    </w:p>
    <w:p w:rsidR="00537FF2" w:rsidRDefault="00537FF2">
      <w:pPr>
        <w:spacing w:line="200" w:lineRule="exact"/>
        <w:rPr>
          <w:sz w:val="20"/>
          <w:szCs w:val="20"/>
        </w:rPr>
      </w:pPr>
    </w:p>
    <w:p w:rsidR="00537FF2" w:rsidRDefault="00537FF2">
      <w:pPr>
        <w:sectPr w:rsidR="00537FF2">
          <w:type w:val="continuous"/>
          <w:pgSz w:w="12240" w:h="15840"/>
          <w:pgMar w:top="779" w:right="720" w:bottom="127" w:left="720" w:header="0" w:footer="0" w:gutter="0"/>
          <w:cols w:num="2" w:space="720" w:equalWidth="0">
            <w:col w:w="3020" w:space="260"/>
            <w:col w:w="7520"/>
          </w:cols>
        </w:sectPr>
      </w:pPr>
    </w:p>
    <w:p w:rsidR="00537FF2" w:rsidRDefault="00537FF2">
      <w:pPr>
        <w:spacing w:line="200" w:lineRule="exact"/>
        <w:rPr>
          <w:sz w:val="20"/>
          <w:szCs w:val="20"/>
        </w:rPr>
      </w:pPr>
    </w:p>
    <w:p w:rsidR="00537FF2" w:rsidRDefault="00537FF2">
      <w:pPr>
        <w:spacing w:line="301" w:lineRule="exact"/>
        <w:rPr>
          <w:sz w:val="20"/>
          <w:szCs w:val="20"/>
        </w:rPr>
      </w:pPr>
    </w:p>
    <w:p w:rsidR="00537FF2" w:rsidRDefault="006D46E5">
      <w:pPr>
        <w:tabs>
          <w:tab w:val="left" w:pos="4180"/>
          <w:tab w:val="left" w:pos="10480"/>
        </w:tabs>
        <w:rPr>
          <w:rFonts w:ascii="Arial" w:eastAsia="Arial" w:hAnsi="Arial" w:cs="Arial"/>
          <w:sz w:val="16"/>
          <w:szCs w:val="16"/>
        </w:rPr>
      </w:pPr>
      <w:r>
        <w:rPr>
          <w:rFonts w:ascii="Arial" w:eastAsia="Arial" w:hAnsi="Arial" w:cs="Arial"/>
          <w:sz w:val="16"/>
          <w:szCs w:val="16"/>
        </w:rPr>
        <w:t xml:space="preserve">PLOS ONE | </w:t>
      </w:r>
      <w:hyperlink>
        <w:r>
          <w:rPr>
            <w:rFonts w:ascii="Arial" w:eastAsia="Arial" w:hAnsi="Arial" w:cs="Arial"/>
            <w:color w:val="293F99"/>
            <w:sz w:val="16"/>
            <w:szCs w:val="16"/>
            <w:u w:val="single"/>
          </w:rPr>
          <w:t>https://doi.org/10.1371/journal.pone.0194811</w:t>
        </w:r>
      </w:hyperlink>
      <w:r>
        <w:rPr>
          <w:rFonts w:ascii="Arial" w:eastAsia="Arial" w:hAnsi="Arial" w:cs="Arial"/>
          <w:sz w:val="16"/>
          <w:szCs w:val="16"/>
        </w:rPr>
        <w:tab/>
        <w:t>March 28, 2018</w:t>
      </w:r>
      <w:r>
        <w:rPr>
          <w:rFonts w:ascii="Arial" w:eastAsia="Arial" w:hAnsi="Arial" w:cs="Arial"/>
          <w:sz w:val="16"/>
          <w:szCs w:val="16"/>
        </w:rPr>
        <w:tab/>
      </w:r>
      <w:r>
        <w:rPr>
          <w:rFonts w:ascii="Arial" w:eastAsia="Arial" w:hAnsi="Arial" w:cs="Arial"/>
          <w:sz w:val="15"/>
          <w:szCs w:val="15"/>
        </w:rPr>
        <w:t>2 / 6</w:t>
      </w:r>
    </w:p>
    <w:p w:rsidR="00537FF2" w:rsidRDefault="006D46E5">
      <w:r>
        <w:rPr>
          <w:rFonts w:ascii="Arial" w:hAnsi="Arial"/>
          <w:sz w:val="16"/>
        </w:rPr>
        <w:t xml:space="preserve">PLOS ONE | </w:t>
      </w:r>
      <w:r>
        <w:rPr>
          <w:rFonts w:ascii="Arial" w:hAnsi="Arial"/>
          <w:sz w:val="16"/>
        </w:rPr>
        <w:t>https://doi.org/10.1371/journal.pone. 0194811 March 28,20182/6</w:t>
      </w:r>
    </w:p>
    <w:p w:rsidR="00537FF2" w:rsidRDefault="00537FF2">
      <w:pPr>
        <w:sectPr w:rsidR="00537FF2">
          <w:type w:val="continuous"/>
          <w:pgSz w:w="12240" w:h="15840"/>
          <w:pgMar w:top="779" w:right="720" w:bottom="127" w:left="720" w:header="0" w:footer="0" w:gutter="0"/>
          <w:cols w:space="720" w:equalWidth="0">
            <w:col w:w="10800"/>
          </w:cols>
        </w:sectPr>
      </w:pPr>
    </w:p>
    <w:p w:rsidR="00537FF2" w:rsidRDefault="006D46E5">
      <w:pPr>
        <w:ind w:left="3020"/>
        <w:rPr>
          <w:sz w:val="20"/>
          <w:szCs w:val="20"/>
        </w:rPr>
      </w:pPr>
      <w:bookmarkStart w:id="6" w:name="page3"/>
      <w:bookmarkEnd w:id="6"/>
      <w:r>
        <w:rPr>
          <w:rFonts w:ascii="Arial" w:eastAsia="Arial" w:hAnsi="Arial" w:cs="Arial"/>
          <w:noProof/>
          <w:sz w:val="15"/>
          <w:szCs w:val="15"/>
        </w:rPr>
        <w:lastRenderedPageBreak/>
        <w:drawing>
          <wp:anchor distT="0" distB="0" distL="114300" distR="114300" simplePos="0" relativeHeight="251658752" behindDoc="1" locked="0" layoutInCell="0" allowOverlap="1">
            <wp:simplePos x="0" y="0"/>
            <wp:positionH relativeFrom="page">
              <wp:posOffset>457200</wp:posOffset>
            </wp:positionH>
            <wp:positionV relativeFrom="page">
              <wp:posOffset>343535</wp:posOffset>
            </wp:positionV>
            <wp:extent cx="1360170" cy="3003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360170" cy="300355"/>
                    </a:xfrm>
                    <a:prstGeom prst="rect">
                      <a:avLst/>
                    </a:prstGeom>
                    <a:noFill/>
                  </pic:spPr>
                </pic:pic>
              </a:graphicData>
            </a:graphic>
          </wp:anchor>
        </w:drawing>
      </w:r>
      <w:r>
        <w:rPr>
          <w:rFonts w:ascii="Arial" w:eastAsia="Arial" w:hAnsi="Arial" w:cs="Arial"/>
          <w:sz w:val="15"/>
          <w:szCs w:val="15"/>
        </w:rPr>
        <w:t>Just ask Siri? Comparing smartphone digital assistants and laptop Google searches for smoking cessation advice</w:t>
      </w:r>
    </w:p>
    <w:p w:rsidR="00537FF2" w:rsidRDefault="006D46E5">
      <w:pPr>
        <w:ind w:left="3020"/>
      </w:pPr>
      <w:r>
        <w:rPr>
          <w:rFonts w:ascii="Arial" w:hAnsi="Arial"/>
          <w:sz w:val="15"/>
        </w:rPr>
        <w:t>比较智能手机数字助手和笔记本电脑谷歌搜索戒烟建议</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0</wp:posOffset>
                </wp:positionH>
                <wp:positionV relativeFrom="paragraph">
                  <wp:posOffset>88900</wp:posOffset>
                </wp:positionV>
                <wp:extent cx="68580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A09BD37" id="Shape 2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7pt" to="540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" o:allowincell="f" filled="t" strokeweight=".5pt">
                <v:stroke joinstyle="miter"/>
                <o:lock v:ext="edit" shapetype="f"/>
              </v:line>
            </w:pict>
          </mc:Fallback>
        </mc:AlternateContent>
      </w:r>
    </w:p>
    <w:p w:rsidR="00537FF2" w:rsidRDefault="00537FF2">
      <w:pPr>
        <w:spacing w:line="200" w:lineRule="exact"/>
        <w:rPr>
          <w:sz w:val="20"/>
          <w:szCs w:val="20"/>
        </w:rPr>
      </w:pPr>
    </w:p>
    <w:p w:rsidR="00537FF2" w:rsidRDefault="00537FF2">
      <w:pPr>
        <w:spacing w:line="376" w:lineRule="exact"/>
        <w:rPr>
          <w:sz w:val="20"/>
          <w:szCs w:val="20"/>
        </w:rPr>
      </w:pPr>
    </w:p>
    <w:p w:rsidR="00537FF2" w:rsidRDefault="006D46E5">
      <w:pPr>
        <w:spacing w:line="296" w:lineRule="auto"/>
        <w:ind w:left="3280" w:right="20" w:firstLine="239"/>
        <w:rPr>
          <w:rFonts w:ascii="Arial" w:eastAsia="Arial" w:hAnsi="Arial" w:cs="Arial"/>
          <w:sz w:val="18"/>
          <w:szCs w:val="18"/>
        </w:rPr>
      </w:pPr>
      <w:r>
        <w:rPr>
          <w:rFonts w:ascii="Arial" w:eastAsia="Arial" w:hAnsi="Arial" w:cs="Arial"/>
          <w:sz w:val="18"/>
          <w:szCs w:val="18"/>
        </w:rPr>
        <w:t xml:space="preserve">For speaking into the </w:t>
      </w:r>
      <w:r>
        <w:rPr>
          <w:rFonts w:ascii="Arial" w:eastAsia="Arial" w:hAnsi="Arial" w:cs="Arial"/>
          <w:sz w:val="18"/>
          <w:szCs w:val="18"/>
        </w:rPr>
        <w:t>smartphones, a maximum of three attempts were made per question by the two authors (both of whom had New Zealand accents). The smartphones used were an iPhone 5S and an iPhone 7, with settings for “English (New Zealand)”. For Google searches on laptops, th</w:t>
      </w:r>
      <w:r>
        <w:rPr>
          <w:rFonts w:ascii="Arial" w:eastAsia="Arial" w:hAnsi="Arial" w:cs="Arial"/>
          <w:sz w:val="18"/>
          <w:szCs w:val="18"/>
        </w:rPr>
        <w:t>e site used was that for New Zealand (</w:t>
      </w:r>
      <w:hyperlink>
        <w:r>
          <w:rPr>
            <w:rFonts w:ascii="Arial" w:eastAsia="Arial" w:hAnsi="Arial" w:cs="Arial"/>
            <w:color w:val="293F99"/>
            <w:sz w:val="18"/>
            <w:szCs w:val="18"/>
            <w:u w:val="single"/>
          </w:rPr>
          <w:t>https://www.Google.co.nz/</w:t>
        </w:r>
      </w:hyperlink>
      <w:r>
        <w:rPr>
          <w:rFonts w:ascii="Arial" w:eastAsia="Arial" w:hAnsi="Arial" w:cs="Arial"/>
          <w:sz w:val="18"/>
          <w:szCs w:val="18"/>
        </w:rPr>
        <w:t>) and using Google Chrome. Only the first non-advertisement link or information returned was considered in the analysis. All searches were conducted in October 2017 with both r</w:t>
      </w:r>
      <w:r>
        <w:rPr>
          <w:rFonts w:ascii="Arial" w:eastAsia="Arial" w:hAnsi="Arial" w:cs="Arial"/>
          <w:sz w:val="18"/>
          <w:szCs w:val="18"/>
        </w:rPr>
        <w:t>esearchers being located in New Zealand (in the capital city and a small rural town, 250 km apart).</w:t>
      </w:r>
    </w:p>
    <w:p w:rsidR="00537FF2" w:rsidRDefault="006D46E5">
      <w:pPr>
        <w:spacing w:line="296" w:lineRule="auto"/>
        <w:ind w:left="3280" w:right="20" w:firstLine="239"/>
      </w:pPr>
      <w:r>
        <w:rPr>
          <w:rFonts w:ascii="Arial" w:hAnsi="Arial"/>
          <w:sz w:val="18"/>
        </w:rPr>
        <w:t>对着智能手机说话，两位作者</w:t>
      </w:r>
      <w:r>
        <w:rPr>
          <w:rFonts w:ascii="Arial" w:hAnsi="Arial"/>
          <w:sz w:val="18"/>
        </w:rPr>
        <w:t>(</w:t>
      </w:r>
      <w:r>
        <w:rPr>
          <w:rFonts w:ascii="Arial" w:hAnsi="Arial"/>
          <w:sz w:val="18"/>
        </w:rPr>
        <w:t>都有新西兰口音</w:t>
      </w:r>
      <w:r>
        <w:rPr>
          <w:rFonts w:ascii="Arial" w:hAnsi="Arial"/>
          <w:sz w:val="18"/>
        </w:rPr>
        <w:t>)</w:t>
      </w:r>
      <w:r>
        <w:rPr>
          <w:rFonts w:ascii="Arial" w:hAnsi="Arial"/>
          <w:sz w:val="18"/>
        </w:rPr>
        <w:t>每个问题最多做三次尝试。使用的智能手机分别是</w:t>
      </w:r>
      <w:r>
        <w:rPr>
          <w:rFonts w:ascii="Arial" w:hAnsi="Arial"/>
          <w:sz w:val="18"/>
        </w:rPr>
        <w:t xml:space="preserve"> iPhone 5S </w:t>
      </w:r>
      <w:r>
        <w:rPr>
          <w:rFonts w:ascii="Arial" w:hAnsi="Arial"/>
          <w:sz w:val="18"/>
        </w:rPr>
        <w:t>和</w:t>
      </w:r>
      <w:r>
        <w:rPr>
          <w:rFonts w:ascii="Arial" w:hAnsi="Arial"/>
          <w:sz w:val="18"/>
        </w:rPr>
        <w:t xml:space="preserve"> iPhone 7</w:t>
      </w:r>
      <w:r>
        <w:rPr>
          <w:rFonts w:ascii="Arial" w:hAnsi="Arial"/>
          <w:sz w:val="18"/>
        </w:rPr>
        <w:t>，设置为</w:t>
      </w:r>
      <w:r>
        <w:rPr>
          <w:rFonts w:ascii="Arial" w:hAnsi="Arial"/>
          <w:sz w:val="18"/>
        </w:rPr>
        <w:t>“ English (New Zealand)”</w:t>
      </w:r>
      <w:r>
        <w:rPr>
          <w:rFonts w:ascii="Arial" w:hAnsi="Arial"/>
          <w:sz w:val="18"/>
        </w:rPr>
        <w:t>。对于笔记本电脑上的谷歌搜索，使用的网站是新西兰。</w:t>
      </w:r>
      <w:r>
        <w:rPr>
          <w:rFonts w:ascii="Arial" w:hAnsi="Arial"/>
          <w:sz w:val="18"/>
        </w:rPr>
        <w:t>Google.co.nz/)</w:t>
      </w:r>
      <w:r>
        <w:rPr>
          <w:rFonts w:ascii="Arial" w:hAnsi="Arial"/>
          <w:sz w:val="18"/>
        </w:rPr>
        <w:t>和使用</w:t>
      </w:r>
      <w:r>
        <w:rPr>
          <w:rFonts w:ascii="Arial" w:hAnsi="Arial"/>
          <w:sz w:val="18"/>
        </w:rPr>
        <w:t xml:space="preserve"> Google Chrome</w:t>
      </w:r>
      <w:r>
        <w:rPr>
          <w:rFonts w:ascii="Arial" w:hAnsi="Arial"/>
          <w:sz w:val="18"/>
        </w:rPr>
        <w:t>。分析中只考虑</w:t>
      </w:r>
      <w:r>
        <w:rPr>
          <w:rFonts w:ascii="Arial" w:hAnsi="Arial"/>
          <w:sz w:val="18"/>
        </w:rPr>
        <w:t>了第一个非广告链接或返回的信息。所有的搜索都是在</w:t>
      </w:r>
      <w:r>
        <w:rPr>
          <w:rFonts w:ascii="Arial" w:hAnsi="Arial"/>
          <w:sz w:val="18"/>
        </w:rPr>
        <w:t>2017</w:t>
      </w:r>
      <w:r>
        <w:rPr>
          <w:rFonts w:ascii="Arial" w:hAnsi="Arial"/>
          <w:sz w:val="18"/>
        </w:rPr>
        <w:t>年</w:t>
      </w:r>
      <w:r>
        <w:rPr>
          <w:rFonts w:ascii="Arial" w:hAnsi="Arial"/>
          <w:sz w:val="18"/>
        </w:rPr>
        <w:t>10</w:t>
      </w:r>
      <w:r>
        <w:rPr>
          <w:rFonts w:ascii="Arial" w:hAnsi="Arial"/>
          <w:sz w:val="18"/>
        </w:rPr>
        <w:t>月进行的，两名研究人员都在新西兰</w:t>
      </w:r>
      <w:r>
        <w:rPr>
          <w:rFonts w:ascii="Arial" w:hAnsi="Arial"/>
          <w:sz w:val="18"/>
        </w:rPr>
        <w:t>(</w:t>
      </w:r>
      <w:r>
        <w:rPr>
          <w:rFonts w:ascii="Arial" w:hAnsi="Arial"/>
          <w:sz w:val="18"/>
        </w:rPr>
        <w:t>首都和一个相距</w:t>
      </w:r>
      <w:r>
        <w:rPr>
          <w:rFonts w:ascii="Arial" w:hAnsi="Arial"/>
          <w:sz w:val="18"/>
        </w:rPr>
        <w:t>250</w:t>
      </w:r>
      <w:r>
        <w:rPr>
          <w:rFonts w:ascii="Arial" w:hAnsi="Arial"/>
          <w:sz w:val="18"/>
        </w:rPr>
        <w:t>公里的乡村小镇</w:t>
      </w:r>
      <w:r>
        <w:rPr>
          <w:rFonts w:ascii="Arial" w:hAnsi="Arial"/>
          <w:sz w:val="18"/>
        </w:rPr>
        <w:t>)</w:t>
      </w:r>
      <w:r>
        <w:rPr>
          <w:rFonts w:ascii="Arial" w:hAnsi="Arial"/>
          <w:sz w:val="18"/>
        </w:rPr>
        <w:t>。</w:t>
      </w:r>
    </w:p>
    <w:p w:rsidR="00537FF2" w:rsidRDefault="00537FF2">
      <w:pPr>
        <w:spacing w:line="213" w:lineRule="exact"/>
        <w:rPr>
          <w:sz w:val="20"/>
          <w:szCs w:val="20"/>
        </w:rPr>
      </w:pPr>
    </w:p>
    <w:p w:rsidR="00537FF2" w:rsidRDefault="006D46E5">
      <w:pPr>
        <w:ind w:left="3280"/>
        <w:rPr>
          <w:sz w:val="20"/>
          <w:szCs w:val="20"/>
        </w:rPr>
      </w:pPr>
      <w:r>
        <w:rPr>
          <w:rFonts w:ascii="Arial" w:eastAsia="Arial" w:hAnsi="Arial" w:cs="Arial"/>
          <w:b/>
          <w:bCs/>
          <w:sz w:val="24"/>
          <w:szCs w:val="24"/>
        </w:rPr>
        <w:t>Hierarchy of information/advice quality</w:t>
      </w:r>
    </w:p>
    <w:p w:rsidR="00537FF2" w:rsidRDefault="006D46E5">
      <w:pPr>
        <w:ind w:left="3280"/>
      </w:pPr>
      <w:r>
        <w:rPr>
          <w:rFonts w:ascii="Arial" w:hAnsi="Arial"/>
          <w:b/>
          <w:bCs/>
          <w:sz w:val="24"/>
        </w:rPr>
        <w:t>资讯</w:t>
      </w:r>
      <w:r>
        <w:rPr>
          <w:rFonts w:ascii="Arial" w:hAnsi="Arial"/>
          <w:b/>
          <w:bCs/>
          <w:sz w:val="24"/>
        </w:rPr>
        <w:t>/</w:t>
      </w:r>
      <w:r>
        <w:rPr>
          <w:rFonts w:ascii="Arial" w:hAnsi="Arial"/>
          <w:b/>
          <w:bCs/>
          <w:sz w:val="24"/>
        </w:rPr>
        <w:t>谘询服务质素的层次</w:t>
      </w:r>
    </w:p>
    <w:p w:rsidR="00537FF2" w:rsidRDefault="00537FF2">
      <w:pPr>
        <w:spacing w:line="154" w:lineRule="exact"/>
        <w:rPr>
          <w:sz w:val="20"/>
          <w:szCs w:val="20"/>
        </w:rPr>
      </w:pPr>
    </w:p>
    <w:p w:rsidR="00537FF2" w:rsidRDefault="006D46E5">
      <w:pPr>
        <w:spacing w:line="228" w:lineRule="auto"/>
        <w:ind w:left="3280" w:right="380"/>
        <w:rPr>
          <w:sz w:val="20"/>
          <w:szCs w:val="20"/>
        </w:rPr>
      </w:pPr>
      <w:r>
        <w:rPr>
          <w:rFonts w:ascii="Arial" w:eastAsia="Arial" w:hAnsi="Arial" w:cs="Arial"/>
          <w:sz w:val="20"/>
          <w:szCs w:val="20"/>
        </w:rPr>
        <w:t>In independently grading the quality of the information and advice, we used the following hierarchy:</w:t>
      </w:r>
    </w:p>
    <w:p w:rsidR="00537FF2" w:rsidRDefault="006D46E5">
      <w:pPr>
        <w:spacing w:line="228" w:lineRule="auto"/>
        <w:ind w:left="3280" w:right="380"/>
      </w:pPr>
      <w:r>
        <w:rPr>
          <w:rFonts w:ascii="Arial" w:hAnsi="Arial"/>
          <w:sz w:val="20"/>
        </w:rPr>
        <w:t>在对信息和建议的质量进行独立评级时，我们使用了以下层次结构</w:t>
      </w:r>
      <w:r>
        <w:rPr>
          <w:rFonts w:ascii="Arial" w:hAnsi="Arial"/>
          <w:sz w:val="20"/>
        </w:rPr>
        <w:t>:</w:t>
      </w:r>
    </w:p>
    <w:p w:rsidR="00537FF2" w:rsidRDefault="00537FF2">
      <w:pPr>
        <w:spacing w:line="82" w:lineRule="exact"/>
        <w:rPr>
          <w:sz w:val="20"/>
          <w:szCs w:val="20"/>
        </w:rPr>
      </w:pPr>
    </w:p>
    <w:p w:rsidR="00537FF2" w:rsidRDefault="006D46E5">
      <w:pPr>
        <w:spacing w:line="268" w:lineRule="auto"/>
        <w:ind w:left="3280" w:right="160" w:firstLine="239"/>
        <w:rPr>
          <w:sz w:val="20"/>
          <w:szCs w:val="20"/>
        </w:rPr>
      </w:pPr>
      <w:r>
        <w:rPr>
          <w:rFonts w:ascii="Arial" w:eastAsia="Arial" w:hAnsi="Arial" w:cs="Arial"/>
          <w:sz w:val="18"/>
          <w:szCs w:val="18"/>
        </w:rPr>
        <w:t>Grade A: Health agencies which had medical expertise whether local or international (eg, Ministry of Health, the national Quitline service, the NHS, CDC, universities, and hospitals).</w:t>
      </w:r>
    </w:p>
    <w:p w:rsidR="00537FF2" w:rsidRDefault="006D46E5">
      <w:pPr>
        <w:spacing w:line="268" w:lineRule="auto"/>
        <w:ind w:left="3280" w:right="160" w:firstLine="239"/>
      </w:pPr>
      <w:r>
        <w:rPr>
          <w:rFonts w:ascii="Arial" w:hAnsi="Arial"/>
          <w:sz w:val="18"/>
        </w:rPr>
        <w:t xml:space="preserve">A </w:t>
      </w:r>
      <w:r>
        <w:rPr>
          <w:rFonts w:ascii="Arial" w:hAnsi="Arial"/>
          <w:sz w:val="18"/>
        </w:rPr>
        <w:t>级</w:t>
      </w:r>
      <w:r>
        <w:rPr>
          <w:rFonts w:ascii="Arial" w:hAnsi="Arial"/>
          <w:sz w:val="18"/>
        </w:rPr>
        <w:t xml:space="preserve">: </w:t>
      </w:r>
      <w:r>
        <w:rPr>
          <w:rFonts w:ascii="Arial" w:hAnsi="Arial"/>
          <w:sz w:val="18"/>
        </w:rPr>
        <w:t>具有本地或国际医疗专业知识的卫生机构</w:t>
      </w:r>
      <w:r>
        <w:rPr>
          <w:rFonts w:ascii="Arial" w:hAnsi="Arial"/>
          <w:sz w:val="18"/>
        </w:rPr>
        <w:t>(</w:t>
      </w:r>
      <w:r>
        <w:rPr>
          <w:rFonts w:ascii="Arial" w:hAnsi="Arial"/>
          <w:sz w:val="18"/>
        </w:rPr>
        <w:t>如卫生部、国家退出热线服务机构、</w:t>
      </w:r>
      <w:r>
        <w:rPr>
          <w:rFonts w:ascii="Arial" w:hAnsi="Arial"/>
          <w:sz w:val="18"/>
        </w:rPr>
        <w:t>国民保健服务机构、疾病预防控制中心、大学和医院</w:t>
      </w:r>
      <w:r>
        <w:rPr>
          <w:rFonts w:ascii="Arial" w:hAnsi="Arial"/>
          <w:sz w:val="18"/>
        </w:rPr>
        <w:t>)</w:t>
      </w:r>
      <w:r>
        <w:rPr>
          <w:rFonts w:ascii="Arial" w:hAnsi="Arial"/>
          <w:sz w:val="18"/>
        </w:rPr>
        <w:t>。</w:t>
      </w:r>
    </w:p>
    <w:p w:rsidR="00537FF2" w:rsidRDefault="00537FF2">
      <w:pPr>
        <w:spacing w:line="58" w:lineRule="exact"/>
        <w:rPr>
          <w:sz w:val="20"/>
          <w:szCs w:val="20"/>
        </w:rPr>
      </w:pPr>
    </w:p>
    <w:p w:rsidR="00537FF2" w:rsidRDefault="006D46E5">
      <w:pPr>
        <w:spacing w:line="267" w:lineRule="auto"/>
        <w:ind w:left="3280" w:right="220" w:firstLine="239"/>
        <w:rPr>
          <w:sz w:val="20"/>
          <w:szCs w:val="20"/>
        </w:rPr>
      </w:pPr>
      <w:r>
        <w:rPr>
          <w:rFonts w:ascii="Arial" w:eastAsia="Arial" w:hAnsi="Arial" w:cs="Arial"/>
          <w:sz w:val="18"/>
          <w:szCs w:val="18"/>
        </w:rPr>
        <w:t>Grade B: Sites with “some expertise”. Examples were Wikipedia and commercially orien-tated medical sites such as WebMD, or certified clinicians giving information directly.</w:t>
      </w:r>
    </w:p>
    <w:p w:rsidR="00537FF2" w:rsidRDefault="006D46E5">
      <w:pPr>
        <w:spacing w:line="267" w:lineRule="auto"/>
        <w:ind w:left="3280" w:right="220" w:firstLine="239"/>
      </w:pPr>
      <w:r>
        <w:rPr>
          <w:rFonts w:ascii="Arial" w:hAnsi="Arial"/>
          <w:sz w:val="18"/>
        </w:rPr>
        <w:t xml:space="preserve">B </w:t>
      </w:r>
      <w:r>
        <w:rPr>
          <w:rFonts w:ascii="Arial" w:hAnsi="Arial"/>
          <w:sz w:val="18"/>
        </w:rPr>
        <w:t>级</w:t>
      </w:r>
      <w:r>
        <w:rPr>
          <w:rFonts w:ascii="Arial" w:hAnsi="Arial"/>
          <w:sz w:val="18"/>
        </w:rPr>
        <w:t xml:space="preserve">: </w:t>
      </w:r>
      <w:r>
        <w:rPr>
          <w:rFonts w:ascii="Arial" w:hAnsi="Arial"/>
          <w:sz w:val="18"/>
        </w:rPr>
        <w:t>具有</w:t>
      </w:r>
      <w:r>
        <w:rPr>
          <w:rFonts w:ascii="Arial" w:hAnsi="Arial"/>
          <w:sz w:val="18"/>
        </w:rPr>
        <w:t>“</w:t>
      </w:r>
      <w:r>
        <w:rPr>
          <w:rFonts w:ascii="Arial" w:hAnsi="Arial"/>
          <w:sz w:val="18"/>
        </w:rPr>
        <w:t>一些专业知识</w:t>
      </w:r>
      <w:r>
        <w:rPr>
          <w:rFonts w:ascii="Arial" w:hAnsi="Arial"/>
          <w:sz w:val="18"/>
        </w:rPr>
        <w:t>”</w:t>
      </w:r>
      <w:r>
        <w:rPr>
          <w:rFonts w:ascii="Arial" w:hAnsi="Arial"/>
          <w:sz w:val="18"/>
        </w:rPr>
        <w:t>的网站。例如维基百科和商业化的医学网站，如</w:t>
      </w:r>
      <w:r>
        <w:rPr>
          <w:rFonts w:ascii="Arial" w:hAnsi="Arial"/>
          <w:sz w:val="18"/>
        </w:rPr>
        <w:t xml:space="preserve"> WebMD</w:t>
      </w:r>
      <w:r>
        <w:rPr>
          <w:rFonts w:ascii="Arial" w:hAnsi="Arial"/>
          <w:sz w:val="18"/>
        </w:rPr>
        <w:t>，或者注册临床医生直接提供信</w:t>
      </w:r>
      <w:r>
        <w:rPr>
          <w:rFonts w:ascii="Arial" w:hAnsi="Arial"/>
          <w:sz w:val="18"/>
        </w:rPr>
        <w:t>息。</w:t>
      </w:r>
    </w:p>
    <w:p w:rsidR="00537FF2" w:rsidRDefault="00537FF2">
      <w:pPr>
        <w:spacing w:line="60" w:lineRule="exact"/>
        <w:rPr>
          <w:sz w:val="20"/>
          <w:szCs w:val="20"/>
        </w:rPr>
      </w:pPr>
    </w:p>
    <w:p w:rsidR="00537FF2" w:rsidRDefault="006D46E5">
      <w:pPr>
        <w:spacing w:line="229" w:lineRule="auto"/>
        <w:ind w:left="3280" w:right="300" w:firstLine="239"/>
        <w:rPr>
          <w:sz w:val="20"/>
          <w:szCs w:val="20"/>
        </w:rPr>
      </w:pPr>
      <w:r>
        <w:rPr>
          <w:rFonts w:ascii="Arial" w:eastAsia="Arial" w:hAnsi="Arial" w:cs="Arial"/>
          <w:sz w:val="20"/>
          <w:szCs w:val="20"/>
        </w:rPr>
        <w:t>Grade C: Online news items, online magazines and internet sites run by individuals and non-health organisations.</w:t>
      </w:r>
    </w:p>
    <w:p w:rsidR="00537FF2" w:rsidRDefault="006D46E5">
      <w:pPr>
        <w:spacing w:line="229" w:lineRule="auto"/>
        <w:ind w:left="3280" w:right="300" w:firstLine="239"/>
      </w:pPr>
      <w:r>
        <w:rPr>
          <w:rFonts w:ascii="Arial" w:hAnsi="Arial"/>
          <w:sz w:val="20"/>
        </w:rPr>
        <w:t>丙级</w:t>
      </w:r>
      <w:r>
        <w:rPr>
          <w:rFonts w:ascii="Arial" w:hAnsi="Arial"/>
          <w:sz w:val="20"/>
        </w:rPr>
        <w:t xml:space="preserve">: </w:t>
      </w:r>
      <w:r>
        <w:rPr>
          <w:rFonts w:ascii="Arial" w:hAnsi="Arial"/>
          <w:sz w:val="20"/>
        </w:rPr>
        <w:t>由个人及非卫生机构营办的网上新闻、网上杂志及互联网网站。</w:t>
      </w:r>
    </w:p>
    <w:p w:rsidR="00537FF2" w:rsidRDefault="00537FF2">
      <w:pPr>
        <w:spacing w:line="260" w:lineRule="exact"/>
        <w:rPr>
          <w:sz w:val="20"/>
          <w:szCs w:val="20"/>
        </w:rPr>
      </w:pPr>
    </w:p>
    <w:p w:rsidR="00537FF2" w:rsidRDefault="006D46E5">
      <w:pPr>
        <w:ind w:left="3280"/>
        <w:rPr>
          <w:sz w:val="20"/>
          <w:szCs w:val="20"/>
        </w:rPr>
      </w:pPr>
      <w:r>
        <w:rPr>
          <w:rFonts w:ascii="Arial" w:eastAsia="Arial" w:hAnsi="Arial" w:cs="Arial"/>
          <w:b/>
          <w:bCs/>
          <w:sz w:val="24"/>
          <w:szCs w:val="24"/>
        </w:rPr>
        <w:t>Analysis</w:t>
      </w:r>
    </w:p>
    <w:p w:rsidR="00537FF2" w:rsidRDefault="006D46E5">
      <w:pPr>
        <w:ind w:left="3280"/>
      </w:pPr>
      <w:r>
        <w:rPr>
          <w:rFonts w:ascii="Arial" w:hAnsi="Arial"/>
          <w:b/>
          <w:bCs/>
          <w:sz w:val="24"/>
        </w:rPr>
        <w:t>分析</w:t>
      </w:r>
    </w:p>
    <w:p w:rsidR="00537FF2" w:rsidRDefault="00537FF2">
      <w:pPr>
        <w:spacing w:line="154" w:lineRule="exact"/>
        <w:rPr>
          <w:sz w:val="20"/>
          <w:szCs w:val="20"/>
        </w:rPr>
      </w:pPr>
    </w:p>
    <w:p w:rsidR="00537FF2" w:rsidRDefault="006D46E5">
      <w:pPr>
        <w:spacing w:line="262" w:lineRule="auto"/>
        <w:ind w:left="3280" w:right="40"/>
        <w:rPr>
          <w:sz w:val="20"/>
          <w:szCs w:val="20"/>
        </w:rPr>
      </w:pPr>
      <w:r>
        <w:rPr>
          <w:rFonts w:ascii="Arial" w:eastAsia="Arial" w:hAnsi="Arial" w:cs="Arial"/>
          <w:sz w:val="19"/>
          <w:szCs w:val="19"/>
        </w:rPr>
        <w:t xml:space="preserve">Inter-rater agreement was calculated on the ratings of quality of the content and which </w:t>
      </w:r>
      <w:r>
        <w:rPr>
          <w:rFonts w:ascii="Arial" w:eastAsia="Arial" w:hAnsi="Arial" w:cs="Arial"/>
          <w:sz w:val="19"/>
          <w:szCs w:val="19"/>
        </w:rPr>
        <w:t>tools were best or equal best in answering each question. The frequency with which the three search tools provided the best information was compared using odd ratios.</w:t>
      </w:r>
    </w:p>
    <w:p w:rsidR="00537FF2" w:rsidRDefault="006D46E5">
      <w:pPr>
        <w:spacing w:line="262" w:lineRule="auto"/>
        <w:ind w:left="3280" w:right="40"/>
      </w:pPr>
      <w:r>
        <w:rPr>
          <w:rFonts w:ascii="Arial" w:hAnsi="Arial"/>
          <w:sz w:val="19"/>
        </w:rPr>
        <w:t>根据内容质量的评级以及在回答每个问题时哪些工具最好或同样最好，计算了评级者之间的协议。三种搜索工具提供最佳信息的频率使用奇数比进行比较。</w:t>
      </w:r>
    </w:p>
    <w:p w:rsidR="00537FF2" w:rsidRDefault="00537FF2">
      <w:pPr>
        <w:spacing w:line="243" w:lineRule="exact"/>
        <w:rPr>
          <w:sz w:val="20"/>
          <w:szCs w:val="20"/>
        </w:rPr>
      </w:pPr>
    </w:p>
    <w:p w:rsidR="00537FF2" w:rsidRDefault="006D46E5">
      <w:pPr>
        <w:ind w:left="3280"/>
        <w:rPr>
          <w:sz w:val="20"/>
          <w:szCs w:val="20"/>
        </w:rPr>
      </w:pPr>
      <w:r>
        <w:rPr>
          <w:rFonts w:ascii="Arial" w:eastAsia="Arial" w:hAnsi="Arial" w:cs="Arial"/>
          <w:b/>
          <w:bCs/>
          <w:sz w:val="24"/>
          <w:szCs w:val="24"/>
        </w:rPr>
        <w:t>Results</w:t>
      </w:r>
    </w:p>
    <w:p w:rsidR="00537FF2" w:rsidRDefault="006D46E5">
      <w:pPr>
        <w:ind w:left="3280"/>
      </w:pPr>
      <w:r>
        <w:rPr>
          <w:rFonts w:ascii="Arial" w:hAnsi="Arial"/>
          <w:b/>
          <w:bCs/>
          <w:sz w:val="24"/>
        </w:rPr>
        <w:t>结果</w:t>
      </w:r>
    </w:p>
    <w:p w:rsidR="00537FF2" w:rsidRDefault="00537FF2">
      <w:pPr>
        <w:spacing w:line="154" w:lineRule="exact"/>
        <w:rPr>
          <w:sz w:val="20"/>
          <w:szCs w:val="20"/>
        </w:rPr>
      </w:pPr>
    </w:p>
    <w:p w:rsidR="00537FF2" w:rsidRDefault="006D46E5">
      <w:pPr>
        <w:spacing w:line="244" w:lineRule="auto"/>
        <w:ind w:left="3280"/>
        <w:rPr>
          <w:sz w:val="20"/>
          <w:szCs w:val="20"/>
        </w:rPr>
      </w:pPr>
      <w:r>
        <w:rPr>
          <w:rFonts w:ascii="Arial" w:eastAsia="Arial" w:hAnsi="Arial" w:cs="Arial"/>
          <w:sz w:val="20"/>
          <w:szCs w:val="20"/>
        </w:rPr>
        <w:t>The too</w:t>
      </w:r>
      <w:r>
        <w:rPr>
          <w:rFonts w:ascii="Arial" w:eastAsia="Arial" w:hAnsi="Arial" w:cs="Arial"/>
          <w:sz w:val="20"/>
          <w:szCs w:val="20"/>
        </w:rPr>
        <w:t>ls frequently returned different search results to the two raters. On the 55 occasions that the best quality result was the same for both raters, there was 100% concordance of the rat-ers’ grading of quality of the information (grades: A, B or C).</w:t>
      </w:r>
    </w:p>
    <w:p w:rsidR="00537FF2" w:rsidRDefault="006D46E5">
      <w:pPr>
        <w:spacing w:line="244" w:lineRule="auto"/>
        <w:ind w:left="3280"/>
      </w:pPr>
      <w:r>
        <w:rPr>
          <w:rFonts w:ascii="Arial" w:hAnsi="Arial"/>
          <w:sz w:val="20"/>
        </w:rPr>
        <w:t>这些工具经常将不</w:t>
      </w:r>
      <w:r>
        <w:rPr>
          <w:rFonts w:ascii="Arial" w:hAnsi="Arial"/>
          <w:sz w:val="20"/>
        </w:rPr>
        <w:t>同的搜索结果返回给两个评分者。在两个评分者的最佳质量结果相同的</w:t>
      </w:r>
      <w:r>
        <w:rPr>
          <w:rFonts w:ascii="Arial" w:hAnsi="Arial"/>
          <w:sz w:val="20"/>
        </w:rPr>
        <w:t>55</w:t>
      </w:r>
      <w:r>
        <w:rPr>
          <w:rFonts w:ascii="Arial" w:hAnsi="Arial"/>
          <w:sz w:val="20"/>
        </w:rPr>
        <w:t>次评分中，评分者对信息质量的评分</w:t>
      </w:r>
      <w:r>
        <w:rPr>
          <w:rFonts w:ascii="Arial" w:hAnsi="Arial"/>
          <w:sz w:val="20"/>
        </w:rPr>
        <w:t>(a</w:t>
      </w:r>
      <w:r>
        <w:rPr>
          <w:rFonts w:ascii="Arial" w:hAnsi="Arial"/>
          <w:sz w:val="20"/>
        </w:rPr>
        <w:t>、</w:t>
      </w:r>
      <w:r>
        <w:rPr>
          <w:rFonts w:ascii="Arial" w:hAnsi="Arial"/>
          <w:sz w:val="20"/>
        </w:rPr>
        <w:t xml:space="preserve"> b</w:t>
      </w:r>
      <w:r>
        <w:rPr>
          <w:rFonts w:ascii="Arial" w:hAnsi="Arial"/>
          <w:sz w:val="20"/>
        </w:rPr>
        <w:t>、</w:t>
      </w:r>
      <w:r>
        <w:rPr>
          <w:rFonts w:ascii="Arial" w:hAnsi="Arial"/>
          <w:sz w:val="20"/>
        </w:rPr>
        <w:t xml:space="preserve"> c </w:t>
      </w:r>
      <w:r>
        <w:rPr>
          <w:rFonts w:ascii="Arial" w:hAnsi="Arial"/>
          <w:sz w:val="20"/>
        </w:rPr>
        <w:t>级</w:t>
      </w:r>
      <w:r>
        <w:rPr>
          <w:rFonts w:ascii="Arial" w:hAnsi="Arial"/>
          <w:sz w:val="20"/>
        </w:rPr>
        <w:t>)</w:t>
      </w:r>
      <w:r>
        <w:rPr>
          <w:rFonts w:ascii="Arial" w:hAnsi="Arial"/>
          <w:sz w:val="20"/>
        </w:rPr>
        <w:t>有</w:t>
      </w:r>
      <w:r>
        <w:rPr>
          <w:rFonts w:ascii="Arial" w:hAnsi="Arial"/>
          <w:sz w:val="20"/>
        </w:rPr>
        <w:t xml:space="preserve">100% </w:t>
      </w:r>
      <w:r>
        <w:rPr>
          <w:rFonts w:ascii="Arial" w:hAnsi="Arial"/>
          <w:sz w:val="20"/>
        </w:rPr>
        <w:t>的一致性。</w:t>
      </w:r>
    </w:p>
    <w:p w:rsidR="00537FF2" w:rsidRDefault="00537FF2">
      <w:pPr>
        <w:spacing w:line="79" w:lineRule="exact"/>
        <w:rPr>
          <w:sz w:val="20"/>
          <w:szCs w:val="20"/>
        </w:rPr>
      </w:pPr>
    </w:p>
    <w:p w:rsidR="00537FF2" w:rsidRDefault="006D46E5">
      <w:pPr>
        <w:spacing w:line="294" w:lineRule="auto"/>
        <w:ind w:left="3280" w:right="60" w:firstLine="239"/>
        <w:rPr>
          <w:sz w:val="20"/>
          <w:szCs w:val="20"/>
        </w:rPr>
      </w:pPr>
      <w:r>
        <w:rPr>
          <w:rFonts w:ascii="Arial" w:eastAsia="Arial" w:hAnsi="Arial" w:cs="Arial"/>
          <w:sz w:val="18"/>
          <w:szCs w:val="18"/>
        </w:rPr>
        <w:t xml:space="preserve">Cohen’s kappa was calculated for the level of observer agreement for ranking which tool had returned the best or best equal information. There were eight possible ranking choices for </w:t>
      </w:r>
      <w:r>
        <w:rPr>
          <w:rFonts w:ascii="Arial" w:eastAsia="Arial" w:hAnsi="Arial" w:cs="Arial"/>
          <w:sz w:val="18"/>
          <w:szCs w:val="18"/>
        </w:rPr>
        <w:t>each question (one tool being best alone, or combinations of best equal, or none) and kappa was 0.45 –when blinded, showing moderate agreement. This was surely lowered by instances where the search results returned were different between raters. When insta</w:t>
      </w:r>
      <w:r>
        <w:rPr>
          <w:rFonts w:ascii="Arial" w:eastAsia="Arial" w:hAnsi="Arial" w:cs="Arial"/>
          <w:sz w:val="18"/>
          <w:szCs w:val="18"/>
        </w:rPr>
        <w:t>nces where the content returned by the best rated tool was the same, kappa rose to 0.56.</w:t>
      </w:r>
    </w:p>
    <w:p w:rsidR="00537FF2" w:rsidRDefault="006D46E5">
      <w:pPr>
        <w:spacing w:line="294" w:lineRule="auto"/>
        <w:ind w:left="3280" w:right="60" w:firstLine="239"/>
      </w:pPr>
      <w:r>
        <w:rPr>
          <w:rFonts w:ascii="Arial" w:hAnsi="Arial"/>
          <w:sz w:val="18"/>
        </w:rPr>
        <w:lastRenderedPageBreak/>
        <w:t xml:space="preserve">Cohen </w:t>
      </w:r>
      <w:r>
        <w:rPr>
          <w:rFonts w:ascii="Arial" w:hAnsi="Arial"/>
          <w:sz w:val="18"/>
        </w:rPr>
        <w:t>的</w:t>
      </w:r>
      <w:r>
        <w:rPr>
          <w:rFonts w:ascii="Arial" w:hAnsi="Arial"/>
          <w:sz w:val="18"/>
        </w:rPr>
        <w:t xml:space="preserve"> kappa </w:t>
      </w:r>
      <w:r>
        <w:rPr>
          <w:rFonts w:ascii="Arial" w:hAnsi="Arial"/>
          <w:sz w:val="18"/>
        </w:rPr>
        <w:t>是根据观察者协议的水平计算的，用于排名哪个工具返回了最好或最好的平等信息。每个问题有八个可能的排名选择</w:t>
      </w:r>
      <w:r>
        <w:rPr>
          <w:rFonts w:ascii="Arial" w:hAnsi="Arial"/>
          <w:sz w:val="18"/>
        </w:rPr>
        <w:t>(</w:t>
      </w:r>
      <w:r>
        <w:rPr>
          <w:rFonts w:ascii="Arial" w:hAnsi="Arial"/>
          <w:sz w:val="18"/>
        </w:rPr>
        <w:t>一个工具是最好的单独，或组合的最佳相等，或没有</w:t>
      </w:r>
      <w:r>
        <w:rPr>
          <w:rFonts w:ascii="Arial" w:hAnsi="Arial"/>
          <w:sz w:val="18"/>
        </w:rPr>
        <w:t>)</w:t>
      </w:r>
      <w:r>
        <w:rPr>
          <w:rFonts w:ascii="Arial" w:hAnsi="Arial"/>
          <w:sz w:val="18"/>
        </w:rPr>
        <w:t>和</w:t>
      </w:r>
      <w:r>
        <w:rPr>
          <w:rFonts w:ascii="Arial" w:hAnsi="Arial"/>
          <w:sz w:val="18"/>
        </w:rPr>
        <w:t xml:space="preserve"> kappa </w:t>
      </w:r>
      <w:r>
        <w:rPr>
          <w:rFonts w:ascii="Arial" w:hAnsi="Arial"/>
          <w:sz w:val="18"/>
        </w:rPr>
        <w:t>是</w:t>
      </w:r>
      <w:r>
        <w:rPr>
          <w:rFonts w:ascii="Arial" w:hAnsi="Arial"/>
          <w:sz w:val="18"/>
        </w:rPr>
        <w:t>0.45-</w:t>
      </w:r>
      <w:r>
        <w:rPr>
          <w:rFonts w:ascii="Arial" w:hAnsi="Arial"/>
          <w:sz w:val="18"/>
        </w:rPr>
        <w:t>当盲人，显示中度一致。这肯定是降低的情况下，搜索结果返回是不同的评分者。当评分最高的工具返回的内容相同时，</w:t>
      </w:r>
      <w:r>
        <w:rPr>
          <w:rFonts w:ascii="Arial" w:hAnsi="Arial"/>
          <w:sz w:val="18"/>
        </w:rPr>
        <w:t xml:space="preserve">kappa </w:t>
      </w:r>
      <w:r>
        <w:rPr>
          <w:rFonts w:ascii="Arial" w:hAnsi="Arial"/>
          <w:sz w:val="18"/>
        </w:rPr>
        <w:t>值上升到</w:t>
      </w:r>
      <w:r>
        <w:rPr>
          <w:rFonts w:ascii="Arial" w:hAnsi="Arial"/>
          <w:sz w:val="18"/>
        </w:rPr>
        <w:t>0.56</w:t>
      </w:r>
      <w:r>
        <w:rPr>
          <w:rFonts w:ascii="Arial" w:hAnsi="Arial"/>
          <w:sz w:val="18"/>
        </w:rPr>
        <w:t>。</w:t>
      </w:r>
    </w:p>
    <w:p w:rsidR="00537FF2" w:rsidRDefault="00537FF2">
      <w:pPr>
        <w:spacing w:line="39" w:lineRule="exact"/>
        <w:rPr>
          <w:sz w:val="20"/>
          <w:szCs w:val="20"/>
        </w:rPr>
      </w:pPr>
    </w:p>
    <w:p w:rsidR="00537FF2" w:rsidRDefault="006D46E5">
      <w:pPr>
        <w:spacing w:line="278" w:lineRule="auto"/>
        <w:ind w:left="3280" w:right="60" w:firstLine="239"/>
        <w:rPr>
          <w:sz w:val="20"/>
          <w:szCs w:val="20"/>
        </w:rPr>
      </w:pPr>
      <w:r>
        <w:rPr>
          <w:rFonts w:ascii="Arial" w:eastAsia="Arial" w:hAnsi="Arial" w:cs="Arial"/>
          <w:sz w:val="19"/>
          <w:szCs w:val="19"/>
        </w:rPr>
        <w:t>A laptop-based Google search provided the best or equal best information 83% (66/80) of the time (</w:t>
      </w:r>
      <w:r>
        <w:rPr>
          <w:rFonts w:ascii="Arial" w:eastAsia="Arial" w:hAnsi="Arial" w:cs="Arial"/>
          <w:color w:val="293F99"/>
          <w:sz w:val="19"/>
          <w:szCs w:val="19"/>
          <w:u w:val="single"/>
        </w:rPr>
        <w:t>Table 1</w:t>
      </w:r>
      <w:r>
        <w:rPr>
          <w:rFonts w:ascii="Arial" w:eastAsia="Arial" w:hAnsi="Arial" w:cs="Arial"/>
          <w:sz w:val="19"/>
          <w:szCs w:val="19"/>
        </w:rPr>
        <w:t xml:space="preserve">, see also </w:t>
      </w:r>
      <w:r>
        <w:rPr>
          <w:rFonts w:ascii="Arial" w:eastAsia="Arial" w:hAnsi="Arial" w:cs="Arial"/>
          <w:color w:val="293F99"/>
          <w:sz w:val="19"/>
          <w:szCs w:val="19"/>
          <w:u w:val="single"/>
        </w:rPr>
        <w:t>S1 Appendix</w:t>
      </w:r>
      <w:r>
        <w:rPr>
          <w:rFonts w:ascii="Arial" w:eastAsia="Arial" w:hAnsi="Arial" w:cs="Arial"/>
          <w:sz w:val="19"/>
          <w:szCs w:val="19"/>
        </w:rPr>
        <w:t xml:space="preserve"> for specific results). GA was the better digital assistant, with 76% of the best (or best equal) responses, compared to Siri (28%). All three search approaches were classified as equally successful for only 18 questions (22%). The results for Google searc</w:t>
      </w:r>
      <w:r>
        <w:rPr>
          <w:rFonts w:ascii="Arial" w:eastAsia="Arial" w:hAnsi="Arial" w:cs="Arial"/>
          <w:sz w:val="19"/>
          <w:szCs w:val="19"/>
        </w:rPr>
        <w:t>hes were not statistically significantly better than GA, but were considerably bet-ter than Siri, odds ratio (OR) = 12.4 (95% CI = 5.8–26.5, p</w:t>
      </w:r>
      <w:r>
        <w:rPr>
          <w:rFonts w:ascii="Arial" w:eastAsia="Arial" w:hAnsi="Arial" w:cs="Arial"/>
          <w:i/>
          <w:iCs/>
          <w:sz w:val="19"/>
          <w:szCs w:val="19"/>
        </w:rPr>
        <w:t>&lt;</w:t>
      </w:r>
      <w:r>
        <w:rPr>
          <w:rFonts w:ascii="Arial" w:eastAsia="Arial" w:hAnsi="Arial" w:cs="Arial"/>
          <w:sz w:val="19"/>
          <w:szCs w:val="19"/>
        </w:rPr>
        <w:t>0.0001). GA was better than Siri with OR = 8.5 (4.2–17.3, p</w:t>
      </w:r>
      <w:r>
        <w:rPr>
          <w:rFonts w:ascii="Arial" w:eastAsia="Arial" w:hAnsi="Arial" w:cs="Arial"/>
          <w:i/>
          <w:iCs/>
          <w:sz w:val="19"/>
          <w:szCs w:val="19"/>
        </w:rPr>
        <w:t>&lt;</w:t>
      </w:r>
      <w:r>
        <w:rPr>
          <w:rFonts w:ascii="Arial" w:eastAsia="Arial" w:hAnsi="Arial" w:cs="Arial"/>
          <w:sz w:val="19"/>
          <w:szCs w:val="19"/>
        </w:rPr>
        <w:t>0.0001).</w:t>
      </w:r>
    </w:p>
    <w:p w:rsidR="00537FF2" w:rsidRDefault="006D46E5">
      <w:pPr>
        <w:spacing w:line="278" w:lineRule="auto"/>
        <w:ind w:left="3280" w:right="60" w:firstLine="239"/>
      </w:pPr>
      <w:r>
        <w:rPr>
          <w:rFonts w:ascii="Arial" w:hAnsi="Arial"/>
          <w:sz w:val="19"/>
        </w:rPr>
        <w:t>基于笔记本电脑的</w:t>
      </w:r>
      <w:r>
        <w:rPr>
          <w:rFonts w:ascii="Arial" w:hAnsi="Arial"/>
          <w:sz w:val="19"/>
        </w:rPr>
        <w:t xml:space="preserve"> Google </w:t>
      </w:r>
      <w:r>
        <w:rPr>
          <w:rFonts w:ascii="Arial" w:hAnsi="Arial"/>
          <w:sz w:val="19"/>
        </w:rPr>
        <w:t>搜索提供了</w:t>
      </w:r>
      <w:r>
        <w:rPr>
          <w:rFonts w:ascii="Arial" w:hAnsi="Arial"/>
          <w:sz w:val="19"/>
        </w:rPr>
        <w:t xml:space="preserve">83% </w:t>
      </w:r>
      <w:r>
        <w:rPr>
          <w:rFonts w:ascii="Arial" w:hAnsi="Arial"/>
          <w:sz w:val="19"/>
        </w:rPr>
        <w:t>(66/80)</w:t>
      </w:r>
      <w:r>
        <w:rPr>
          <w:rFonts w:ascii="Arial" w:hAnsi="Arial"/>
          <w:sz w:val="19"/>
        </w:rPr>
        <w:t>的最佳或相同的最佳信息</w:t>
      </w:r>
      <w:r>
        <w:rPr>
          <w:rFonts w:ascii="Arial" w:hAnsi="Arial"/>
          <w:sz w:val="19"/>
        </w:rPr>
        <w:t>(</w:t>
      </w:r>
      <w:r>
        <w:rPr>
          <w:rFonts w:ascii="Arial" w:hAnsi="Arial"/>
          <w:sz w:val="19"/>
        </w:rPr>
        <w:t>表</w:t>
      </w:r>
      <w:r>
        <w:rPr>
          <w:rFonts w:ascii="Arial" w:hAnsi="Arial"/>
          <w:sz w:val="19"/>
        </w:rPr>
        <w:t>1</w:t>
      </w:r>
      <w:r>
        <w:rPr>
          <w:rFonts w:ascii="Arial" w:hAnsi="Arial"/>
          <w:sz w:val="19"/>
        </w:rPr>
        <w:t>，具体结果参见</w:t>
      </w:r>
      <w:r>
        <w:rPr>
          <w:rFonts w:ascii="Arial" w:hAnsi="Arial"/>
          <w:sz w:val="19"/>
        </w:rPr>
        <w:t xml:space="preserve"> S1</w:t>
      </w:r>
      <w:r>
        <w:rPr>
          <w:rFonts w:ascii="Arial" w:hAnsi="Arial"/>
          <w:sz w:val="19"/>
        </w:rPr>
        <w:t>附录</w:t>
      </w:r>
      <w:r>
        <w:rPr>
          <w:rFonts w:ascii="Arial" w:hAnsi="Arial"/>
          <w:sz w:val="19"/>
        </w:rPr>
        <w:t>)</w:t>
      </w:r>
      <w:r>
        <w:rPr>
          <w:rFonts w:ascii="Arial" w:hAnsi="Arial"/>
          <w:sz w:val="19"/>
        </w:rPr>
        <w:t>。</w:t>
      </w:r>
      <w:r>
        <w:rPr>
          <w:rFonts w:ascii="Arial" w:hAnsi="Arial"/>
          <w:sz w:val="19"/>
        </w:rPr>
        <w:t xml:space="preserve">GA </w:t>
      </w:r>
      <w:r>
        <w:rPr>
          <w:rFonts w:ascii="Arial" w:hAnsi="Arial"/>
          <w:sz w:val="19"/>
        </w:rPr>
        <w:t>是更好的数字助手，与</w:t>
      </w:r>
      <w:r>
        <w:rPr>
          <w:rFonts w:ascii="Arial" w:hAnsi="Arial"/>
          <w:sz w:val="19"/>
        </w:rPr>
        <w:t xml:space="preserve"> Siri (28%)</w:t>
      </w:r>
      <w:r>
        <w:rPr>
          <w:rFonts w:ascii="Arial" w:hAnsi="Arial"/>
          <w:sz w:val="19"/>
        </w:rPr>
        <w:t>相比，有</w:t>
      </w:r>
      <w:r>
        <w:rPr>
          <w:rFonts w:ascii="Arial" w:hAnsi="Arial"/>
          <w:sz w:val="19"/>
        </w:rPr>
        <w:t xml:space="preserve">76% </w:t>
      </w:r>
      <w:r>
        <w:rPr>
          <w:rFonts w:ascii="Arial" w:hAnsi="Arial"/>
          <w:sz w:val="19"/>
        </w:rPr>
        <w:t>的最佳</w:t>
      </w:r>
      <w:r>
        <w:rPr>
          <w:rFonts w:ascii="Arial" w:hAnsi="Arial"/>
          <w:sz w:val="19"/>
        </w:rPr>
        <w:t>(</w:t>
      </w:r>
      <w:r>
        <w:rPr>
          <w:rFonts w:ascii="Arial" w:hAnsi="Arial"/>
          <w:sz w:val="19"/>
        </w:rPr>
        <w:t>或最佳平等</w:t>
      </w:r>
      <w:r>
        <w:rPr>
          <w:rFonts w:ascii="Arial" w:hAnsi="Arial"/>
          <w:sz w:val="19"/>
        </w:rPr>
        <w:t>)</w:t>
      </w:r>
      <w:r>
        <w:rPr>
          <w:rFonts w:ascii="Arial" w:hAnsi="Arial"/>
          <w:sz w:val="19"/>
        </w:rPr>
        <w:t>响应。所有三种搜索方法仅被分类为</w:t>
      </w:r>
      <w:r>
        <w:rPr>
          <w:rFonts w:ascii="Arial" w:hAnsi="Arial"/>
          <w:sz w:val="19"/>
        </w:rPr>
        <w:t>18</w:t>
      </w:r>
      <w:r>
        <w:rPr>
          <w:rFonts w:ascii="Arial" w:hAnsi="Arial"/>
          <w:sz w:val="19"/>
        </w:rPr>
        <w:t>个问题</w:t>
      </w:r>
      <w:r>
        <w:rPr>
          <w:rFonts w:ascii="Arial" w:hAnsi="Arial"/>
          <w:sz w:val="19"/>
        </w:rPr>
        <w:t>(22%)</w:t>
      </w:r>
      <w:r>
        <w:rPr>
          <w:rFonts w:ascii="Arial" w:hAnsi="Arial"/>
          <w:sz w:val="19"/>
        </w:rPr>
        <w:t>同样成功。谷歌搜索结果与遗传算法相比无显著性差异，但与</w:t>
      </w:r>
      <w:r>
        <w:rPr>
          <w:rFonts w:ascii="Arial" w:hAnsi="Arial"/>
          <w:sz w:val="19"/>
        </w:rPr>
        <w:t xml:space="preserve"> Siri </w:t>
      </w:r>
      <w:r>
        <w:rPr>
          <w:rFonts w:ascii="Arial" w:hAnsi="Arial"/>
          <w:sz w:val="19"/>
        </w:rPr>
        <w:t>相比有显著性差异，优势比</w:t>
      </w:r>
      <w:r>
        <w:rPr>
          <w:rFonts w:ascii="Arial" w:hAnsi="Arial"/>
          <w:sz w:val="19"/>
        </w:rPr>
        <w:t>(OR) = 12.4(95% CI = 5.8</w:t>
      </w:r>
      <w:r>
        <w:rPr>
          <w:rFonts w:ascii="Arial" w:hAnsi="Arial"/>
          <w:sz w:val="19"/>
        </w:rPr>
        <w:t>ー</w:t>
      </w:r>
      <w:r>
        <w:rPr>
          <w:rFonts w:ascii="Arial" w:hAnsi="Arial"/>
          <w:sz w:val="19"/>
        </w:rPr>
        <w:t>26.5</w:t>
      </w:r>
      <w:r>
        <w:rPr>
          <w:rFonts w:ascii="Arial" w:hAnsi="Arial"/>
          <w:sz w:val="19"/>
        </w:rPr>
        <w:t>，</w:t>
      </w:r>
      <w:r>
        <w:rPr>
          <w:rFonts w:ascii="Arial" w:hAnsi="Arial"/>
          <w:sz w:val="19"/>
        </w:rPr>
        <w:t>p &lt; 0.0001)</w:t>
      </w:r>
      <w:r>
        <w:rPr>
          <w:rFonts w:ascii="Arial" w:hAnsi="Arial"/>
          <w:sz w:val="19"/>
        </w:rPr>
        <w:t>。</w:t>
      </w:r>
      <w:r>
        <w:rPr>
          <w:rFonts w:ascii="Arial" w:hAnsi="Arial"/>
          <w:sz w:val="19"/>
        </w:rPr>
        <w:t xml:space="preserve">GA </w:t>
      </w:r>
      <w:r>
        <w:rPr>
          <w:rFonts w:ascii="Arial" w:hAnsi="Arial"/>
          <w:sz w:val="19"/>
        </w:rPr>
        <w:t>优于</w:t>
      </w:r>
      <w:r>
        <w:rPr>
          <w:rFonts w:ascii="Arial" w:hAnsi="Arial"/>
          <w:sz w:val="19"/>
        </w:rPr>
        <w:t xml:space="preserve"> Siri</w:t>
      </w:r>
      <w:r>
        <w:rPr>
          <w:rFonts w:ascii="Arial" w:hAnsi="Arial"/>
          <w:sz w:val="19"/>
        </w:rPr>
        <w:t>，</w:t>
      </w:r>
      <w:r>
        <w:rPr>
          <w:rFonts w:ascii="Arial" w:hAnsi="Arial"/>
          <w:sz w:val="19"/>
        </w:rPr>
        <w:t>OR = 8.5(4.2-17.3</w:t>
      </w:r>
      <w:r>
        <w:rPr>
          <w:rFonts w:ascii="Arial" w:hAnsi="Arial"/>
          <w:sz w:val="19"/>
        </w:rPr>
        <w:t>，</w:t>
      </w:r>
      <w:r>
        <w:rPr>
          <w:rFonts w:ascii="Arial" w:hAnsi="Arial"/>
          <w:sz w:val="19"/>
        </w:rPr>
        <w:t>p &lt; 0.0001)</w:t>
      </w:r>
      <w:r>
        <w:rPr>
          <w:rFonts w:ascii="Arial" w:hAnsi="Arial"/>
          <w:sz w:val="19"/>
        </w:rPr>
        <w:t>。</w:t>
      </w:r>
    </w:p>
    <w:p w:rsidR="00537FF2" w:rsidRDefault="00537FF2">
      <w:pPr>
        <w:spacing w:line="48" w:lineRule="exact"/>
        <w:rPr>
          <w:sz w:val="20"/>
          <w:szCs w:val="20"/>
        </w:rPr>
      </w:pPr>
    </w:p>
    <w:p w:rsidR="00537FF2" w:rsidRDefault="006D46E5">
      <w:pPr>
        <w:spacing w:line="290" w:lineRule="auto"/>
        <w:ind w:left="3280" w:firstLine="239"/>
        <w:jc w:val="both"/>
        <w:rPr>
          <w:sz w:val="20"/>
          <w:szCs w:val="20"/>
        </w:rPr>
      </w:pPr>
      <w:r>
        <w:rPr>
          <w:rFonts w:ascii="Arial" w:eastAsia="Arial" w:hAnsi="Arial" w:cs="Arial"/>
          <w:sz w:val="18"/>
          <w:szCs w:val="18"/>
        </w:rPr>
        <w:t>Google searches also ha</w:t>
      </w:r>
      <w:r>
        <w:rPr>
          <w:rFonts w:ascii="Arial" w:eastAsia="Arial" w:hAnsi="Arial" w:cs="Arial"/>
          <w:sz w:val="18"/>
          <w:szCs w:val="18"/>
        </w:rPr>
        <w:t>d the lowest outright failure rate of providing no useful response for 9% (7/80) of the questions, compared to GA (14%, 12/80) and Siri (53%, 42/80) with no signifi-cant differences between the former and GA, however Google was superior to Siri (p</w:t>
      </w:r>
      <w:r>
        <w:rPr>
          <w:rFonts w:ascii="Arial" w:eastAsia="Arial" w:hAnsi="Arial" w:cs="Arial"/>
          <w:i/>
          <w:iCs/>
          <w:sz w:val="18"/>
          <w:szCs w:val="18"/>
        </w:rPr>
        <w:t>&lt;</w:t>
      </w:r>
      <w:r>
        <w:rPr>
          <w:rFonts w:ascii="Arial" w:eastAsia="Arial" w:hAnsi="Arial" w:cs="Arial"/>
          <w:sz w:val="18"/>
          <w:szCs w:val="18"/>
        </w:rPr>
        <w:t>0.0001),</w:t>
      </w:r>
      <w:r>
        <w:rPr>
          <w:rFonts w:ascii="Arial" w:eastAsia="Arial" w:hAnsi="Arial" w:cs="Arial"/>
          <w:sz w:val="18"/>
          <w:szCs w:val="18"/>
        </w:rPr>
        <w:t xml:space="preserve"> as was GA (p</w:t>
      </w:r>
      <w:r>
        <w:rPr>
          <w:rFonts w:ascii="Arial" w:eastAsia="Arial" w:hAnsi="Arial" w:cs="Arial"/>
          <w:i/>
          <w:iCs/>
          <w:sz w:val="18"/>
          <w:szCs w:val="18"/>
        </w:rPr>
        <w:t>&lt;</w:t>
      </w:r>
      <w:r>
        <w:rPr>
          <w:rFonts w:ascii="Arial" w:eastAsia="Arial" w:hAnsi="Arial" w:cs="Arial"/>
          <w:sz w:val="18"/>
          <w:szCs w:val="18"/>
        </w:rPr>
        <w:t>0.0001). All three devices failed on only 8% (6/80) questions.</w:t>
      </w:r>
    </w:p>
    <w:p w:rsidR="00537FF2" w:rsidRDefault="006D46E5">
      <w:pPr>
        <w:spacing w:line="290" w:lineRule="auto"/>
        <w:ind w:left="3280" w:firstLine="239"/>
        <w:jc w:val="both"/>
      </w:pPr>
      <w:r>
        <w:rPr>
          <w:rFonts w:ascii="Arial" w:hAnsi="Arial"/>
          <w:sz w:val="18"/>
        </w:rPr>
        <w:t>与</w:t>
      </w:r>
      <w:r>
        <w:rPr>
          <w:rFonts w:ascii="Arial" w:hAnsi="Arial"/>
          <w:sz w:val="18"/>
        </w:rPr>
        <w:t xml:space="preserve"> GA (14% </w:t>
      </w:r>
      <w:r>
        <w:rPr>
          <w:rFonts w:ascii="Arial" w:hAnsi="Arial"/>
          <w:sz w:val="18"/>
        </w:rPr>
        <w:t>，</w:t>
      </w:r>
      <w:r>
        <w:rPr>
          <w:rFonts w:ascii="Arial" w:hAnsi="Arial"/>
          <w:sz w:val="18"/>
        </w:rPr>
        <w:t>12/80)</w:t>
      </w:r>
      <w:r>
        <w:rPr>
          <w:rFonts w:ascii="Arial" w:hAnsi="Arial"/>
          <w:sz w:val="18"/>
        </w:rPr>
        <w:t>和</w:t>
      </w:r>
      <w:r>
        <w:rPr>
          <w:rFonts w:ascii="Arial" w:hAnsi="Arial"/>
          <w:sz w:val="18"/>
        </w:rPr>
        <w:t xml:space="preserve"> Siri (53% </w:t>
      </w:r>
      <w:r>
        <w:rPr>
          <w:rFonts w:ascii="Arial" w:hAnsi="Arial"/>
          <w:sz w:val="18"/>
        </w:rPr>
        <w:t>，</w:t>
      </w:r>
      <w:r>
        <w:rPr>
          <w:rFonts w:ascii="Arial" w:hAnsi="Arial"/>
          <w:sz w:val="18"/>
        </w:rPr>
        <w:t>42/80)</w:t>
      </w:r>
      <w:r>
        <w:rPr>
          <w:rFonts w:ascii="Arial" w:hAnsi="Arial"/>
          <w:sz w:val="18"/>
        </w:rPr>
        <w:t>相比，</w:t>
      </w:r>
      <w:r>
        <w:rPr>
          <w:rFonts w:ascii="Arial" w:hAnsi="Arial"/>
          <w:sz w:val="18"/>
        </w:rPr>
        <w:t xml:space="preserve">Google </w:t>
      </w:r>
      <w:r>
        <w:rPr>
          <w:rFonts w:ascii="Arial" w:hAnsi="Arial"/>
          <w:sz w:val="18"/>
        </w:rPr>
        <w:t>搜索在</w:t>
      </w:r>
      <w:r>
        <w:rPr>
          <w:rFonts w:ascii="Arial" w:hAnsi="Arial"/>
          <w:sz w:val="18"/>
        </w:rPr>
        <w:t>9% (7/80)</w:t>
      </w:r>
      <w:r>
        <w:rPr>
          <w:rFonts w:ascii="Arial" w:hAnsi="Arial"/>
          <w:sz w:val="18"/>
        </w:rPr>
        <w:t>的问题中没有提供有用的答案，这也是最低的完全失败率，前者与</w:t>
      </w:r>
      <w:r>
        <w:rPr>
          <w:rFonts w:ascii="Arial" w:hAnsi="Arial"/>
          <w:sz w:val="18"/>
        </w:rPr>
        <w:t xml:space="preserve"> GA </w:t>
      </w:r>
      <w:r>
        <w:rPr>
          <w:rFonts w:ascii="Arial" w:hAnsi="Arial"/>
          <w:sz w:val="18"/>
        </w:rPr>
        <w:t>之间没有显著差异，但</w:t>
      </w:r>
      <w:r>
        <w:rPr>
          <w:rFonts w:ascii="Arial" w:hAnsi="Arial"/>
          <w:sz w:val="18"/>
        </w:rPr>
        <w:t xml:space="preserve"> Google </w:t>
      </w:r>
      <w:r>
        <w:rPr>
          <w:rFonts w:ascii="Arial" w:hAnsi="Arial"/>
          <w:sz w:val="18"/>
        </w:rPr>
        <w:t>优于</w:t>
      </w:r>
      <w:r>
        <w:rPr>
          <w:rFonts w:ascii="Arial" w:hAnsi="Arial"/>
          <w:sz w:val="18"/>
        </w:rPr>
        <w:t xml:space="preserve"> Siri (p &lt; 0.0001) </w:t>
      </w:r>
      <w:r>
        <w:rPr>
          <w:rFonts w:ascii="Arial" w:hAnsi="Arial"/>
          <w:sz w:val="18"/>
        </w:rPr>
        <w:t>，</w:t>
      </w:r>
      <w:r>
        <w:rPr>
          <w:rFonts w:ascii="Arial" w:hAnsi="Arial"/>
          <w:sz w:val="18"/>
        </w:rPr>
        <w:t xml:space="preserve">GA </w:t>
      </w:r>
      <w:r>
        <w:rPr>
          <w:rFonts w:ascii="Arial" w:hAnsi="Arial"/>
          <w:sz w:val="18"/>
        </w:rPr>
        <w:t>也是如此</w:t>
      </w:r>
      <w:r>
        <w:rPr>
          <w:rFonts w:ascii="Arial" w:hAnsi="Arial"/>
          <w:sz w:val="18"/>
        </w:rPr>
        <w:t>(p &lt; 0.0001)</w:t>
      </w:r>
      <w:r>
        <w:rPr>
          <w:rFonts w:ascii="Arial" w:hAnsi="Arial"/>
          <w:sz w:val="18"/>
        </w:rPr>
        <w:t>。所有三种设备仅在</w:t>
      </w:r>
      <w:r>
        <w:rPr>
          <w:rFonts w:ascii="Arial" w:hAnsi="Arial"/>
          <w:sz w:val="18"/>
        </w:rPr>
        <w:t>8% (6/80)</w:t>
      </w:r>
      <w:r>
        <w:rPr>
          <w:rFonts w:ascii="Arial" w:hAnsi="Arial"/>
          <w:sz w:val="18"/>
        </w:rPr>
        <w:t>的问题上失败。</w:t>
      </w:r>
    </w:p>
    <w:p w:rsidR="00537FF2" w:rsidRDefault="00537FF2">
      <w:pPr>
        <w:spacing w:line="39" w:lineRule="exact"/>
        <w:rPr>
          <w:sz w:val="20"/>
          <w:szCs w:val="20"/>
        </w:rPr>
      </w:pPr>
    </w:p>
    <w:p w:rsidR="00537FF2" w:rsidRDefault="006D46E5">
      <w:pPr>
        <w:spacing w:line="312" w:lineRule="auto"/>
        <w:ind w:left="3280" w:firstLine="239"/>
        <w:rPr>
          <w:sz w:val="20"/>
          <w:szCs w:val="20"/>
        </w:rPr>
      </w:pPr>
      <w:r>
        <w:rPr>
          <w:rFonts w:ascii="Arial" w:eastAsia="Arial" w:hAnsi="Arial" w:cs="Arial"/>
          <w:sz w:val="17"/>
          <w:szCs w:val="17"/>
        </w:rPr>
        <w:t>Fo</w:t>
      </w:r>
      <w:r>
        <w:rPr>
          <w:rFonts w:ascii="Arial" w:eastAsia="Arial" w:hAnsi="Arial" w:cs="Arial"/>
          <w:sz w:val="17"/>
          <w:szCs w:val="17"/>
        </w:rPr>
        <w:t>r assessing response quality, we considered just the questions relating to the NHS 35 FAQs and also those relating to the CDC’s set of 17 videos on smoking cessation. Taking just the best result for each of these 52 questions, 59% (31/52) of the search que</w:t>
      </w:r>
      <w:r>
        <w:rPr>
          <w:rFonts w:ascii="Arial" w:eastAsia="Arial" w:hAnsi="Arial" w:cs="Arial"/>
          <w:sz w:val="17"/>
          <w:szCs w:val="17"/>
        </w:rPr>
        <w:t>stions were answered with a best answer that we determined to be expert sources. These included the CDC</w:t>
      </w:r>
    </w:p>
    <w:p w:rsidR="00537FF2" w:rsidRDefault="006D46E5">
      <w:pPr>
        <w:spacing w:line="312" w:lineRule="auto"/>
        <w:ind w:left="3280" w:firstLine="239"/>
      </w:pPr>
      <w:r>
        <w:rPr>
          <w:rFonts w:ascii="Arial" w:hAnsi="Arial"/>
          <w:sz w:val="17"/>
        </w:rPr>
        <w:t>为了评估回应质量，我们只考虑了与</w:t>
      </w:r>
      <w:r>
        <w:rPr>
          <w:rFonts w:ascii="Arial" w:hAnsi="Arial"/>
          <w:sz w:val="17"/>
        </w:rPr>
        <w:t xml:space="preserve"> NHS 35</w:t>
      </w:r>
      <w:r>
        <w:rPr>
          <w:rFonts w:ascii="Arial" w:hAnsi="Arial"/>
          <w:sz w:val="17"/>
        </w:rPr>
        <w:t>常见问题有关的问题，以及与疾病预防控制中心的</w:t>
      </w:r>
      <w:r>
        <w:rPr>
          <w:rFonts w:ascii="Arial" w:hAnsi="Arial"/>
          <w:sz w:val="17"/>
        </w:rPr>
        <w:t>17</w:t>
      </w:r>
      <w:r>
        <w:rPr>
          <w:rFonts w:ascii="Arial" w:hAnsi="Arial"/>
          <w:sz w:val="17"/>
        </w:rPr>
        <w:t>套戒烟视频有关的问题。对于这</w:t>
      </w:r>
      <w:r>
        <w:rPr>
          <w:rFonts w:ascii="Arial" w:hAnsi="Arial"/>
          <w:sz w:val="17"/>
        </w:rPr>
        <w:t>52</w:t>
      </w:r>
      <w:r>
        <w:rPr>
          <w:rFonts w:ascii="Arial" w:hAnsi="Arial"/>
          <w:sz w:val="17"/>
        </w:rPr>
        <w:t>个问题中的每一个，只取最好的结果，</w:t>
      </w:r>
      <w:r>
        <w:rPr>
          <w:rFonts w:ascii="Arial" w:hAnsi="Arial"/>
          <w:sz w:val="17"/>
        </w:rPr>
        <w:t>59% (31/52)</w:t>
      </w:r>
      <w:r>
        <w:rPr>
          <w:rFonts w:ascii="Arial" w:hAnsi="Arial"/>
          <w:sz w:val="17"/>
        </w:rPr>
        <w:t>的搜索问题得到了我们认为是专家来源的最佳答案。这些包括疾控中心</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0</wp:posOffset>
                </wp:positionH>
                <wp:positionV relativeFrom="paragraph">
                  <wp:posOffset>388620</wp:posOffset>
                </wp:positionV>
                <wp:extent cx="68580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B9C4330" id="Shape 2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30.6pt" to="540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" o:allowincell="f" filled="t" strokeweight=".5pt">
                <v:stroke joinstyle="miter"/>
                <o:lock v:ext="edit" shapetype="f"/>
              </v:line>
            </w:pict>
          </mc:Fallback>
        </mc:AlternateContent>
      </w:r>
    </w:p>
    <w:p w:rsidR="00537FF2" w:rsidRDefault="00537FF2">
      <w:pPr>
        <w:sectPr w:rsidR="00537FF2">
          <w:pgSz w:w="12240" w:h="15840"/>
          <w:pgMar w:top="779" w:right="720" w:bottom="127" w:left="720" w:header="0" w:footer="0" w:gutter="0"/>
          <w:cols w:space="720" w:equalWidth="0">
            <w:col w:w="10800"/>
          </w:cols>
        </w:sectPr>
      </w:pPr>
    </w:p>
    <w:p w:rsidR="00537FF2" w:rsidRDefault="00537FF2">
      <w:pPr>
        <w:spacing w:line="200" w:lineRule="exact"/>
        <w:rPr>
          <w:sz w:val="20"/>
          <w:szCs w:val="20"/>
        </w:rPr>
      </w:pPr>
    </w:p>
    <w:p w:rsidR="00537FF2" w:rsidRDefault="00537FF2">
      <w:pPr>
        <w:spacing w:line="200" w:lineRule="exact"/>
        <w:rPr>
          <w:sz w:val="20"/>
          <w:szCs w:val="20"/>
        </w:rPr>
      </w:pPr>
    </w:p>
    <w:p w:rsidR="00537FF2" w:rsidRDefault="00537FF2">
      <w:pPr>
        <w:spacing w:line="292" w:lineRule="exact"/>
        <w:rPr>
          <w:sz w:val="20"/>
          <w:szCs w:val="20"/>
        </w:rPr>
      </w:pPr>
    </w:p>
    <w:p w:rsidR="00537FF2" w:rsidRDefault="006D46E5">
      <w:pPr>
        <w:tabs>
          <w:tab w:val="left" w:pos="4180"/>
          <w:tab w:val="left" w:pos="10480"/>
        </w:tabs>
        <w:rPr>
          <w:rFonts w:ascii="Arial" w:eastAsia="Arial" w:hAnsi="Arial" w:cs="Arial"/>
          <w:sz w:val="16"/>
          <w:szCs w:val="16"/>
        </w:rPr>
      </w:pPr>
      <w:r>
        <w:rPr>
          <w:rFonts w:ascii="Arial" w:eastAsia="Arial" w:hAnsi="Arial" w:cs="Arial"/>
          <w:sz w:val="16"/>
          <w:szCs w:val="16"/>
        </w:rPr>
        <w:t>PLOS O</w:t>
      </w:r>
      <w:r>
        <w:rPr>
          <w:rFonts w:ascii="Arial" w:eastAsia="Arial" w:hAnsi="Arial" w:cs="Arial"/>
          <w:sz w:val="16"/>
          <w:szCs w:val="16"/>
        </w:rPr>
        <w:t xml:space="preserve">NE | </w:t>
      </w:r>
      <w:hyperlink>
        <w:r>
          <w:rPr>
            <w:rFonts w:ascii="Arial" w:eastAsia="Arial" w:hAnsi="Arial" w:cs="Arial"/>
            <w:color w:val="293F99"/>
            <w:sz w:val="16"/>
            <w:szCs w:val="16"/>
            <w:u w:val="single"/>
          </w:rPr>
          <w:t>https://doi.org/10.1371/journal.pone.0194811</w:t>
        </w:r>
      </w:hyperlink>
      <w:r>
        <w:rPr>
          <w:rFonts w:ascii="Arial" w:eastAsia="Arial" w:hAnsi="Arial" w:cs="Arial"/>
          <w:sz w:val="16"/>
          <w:szCs w:val="16"/>
        </w:rPr>
        <w:tab/>
        <w:t>March 28, 2018</w:t>
      </w:r>
      <w:r>
        <w:rPr>
          <w:rFonts w:ascii="Arial" w:eastAsia="Arial" w:hAnsi="Arial" w:cs="Arial"/>
          <w:sz w:val="16"/>
          <w:szCs w:val="16"/>
        </w:rPr>
        <w:tab/>
      </w:r>
      <w:r>
        <w:rPr>
          <w:rFonts w:ascii="Arial" w:eastAsia="Arial" w:hAnsi="Arial" w:cs="Arial"/>
          <w:sz w:val="15"/>
          <w:szCs w:val="15"/>
        </w:rPr>
        <w:t>3 / 6</w:t>
      </w:r>
    </w:p>
    <w:p w:rsidR="00537FF2" w:rsidRDefault="006D46E5">
      <w:r>
        <w:rPr>
          <w:rFonts w:ascii="Arial" w:hAnsi="Arial"/>
          <w:sz w:val="16"/>
        </w:rPr>
        <w:t>PLOS ONE | https://doi.org/10.1371/journal.pone. 0194811 March 28,20183/6</w:t>
      </w:r>
    </w:p>
    <w:p w:rsidR="00537FF2" w:rsidRDefault="00537FF2">
      <w:pPr>
        <w:sectPr w:rsidR="00537FF2">
          <w:type w:val="continuous"/>
          <w:pgSz w:w="12240" w:h="15840"/>
          <w:pgMar w:top="779" w:right="720" w:bottom="127" w:left="720" w:header="0" w:footer="0" w:gutter="0"/>
          <w:cols w:space="720" w:equalWidth="0">
            <w:col w:w="10800"/>
          </w:cols>
        </w:sectPr>
      </w:pPr>
    </w:p>
    <w:p w:rsidR="00537FF2" w:rsidRDefault="006D46E5">
      <w:pPr>
        <w:jc w:val="right"/>
        <w:rPr>
          <w:sz w:val="20"/>
          <w:szCs w:val="20"/>
        </w:rPr>
      </w:pPr>
      <w:bookmarkStart w:id="7" w:name="page4"/>
      <w:bookmarkEnd w:id="7"/>
      <w:r>
        <w:rPr>
          <w:rFonts w:ascii="Arial" w:eastAsia="Arial" w:hAnsi="Arial" w:cs="Arial"/>
          <w:noProof/>
          <w:sz w:val="16"/>
          <w:szCs w:val="16"/>
        </w:rPr>
        <w:lastRenderedPageBreak/>
        <w:drawing>
          <wp:anchor distT="0" distB="0" distL="114300" distR="114300" simplePos="0" relativeHeight="251661824" behindDoc="1" locked="0" layoutInCell="0" allowOverlap="1">
            <wp:simplePos x="0" y="0"/>
            <wp:positionH relativeFrom="page">
              <wp:posOffset>457200</wp:posOffset>
            </wp:positionH>
            <wp:positionV relativeFrom="page">
              <wp:posOffset>343535</wp:posOffset>
            </wp:positionV>
            <wp:extent cx="1360170" cy="3003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360170" cy="300355"/>
                    </a:xfrm>
                    <a:prstGeom prst="rect">
                      <a:avLst/>
                    </a:prstGeom>
                    <a:noFill/>
                  </pic:spPr>
                </pic:pic>
              </a:graphicData>
            </a:graphic>
          </wp:anchor>
        </w:drawing>
      </w:r>
      <w:r>
        <w:rPr>
          <w:rFonts w:ascii="Arial" w:eastAsia="Arial" w:hAnsi="Arial" w:cs="Arial"/>
          <w:sz w:val="16"/>
          <w:szCs w:val="16"/>
        </w:rPr>
        <w:t xml:space="preserve">Just ask Siri? Comparing smartphone digital assistants and laptop </w:t>
      </w:r>
      <w:r>
        <w:rPr>
          <w:rFonts w:ascii="Arial" w:eastAsia="Arial" w:hAnsi="Arial" w:cs="Arial"/>
          <w:sz w:val="16"/>
          <w:szCs w:val="16"/>
        </w:rPr>
        <w:t>Google searches for smoking cessation advice</w:t>
      </w:r>
    </w:p>
    <w:p w:rsidR="00537FF2" w:rsidRDefault="006D46E5">
      <w:pPr>
        <w:jc w:val="right"/>
      </w:pPr>
      <w:r>
        <w:rPr>
          <w:rFonts w:ascii="Arial" w:hAnsi="Arial"/>
          <w:sz w:val="16"/>
        </w:rPr>
        <w:t>比较智能手机数字助手和笔记本电脑谷歌搜索戒烟建议</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0</wp:posOffset>
                </wp:positionH>
                <wp:positionV relativeFrom="paragraph">
                  <wp:posOffset>88900</wp:posOffset>
                </wp:positionV>
                <wp:extent cx="68580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841A8BB" id="Shape 23"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0,7pt" to="540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" o:allowincell="f" filled="t" strokeweight=".5pt">
                <v:stroke joinstyle="miter"/>
                <o:lock v:ext="edit" shapetype="f"/>
              </v:line>
            </w:pict>
          </mc:Fallback>
        </mc:AlternateContent>
      </w:r>
    </w:p>
    <w:p w:rsidR="00537FF2" w:rsidRDefault="00537FF2">
      <w:pPr>
        <w:spacing w:line="200" w:lineRule="exact"/>
        <w:rPr>
          <w:sz w:val="20"/>
          <w:szCs w:val="20"/>
        </w:rPr>
      </w:pPr>
    </w:p>
    <w:p w:rsidR="00537FF2" w:rsidRDefault="00537FF2">
      <w:pPr>
        <w:spacing w:line="378" w:lineRule="exact"/>
        <w:rPr>
          <w:sz w:val="20"/>
          <w:szCs w:val="20"/>
        </w:rPr>
      </w:pPr>
    </w:p>
    <w:p w:rsidR="00537FF2" w:rsidRDefault="006D46E5">
      <w:pPr>
        <w:spacing w:line="217" w:lineRule="auto"/>
        <w:ind w:right="460"/>
        <w:rPr>
          <w:sz w:val="20"/>
          <w:szCs w:val="20"/>
        </w:rPr>
      </w:pPr>
      <w:r>
        <w:rPr>
          <w:rFonts w:ascii="Arial" w:eastAsia="Arial" w:hAnsi="Arial" w:cs="Arial"/>
          <w:b/>
          <w:bCs/>
          <w:sz w:val="16"/>
          <w:szCs w:val="16"/>
        </w:rPr>
        <w:t xml:space="preserve">Table 1. Results for smoking cessation information and advice provided by Siri, Google Assistant and Google searches (see </w:t>
      </w:r>
      <w:r>
        <w:rPr>
          <w:rFonts w:ascii="Arial" w:eastAsia="Arial" w:hAnsi="Arial" w:cs="Arial"/>
          <w:b/>
          <w:bCs/>
          <w:color w:val="293F99"/>
          <w:sz w:val="16"/>
          <w:szCs w:val="16"/>
          <w:u w:val="single"/>
        </w:rPr>
        <w:t>S1 Appendix</w:t>
      </w:r>
      <w:r>
        <w:rPr>
          <w:rFonts w:ascii="Arial" w:eastAsia="Arial" w:hAnsi="Arial" w:cs="Arial"/>
          <w:b/>
          <w:bCs/>
          <w:sz w:val="16"/>
          <w:szCs w:val="16"/>
        </w:rPr>
        <w:t xml:space="preserve"> for question specific results).</w:t>
      </w:r>
    </w:p>
    <w:p w:rsidR="00537FF2" w:rsidRDefault="006D46E5">
      <w:pPr>
        <w:spacing w:line="217" w:lineRule="auto"/>
        <w:ind w:right="460"/>
      </w:pPr>
      <w:r>
        <w:rPr>
          <w:rFonts w:ascii="Arial" w:hAnsi="Arial"/>
          <w:b/>
          <w:bCs/>
          <w:sz w:val="16"/>
        </w:rPr>
        <w:t>表</w:t>
      </w:r>
      <w:r>
        <w:rPr>
          <w:rFonts w:ascii="Arial" w:hAnsi="Arial"/>
          <w:b/>
          <w:bCs/>
          <w:sz w:val="16"/>
        </w:rPr>
        <w:t>1</w:t>
      </w:r>
      <w:r>
        <w:rPr>
          <w:rFonts w:ascii="Arial" w:hAnsi="Arial"/>
          <w:b/>
          <w:bCs/>
          <w:sz w:val="16"/>
        </w:rPr>
        <w:t>。</w:t>
      </w:r>
      <w:r>
        <w:rPr>
          <w:rFonts w:ascii="Arial" w:hAnsi="Arial"/>
          <w:b/>
          <w:bCs/>
          <w:sz w:val="16"/>
        </w:rPr>
        <w:t>Siri</w:t>
      </w:r>
      <w:r>
        <w:rPr>
          <w:rFonts w:ascii="Arial" w:hAnsi="Arial"/>
          <w:b/>
          <w:bCs/>
          <w:sz w:val="16"/>
        </w:rPr>
        <w:t>，谷歌助手和谷歌搜索提供的戒烟信息和建议的结果</w:t>
      </w:r>
      <w:r>
        <w:rPr>
          <w:rFonts w:ascii="Arial" w:hAnsi="Arial"/>
          <w:b/>
          <w:bCs/>
          <w:sz w:val="16"/>
        </w:rPr>
        <w:t>(</w:t>
      </w:r>
      <w:r>
        <w:rPr>
          <w:rFonts w:ascii="Arial" w:hAnsi="Arial"/>
          <w:b/>
          <w:bCs/>
          <w:sz w:val="16"/>
        </w:rPr>
        <w:t>有关问题的具体结果，请参阅</w:t>
      </w:r>
      <w:r>
        <w:rPr>
          <w:rFonts w:ascii="Arial" w:hAnsi="Arial"/>
          <w:b/>
          <w:bCs/>
          <w:sz w:val="16"/>
        </w:rPr>
        <w:t xml:space="preserve"> S1</w:t>
      </w:r>
      <w:r>
        <w:rPr>
          <w:rFonts w:ascii="Arial" w:hAnsi="Arial"/>
          <w:b/>
          <w:bCs/>
          <w:sz w:val="16"/>
        </w:rPr>
        <w:t>附录</w:t>
      </w:r>
      <w:r>
        <w:rPr>
          <w:rFonts w:ascii="Arial" w:hAnsi="Arial"/>
          <w:b/>
          <w:bCs/>
          <w:sz w:val="16"/>
        </w:rPr>
        <w:t>)</w:t>
      </w:r>
      <w:r>
        <w:rPr>
          <w:rFonts w:ascii="Arial" w:hAnsi="Arial"/>
          <w:b/>
          <w:bCs/>
          <w:sz w:val="16"/>
        </w:rPr>
        <w:t>。</w:t>
      </w:r>
    </w:p>
    <w:p w:rsidR="00537FF2" w:rsidRDefault="006D46E5">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-12065</wp:posOffset>
            </wp:positionH>
            <wp:positionV relativeFrom="paragraph">
              <wp:posOffset>37465</wp:posOffset>
            </wp:positionV>
            <wp:extent cx="6883400" cy="21336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883400" cy="2133600"/>
                    </a:xfrm>
                    <a:prstGeom prst="rect">
                      <a:avLst/>
                    </a:prstGeom>
                    <a:noFill/>
                  </pic:spPr>
                </pic:pic>
              </a:graphicData>
            </a:graphic>
          </wp:anchor>
        </w:drawing>
      </w:r>
    </w:p>
    <w:p w:rsidR="00537FF2" w:rsidRDefault="00537FF2">
      <w:pPr>
        <w:spacing w:line="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20"/>
        <w:gridCol w:w="840"/>
        <w:gridCol w:w="1040"/>
        <w:gridCol w:w="20"/>
        <w:gridCol w:w="1400"/>
        <w:gridCol w:w="20"/>
        <w:gridCol w:w="340"/>
        <w:gridCol w:w="720"/>
      </w:tblGrid>
      <w:tr w:rsidR="00537FF2">
        <w:trPr>
          <w:trHeight w:val="184"/>
        </w:trPr>
        <w:tc>
          <w:tcPr>
            <w:tcW w:w="6420" w:type="dxa"/>
            <w:vAlign w:val="bottom"/>
          </w:tcPr>
          <w:p w:rsidR="00537FF2" w:rsidRDefault="006D46E5">
            <w:pPr>
              <w:rPr>
                <w:sz w:val="20"/>
                <w:szCs w:val="20"/>
              </w:rPr>
            </w:pPr>
            <w:r>
              <w:t>Topic (for all n = 80 questions unl</w:t>
            </w:r>
            <w:r>
              <w:t>ess stated otherwise)</w:t>
            </w:r>
            <w:r>
              <w:br/>
            </w:r>
            <w:r>
              <w:t>主题</w:t>
            </w:r>
            <w:r>
              <w:t>(</w:t>
            </w:r>
            <w:r>
              <w:t>所有</w:t>
            </w:r>
            <w:r>
              <w:t xml:space="preserve"> n = 80</w:t>
            </w:r>
            <w:r>
              <w:t>个问题，除非另有说明</w:t>
            </w:r>
            <w:r>
              <w:t>)</w:t>
            </w:r>
          </w:p>
        </w:tc>
        <w:tc>
          <w:tcPr>
            <w:tcW w:w="1880" w:type="dxa"/>
            <w:gridSpan w:val="2"/>
            <w:vAlign w:val="bottom"/>
          </w:tcPr>
          <w:p w:rsidR="00537FF2" w:rsidRDefault="006D46E5">
            <w:pPr>
              <w:jc w:val="center"/>
              <w:rPr>
                <w:sz w:val="20"/>
                <w:szCs w:val="20"/>
              </w:rPr>
            </w:pPr>
            <w:r>
              <w:t>Typed Google search on a</w:t>
            </w:r>
            <w:r>
              <w:br/>
            </w:r>
            <w:r>
              <w:t>输入谷歌搜索</w:t>
            </w:r>
          </w:p>
        </w:tc>
        <w:tc>
          <w:tcPr>
            <w:tcW w:w="20" w:type="dxa"/>
            <w:vAlign w:val="bottom"/>
          </w:tcPr>
          <w:p w:rsidR="00537FF2" w:rsidRDefault="00537FF2">
            <w:pPr>
              <w:rPr>
                <w:sz w:val="16"/>
                <w:szCs w:val="16"/>
              </w:rPr>
            </w:pPr>
          </w:p>
        </w:tc>
        <w:tc>
          <w:tcPr>
            <w:tcW w:w="1400" w:type="dxa"/>
            <w:vAlign w:val="bottom"/>
          </w:tcPr>
          <w:p w:rsidR="00537FF2" w:rsidRDefault="006D46E5">
            <w:pPr>
              <w:jc w:val="center"/>
              <w:rPr>
                <w:sz w:val="20"/>
                <w:szCs w:val="20"/>
              </w:rPr>
            </w:pPr>
            <w:r>
              <w:t>Google Assistant</w:t>
            </w:r>
            <w:r>
              <w:br/>
            </w:r>
            <w:r>
              <w:t>谷歌助理</w:t>
            </w:r>
          </w:p>
        </w:tc>
        <w:tc>
          <w:tcPr>
            <w:tcW w:w="20" w:type="dxa"/>
            <w:vAlign w:val="bottom"/>
          </w:tcPr>
          <w:p w:rsidR="00537FF2" w:rsidRDefault="00537FF2">
            <w:pPr>
              <w:rPr>
                <w:sz w:val="16"/>
                <w:szCs w:val="16"/>
              </w:rPr>
            </w:pPr>
          </w:p>
        </w:tc>
        <w:tc>
          <w:tcPr>
            <w:tcW w:w="340" w:type="dxa"/>
            <w:vAlign w:val="bottom"/>
          </w:tcPr>
          <w:p w:rsidR="00537FF2" w:rsidRDefault="00537FF2">
            <w:pPr>
              <w:rPr>
                <w:sz w:val="16"/>
                <w:szCs w:val="16"/>
              </w:rPr>
            </w:pPr>
          </w:p>
        </w:tc>
        <w:tc>
          <w:tcPr>
            <w:tcW w:w="720" w:type="dxa"/>
            <w:vAlign w:val="bottom"/>
          </w:tcPr>
          <w:p w:rsidR="00537FF2" w:rsidRDefault="006D46E5">
            <w:pPr>
              <w:ind w:right="340"/>
              <w:jc w:val="right"/>
              <w:rPr>
                <w:sz w:val="20"/>
                <w:szCs w:val="20"/>
              </w:rPr>
            </w:pPr>
            <w:r>
              <w:t>Siri</w:t>
            </w:r>
            <w:r>
              <w:br/>
              <w:t>Siri</w:t>
            </w:r>
          </w:p>
        </w:tc>
      </w:tr>
      <w:tr w:rsidR="00537FF2">
        <w:trPr>
          <w:trHeight w:val="190"/>
        </w:trPr>
        <w:tc>
          <w:tcPr>
            <w:tcW w:w="6420" w:type="dxa"/>
            <w:vAlign w:val="bottom"/>
          </w:tcPr>
          <w:p w:rsidR="00537FF2" w:rsidRDefault="00537FF2">
            <w:pPr>
              <w:rPr>
                <w:sz w:val="16"/>
                <w:szCs w:val="16"/>
              </w:rPr>
            </w:pPr>
          </w:p>
        </w:tc>
        <w:tc>
          <w:tcPr>
            <w:tcW w:w="1880" w:type="dxa"/>
            <w:gridSpan w:val="2"/>
            <w:vAlign w:val="bottom"/>
          </w:tcPr>
          <w:p w:rsidR="00537FF2" w:rsidRDefault="006D46E5">
            <w:pPr>
              <w:jc w:val="center"/>
              <w:rPr>
                <w:sz w:val="20"/>
                <w:szCs w:val="20"/>
              </w:rPr>
            </w:pPr>
            <w:r>
              <w:t>laptop</w:t>
            </w:r>
            <w:r>
              <w:br/>
            </w:r>
            <w:r>
              <w:t>笔记本电脑</w:t>
            </w:r>
          </w:p>
        </w:tc>
        <w:tc>
          <w:tcPr>
            <w:tcW w:w="20" w:type="dxa"/>
            <w:vAlign w:val="bottom"/>
          </w:tcPr>
          <w:p w:rsidR="00537FF2" w:rsidRDefault="00537FF2">
            <w:pPr>
              <w:rPr>
                <w:sz w:val="16"/>
                <w:szCs w:val="16"/>
              </w:rPr>
            </w:pPr>
          </w:p>
        </w:tc>
        <w:tc>
          <w:tcPr>
            <w:tcW w:w="1400" w:type="dxa"/>
            <w:vAlign w:val="bottom"/>
          </w:tcPr>
          <w:p w:rsidR="00537FF2" w:rsidRDefault="006D46E5">
            <w:pPr>
              <w:jc w:val="center"/>
              <w:rPr>
                <w:sz w:val="20"/>
                <w:szCs w:val="20"/>
              </w:rPr>
            </w:pPr>
            <w:r>
              <w:t>(GA)</w:t>
            </w:r>
            <w:r>
              <w:br/>
              <w:t>(GA)</w:t>
            </w:r>
          </w:p>
        </w:tc>
        <w:tc>
          <w:tcPr>
            <w:tcW w:w="20" w:type="dxa"/>
            <w:vAlign w:val="bottom"/>
          </w:tcPr>
          <w:p w:rsidR="00537FF2" w:rsidRDefault="00537FF2">
            <w:pPr>
              <w:rPr>
                <w:sz w:val="16"/>
                <w:szCs w:val="16"/>
              </w:rPr>
            </w:pPr>
          </w:p>
        </w:tc>
        <w:tc>
          <w:tcPr>
            <w:tcW w:w="340" w:type="dxa"/>
            <w:vAlign w:val="bottom"/>
          </w:tcPr>
          <w:p w:rsidR="00537FF2" w:rsidRDefault="00537FF2">
            <w:pPr>
              <w:rPr>
                <w:sz w:val="16"/>
                <w:szCs w:val="16"/>
              </w:rPr>
            </w:pPr>
          </w:p>
        </w:tc>
        <w:tc>
          <w:tcPr>
            <w:tcW w:w="720" w:type="dxa"/>
            <w:vAlign w:val="bottom"/>
          </w:tcPr>
          <w:p w:rsidR="00537FF2" w:rsidRDefault="00537FF2">
            <w:pPr>
              <w:rPr>
                <w:sz w:val="16"/>
                <w:szCs w:val="16"/>
              </w:rPr>
            </w:pPr>
          </w:p>
        </w:tc>
      </w:tr>
      <w:tr w:rsidR="00537FF2">
        <w:trPr>
          <w:trHeight w:val="22"/>
        </w:trPr>
        <w:tc>
          <w:tcPr>
            <w:tcW w:w="6420" w:type="dxa"/>
            <w:tcBorders>
              <w:bottom w:val="single" w:sz="8" w:space="0" w:color="878282"/>
            </w:tcBorders>
            <w:vAlign w:val="bottom"/>
          </w:tcPr>
          <w:p w:rsidR="00537FF2" w:rsidRDefault="00537FF2">
            <w:pPr>
              <w:spacing w:line="20" w:lineRule="exact"/>
              <w:rPr>
                <w:sz w:val="1"/>
                <w:szCs w:val="1"/>
              </w:rPr>
            </w:pPr>
          </w:p>
        </w:tc>
        <w:tc>
          <w:tcPr>
            <w:tcW w:w="1880" w:type="dxa"/>
            <w:gridSpan w:val="2"/>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40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340" w:type="dxa"/>
            <w:tcBorders>
              <w:bottom w:val="single" w:sz="8" w:space="0" w:color="878282"/>
            </w:tcBorders>
            <w:vAlign w:val="bottom"/>
          </w:tcPr>
          <w:p w:rsidR="00537FF2" w:rsidRDefault="00537FF2">
            <w:pPr>
              <w:spacing w:line="20" w:lineRule="exact"/>
              <w:rPr>
                <w:sz w:val="1"/>
                <w:szCs w:val="1"/>
              </w:rPr>
            </w:pPr>
          </w:p>
        </w:tc>
        <w:tc>
          <w:tcPr>
            <w:tcW w:w="720" w:type="dxa"/>
            <w:tcBorders>
              <w:bottom w:val="single" w:sz="8" w:space="0" w:color="878282"/>
            </w:tcBorders>
            <w:vAlign w:val="bottom"/>
          </w:tcPr>
          <w:p w:rsidR="00537FF2" w:rsidRDefault="00537FF2">
            <w:pPr>
              <w:spacing w:line="20" w:lineRule="exact"/>
              <w:rPr>
                <w:sz w:val="1"/>
                <w:szCs w:val="1"/>
              </w:rPr>
            </w:pPr>
          </w:p>
        </w:tc>
      </w:tr>
      <w:tr w:rsidR="00537FF2">
        <w:trPr>
          <w:trHeight w:val="230"/>
        </w:trPr>
        <w:tc>
          <w:tcPr>
            <w:tcW w:w="6420" w:type="dxa"/>
            <w:tcBorders>
              <w:bottom w:val="single" w:sz="8" w:space="0" w:color="878282"/>
            </w:tcBorders>
            <w:vAlign w:val="bottom"/>
          </w:tcPr>
          <w:p w:rsidR="00537FF2" w:rsidRDefault="006D46E5">
            <w:pPr>
              <w:rPr>
                <w:sz w:val="20"/>
                <w:szCs w:val="20"/>
              </w:rPr>
            </w:pPr>
            <w:r>
              <w:t>Provided the best advice (first or first equal)</w:t>
            </w:r>
            <w:r>
              <w:br/>
            </w:r>
            <w:r>
              <w:t>提供了最好的建议</w:t>
            </w:r>
            <w:r>
              <w:t>(</w:t>
            </w:r>
            <w:r>
              <w:t>第一或第一平等</w:t>
            </w:r>
            <w:r>
              <w:t>)</w:t>
            </w:r>
          </w:p>
        </w:tc>
        <w:tc>
          <w:tcPr>
            <w:tcW w:w="1880" w:type="dxa"/>
            <w:gridSpan w:val="2"/>
            <w:tcBorders>
              <w:bottom w:val="single" w:sz="8" w:space="0" w:color="878282"/>
            </w:tcBorders>
            <w:vAlign w:val="bottom"/>
          </w:tcPr>
          <w:p w:rsidR="00537FF2" w:rsidRDefault="006D46E5">
            <w:pPr>
              <w:spacing w:line="230" w:lineRule="exact"/>
              <w:jc w:val="center"/>
              <w:rPr>
                <w:sz w:val="20"/>
                <w:szCs w:val="20"/>
              </w:rPr>
            </w:pPr>
            <w:r>
              <w:t>83% (66#/80)</w:t>
            </w:r>
            <w:r>
              <w:br/>
              <w:t>83% (66 #/80)</w:t>
            </w:r>
          </w:p>
        </w:tc>
        <w:tc>
          <w:tcPr>
            <w:tcW w:w="20" w:type="dxa"/>
            <w:vAlign w:val="bottom"/>
          </w:tcPr>
          <w:p w:rsidR="00537FF2" w:rsidRDefault="00537FF2">
            <w:pPr>
              <w:rPr>
                <w:sz w:val="20"/>
                <w:szCs w:val="20"/>
              </w:rPr>
            </w:pPr>
          </w:p>
        </w:tc>
        <w:tc>
          <w:tcPr>
            <w:tcW w:w="1400" w:type="dxa"/>
            <w:tcBorders>
              <w:bottom w:val="single" w:sz="8" w:space="0" w:color="878282"/>
            </w:tcBorders>
            <w:vAlign w:val="bottom"/>
          </w:tcPr>
          <w:p w:rsidR="00537FF2" w:rsidRDefault="006D46E5">
            <w:pPr>
              <w:jc w:val="center"/>
              <w:rPr>
                <w:sz w:val="20"/>
                <w:szCs w:val="20"/>
              </w:rPr>
            </w:pPr>
            <w:r>
              <w:t xml:space="preserve">76% </w:t>
            </w:r>
            <w:r>
              <w:t>(61/80)</w:t>
            </w:r>
            <w:r>
              <w:br/>
              <w:t>76% (61/80)</w:t>
            </w:r>
          </w:p>
        </w:tc>
        <w:tc>
          <w:tcPr>
            <w:tcW w:w="20" w:type="dxa"/>
            <w:vAlign w:val="bottom"/>
          </w:tcPr>
          <w:p w:rsidR="00537FF2" w:rsidRDefault="00537FF2">
            <w:pPr>
              <w:rPr>
                <w:sz w:val="20"/>
                <w:szCs w:val="20"/>
              </w:rPr>
            </w:pPr>
          </w:p>
        </w:tc>
        <w:tc>
          <w:tcPr>
            <w:tcW w:w="340" w:type="dxa"/>
            <w:tcBorders>
              <w:bottom w:val="single" w:sz="8" w:space="0" w:color="878282"/>
            </w:tcBorders>
            <w:vAlign w:val="bottom"/>
          </w:tcPr>
          <w:p w:rsidR="00537FF2" w:rsidRDefault="006D46E5">
            <w:pPr>
              <w:jc w:val="right"/>
              <w:rPr>
                <w:sz w:val="20"/>
                <w:szCs w:val="20"/>
              </w:rPr>
            </w:pPr>
            <w:r>
              <w:t>28%</w:t>
            </w:r>
            <w:r>
              <w:br/>
              <w:t xml:space="preserve">28% </w:t>
            </w:r>
          </w:p>
        </w:tc>
        <w:tc>
          <w:tcPr>
            <w:tcW w:w="720" w:type="dxa"/>
            <w:tcBorders>
              <w:bottom w:val="single" w:sz="8" w:space="0" w:color="878282"/>
            </w:tcBorders>
            <w:vAlign w:val="bottom"/>
          </w:tcPr>
          <w:p w:rsidR="00537FF2" w:rsidRDefault="006D46E5">
            <w:pPr>
              <w:spacing w:line="152" w:lineRule="exact"/>
              <w:ind w:left="20"/>
              <w:rPr>
                <w:sz w:val="20"/>
                <w:szCs w:val="20"/>
              </w:rPr>
            </w:pPr>
            <w:r>
              <w:t>(22/80)</w:t>
            </w:r>
            <w:r>
              <w:br/>
              <w:t>(22/80)</w:t>
            </w:r>
          </w:p>
        </w:tc>
      </w:tr>
      <w:tr w:rsidR="00537FF2">
        <w:trPr>
          <w:trHeight w:val="230"/>
        </w:trPr>
        <w:tc>
          <w:tcPr>
            <w:tcW w:w="6420" w:type="dxa"/>
            <w:tcBorders>
              <w:bottom w:val="single" w:sz="8" w:space="0" w:color="878282"/>
            </w:tcBorders>
            <w:vAlign w:val="bottom"/>
          </w:tcPr>
          <w:p w:rsidR="00537FF2" w:rsidRDefault="006D46E5">
            <w:pPr>
              <w:rPr>
                <w:sz w:val="20"/>
                <w:szCs w:val="20"/>
              </w:rPr>
            </w:pPr>
            <w:r>
              <w:t>Provided the best advice (first or first equal) for the NHS FAQ questions (n = 35 questions)</w:t>
            </w:r>
            <w:r>
              <w:br/>
            </w:r>
            <w:r>
              <w:t>对</w:t>
            </w:r>
            <w:r>
              <w:t xml:space="preserve"> NHS </w:t>
            </w:r>
            <w:r>
              <w:t>常见问题</w:t>
            </w:r>
            <w:r>
              <w:t>(n = 35</w:t>
            </w:r>
            <w:r>
              <w:t>个问题</w:t>
            </w:r>
            <w:r>
              <w:t>)</w:t>
            </w:r>
            <w:r>
              <w:t>提供了最好的建议</w:t>
            </w:r>
            <w:r>
              <w:t>(</w:t>
            </w:r>
            <w:r>
              <w:t>第一或第一等同</w:t>
            </w:r>
            <w:r>
              <w:t>)</w:t>
            </w:r>
          </w:p>
        </w:tc>
        <w:tc>
          <w:tcPr>
            <w:tcW w:w="840" w:type="dxa"/>
            <w:tcBorders>
              <w:bottom w:val="single" w:sz="8" w:space="0" w:color="878282"/>
            </w:tcBorders>
            <w:vAlign w:val="bottom"/>
          </w:tcPr>
          <w:p w:rsidR="00537FF2" w:rsidRDefault="006D46E5">
            <w:pPr>
              <w:jc w:val="right"/>
              <w:rPr>
                <w:sz w:val="20"/>
                <w:szCs w:val="20"/>
              </w:rPr>
            </w:pPr>
            <w:r>
              <w:t>90%</w:t>
            </w:r>
            <w:r>
              <w:br/>
              <w:t xml:space="preserve">90% </w:t>
            </w:r>
          </w:p>
        </w:tc>
        <w:tc>
          <w:tcPr>
            <w:tcW w:w="1040" w:type="dxa"/>
            <w:tcBorders>
              <w:bottom w:val="single" w:sz="8" w:space="0" w:color="878282"/>
            </w:tcBorders>
            <w:vAlign w:val="bottom"/>
          </w:tcPr>
          <w:p w:rsidR="00537FF2" w:rsidRDefault="006D46E5">
            <w:pPr>
              <w:ind w:left="20"/>
              <w:rPr>
                <w:sz w:val="20"/>
                <w:szCs w:val="20"/>
              </w:rPr>
            </w:pPr>
            <w:r>
              <w:t>(32/35)</w:t>
            </w:r>
            <w:r>
              <w:br/>
              <w:t>(32/35)</w:t>
            </w:r>
          </w:p>
        </w:tc>
        <w:tc>
          <w:tcPr>
            <w:tcW w:w="20" w:type="dxa"/>
            <w:vAlign w:val="bottom"/>
          </w:tcPr>
          <w:p w:rsidR="00537FF2" w:rsidRDefault="00537FF2">
            <w:pPr>
              <w:rPr>
                <w:sz w:val="20"/>
                <w:szCs w:val="20"/>
              </w:rPr>
            </w:pPr>
          </w:p>
        </w:tc>
        <w:tc>
          <w:tcPr>
            <w:tcW w:w="1400" w:type="dxa"/>
            <w:tcBorders>
              <w:bottom w:val="single" w:sz="8" w:space="0" w:color="878282"/>
            </w:tcBorders>
            <w:vAlign w:val="bottom"/>
          </w:tcPr>
          <w:p w:rsidR="00537FF2" w:rsidRDefault="006D46E5">
            <w:pPr>
              <w:jc w:val="center"/>
              <w:rPr>
                <w:sz w:val="20"/>
                <w:szCs w:val="20"/>
              </w:rPr>
            </w:pPr>
            <w:r>
              <w:t>79% (28/35)</w:t>
            </w:r>
            <w:r>
              <w:br/>
              <w:t>79% (28/35)</w:t>
            </w:r>
          </w:p>
        </w:tc>
        <w:tc>
          <w:tcPr>
            <w:tcW w:w="20" w:type="dxa"/>
            <w:vAlign w:val="bottom"/>
          </w:tcPr>
          <w:p w:rsidR="00537FF2" w:rsidRDefault="00537FF2">
            <w:pPr>
              <w:rPr>
                <w:sz w:val="20"/>
                <w:szCs w:val="20"/>
              </w:rPr>
            </w:pPr>
          </w:p>
        </w:tc>
        <w:tc>
          <w:tcPr>
            <w:tcW w:w="340" w:type="dxa"/>
            <w:tcBorders>
              <w:bottom w:val="single" w:sz="8" w:space="0" w:color="878282"/>
            </w:tcBorders>
            <w:vAlign w:val="bottom"/>
          </w:tcPr>
          <w:p w:rsidR="00537FF2" w:rsidRDefault="006D46E5">
            <w:pPr>
              <w:jc w:val="right"/>
              <w:rPr>
                <w:sz w:val="20"/>
                <w:szCs w:val="20"/>
              </w:rPr>
            </w:pPr>
            <w:r>
              <w:t>49%</w:t>
            </w:r>
            <w:r>
              <w:br/>
              <w:t xml:space="preserve">49% </w:t>
            </w:r>
          </w:p>
        </w:tc>
        <w:tc>
          <w:tcPr>
            <w:tcW w:w="720" w:type="dxa"/>
            <w:tcBorders>
              <w:bottom w:val="single" w:sz="8" w:space="0" w:color="878282"/>
            </w:tcBorders>
            <w:vAlign w:val="bottom"/>
          </w:tcPr>
          <w:p w:rsidR="00537FF2" w:rsidRDefault="006D46E5">
            <w:pPr>
              <w:spacing w:line="152" w:lineRule="exact"/>
              <w:ind w:left="20"/>
              <w:rPr>
                <w:sz w:val="20"/>
                <w:szCs w:val="20"/>
              </w:rPr>
            </w:pPr>
            <w:r>
              <w:t>(17/35)</w:t>
            </w:r>
            <w:r>
              <w:br/>
            </w:r>
            <w:r>
              <w:t>(17/35)</w:t>
            </w:r>
          </w:p>
        </w:tc>
      </w:tr>
      <w:tr w:rsidR="00537FF2">
        <w:trPr>
          <w:trHeight w:val="255"/>
        </w:trPr>
        <w:tc>
          <w:tcPr>
            <w:tcW w:w="6420" w:type="dxa"/>
            <w:vAlign w:val="bottom"/>
          </w:tcPr>
          <w:p w:rsidR="00537FF2" w:rsidRDefault="006D46E5">
            <w:pPr>
              <w:rPr>
                <w:sz w:val="20"/>
                <w:szCs w:val="20"/>
              </w:rPr>
            </w:pPr>
            <w:r>
              <w:t>Provided the best advice (first or first equal) for the questions around accessing videos (n = 17</w:t>
            </w:r>
            <w:r>
              <w:br/>
            </w:r>
            <w:r>
              <w:t>对于访问视频的问题提供了最好的建议</w:t>
            </w:r>
            <w:r>
              <w:t>(</w:t>
            </w:r>
            <w:r>
              <w:t>第一个或第一个相等</w:t>
            </w:r>
            <w:r>
              <w:t>)(n = 17</w:t>
            </w:r>
          </w:p>
        </w:tc>
        <w:tc>
          <w:tcPr>
            <w:tcW w:w="840" w:type="dxa"/>
            <w:vAlign w:val="bottom"/>
          </w:tcPr>
          <w:p w:rsidR="00537FF2" w:rsidRDefault="006D46E5">
            <w:pPr>
              <w:jc w:val="right"/>
              <w:rPr>
                <w:sz w:val="20"/>
                <w:szCs w:val="20"/>
              </w:rPr>
            </w:pPr>
            <w:r>
              <w:t>79%</w:t>
            </w:r>
            <w:r>
              <w:br/>
              <w:t xml:space="preserve">79% </w:t>
            </w:r>
          </w:p>
        </w:tc>
        <w:tc>
          <w:tcPr>
            <w:tcW w:w="1040" w:type="dxa"/>
            <w:vAlign w:val="bottom"/>
          </w:tcPr>
          <w:p w:rsidR="00537FF2" w:rsidRDefault="006D46E5">
            <w:pPr>
              <w:ind w:left="20"/>
              <w:rPr>
                <w:sz w:val="20"/>
                <w:szCs w:val="20"/>
              </w:rPr>
            </w:pPr>
            <w:r>
              <w:t>(14/17)</w:t>
            </w:r>
            <w:r>
              <w:br/>
              <w:t>(14/17)</w:t>
            </w:r>
          </w:p>
        </w:tc>
        <w:tc>
          <w:tcPr>
            <w:tcW w:w="1420" w:type="dxa"/>
            <w:gridSpan w:val="2"/>
            <w:vAlign w:val="bottom"/>
          </w:tcPr>
          <w:p w:rsidR="00537FF2" w:rsidRDefault="006D46E5">
            <w:pPr>
              <w:jc w:val="center"/>
              <w:rPr>
                <w:sz w:val="20"/>
                <w:szCs w:val="20"/>
              </w:rPr>
            </w:pPr>
            <w:r>
              <w:t>85% (15/17)</w:t>
            </w:r>
            <w:r>
              <w:br/>
              <w:t>85% (15/17)</w:t>
            </w:r>
          </w:p>
        </w:tc>
        <w:tc>
          <w:tcPr>
            <w:tcW w:w="360" w:type="dxa"/>
            <w:gridSpan w:val="2"/>
            <w:vAlign w:val="bottom"/>
          </w:tcPr>
          <w:p w:rsidR="00537FF2" w:rsidRDefault="006D46E5">
            <w:pPr>
              <w:jc w:val="right"/>
              <w:rPr>
                <w:sz w:val="20"/>
                <w:szCs w:val="20"/>
              </w:rPr>
            </w:pPr>
            <w:r>
              <w:t>0%</w:t>
            </w:r>
            <w:r>
              <w:br/>
              <w:t xml:space="preserve">0% </w:t>
            </w:r>
          </w:p>
        </w:tc>
        <w:tc>
          <w:tcPr>
            <w:tcW w:w="720" w:type="dxa"/>
            <w:vAlign w:val="bottom"/>
          </w:tcPr>
          <w:p w:rsidR="00537FF2" w:rsidRDefault="006D46E5">
            <w:pPr>
              <w:spacing w:line="177" w:lineRule="exact"/>
              <w:ind w:left="20"/>
              <w:rPr>
                <w:sz w:val="20"/>
                <w:szCs w:val="20"/>
              </w:rPr>
            </w:pPr>
            <w:r>
              <w:t>(0/17)</w:t>
            </w:r>
            <w:r>
              <w:br/>
              <w:t>(0/17)</w:t>
            </w:r>
          </w:p>
        </w:tc>
      </w:tr>
      <w:tr w:rsidR="00537FF2">
        <w:trPr>
          <w:trHeight w:val="143"/>
        </w:trPr>
        <w:tc>
          <w:tcPr>
            <w:tcW w:w="6420" w:type="dxa"/>
            <w:vAlign w:val="bottom"/>
          </w:tcPr>
          <w:p w:rsidR="00537FF2" w:rsidRDefault="006D46E5">
            <w:pPr>
              <w:spacing w:line="143" w:lineRule="exact"/>
              <w:rPr>
                <w:sz w:val="20"/>
                <w:szCs w:val="20"/>
              </w:rPr>
            </w:pPr>
            <w:r>
              <w:t>questions)</w:t>
            </w:r>
            <w:r>
              <w:br/>
            </w:r>
            <w:r>
              <w:t>问题</w:t>
            </w:r>
            <w:r>
              <w:t>)</w:t>
            </w:r>
          </w:p>
        </w:tc>
        <w:tc>
          <w:tcPr>
            <w:tcW w:w="840" w:type="dxa"/>
            <w:vAlign w:val="bottom"/>
          </w:tcPr>
          <w:p w:rsidR="00537FF2" w:rsidRDefault="00537FF2">
            <w:pPr>
              <w:rPr>
                <w:sz w:val="12"/>
                <w:szCs w:val="12"/>
              </w:rPr>
            </w:pPr>
          </w:p>
        </w:tc>
        <w:tc>
          <w:tcPr>
            <w:tcW w:w="1040" w:type="dxa"/>
            <w:vAlign w:val="bottom"/>
          </w:tcPr>
          <w:p w:rsidR="00537FF2" w:rsidRDefault="00537FF2">
            <w:pPr>
              <w:rPr>
                <w:sz w:val="12"/>
                <w:szCs w:val="12"/>
              </w:rPr>
            </w:pPr>
          </w:p>
        </w:tc>
        <w:tc>
          <w:tcPr>
            <w:tcW w:w="20" w:type="dxa"/>
            <w:vAlign w:val="bottom"/>
          </w:tcPr>
          <w:p w:rsidR="00537FF2" w:rsidRDefault="00537FF2">
            <w:pPr>
              <w:rPr>
                <w:sz w:val="12"/>
                <w:szCs w:val="12"/>
              </w:rPr>
            </w:pPr>
          </w:p>
        </w:tc>
        <w:tc>
          <w:tcPr>
            <w:tcW w:w="1400" w:type="dxa"/>
            <w:vAlign w:val="bottom"/>
          </w:tcPr>
          <w:p w:rsidR="00537FF2" w:rsidRDefault="00537FF2">
            <w:pPr>
              <w:rPr>
                <w:sz w:val="12"/>
                <w:szCs w:val="12"/>
              </w:rPr>
            </w:pPr>
          </w:p>
        </w:tc>
        <w:tc>
          <w:tcPr>
            <w:tcW w:w="20" w:type="dxa"/>
            <w:vAlign w:val="bottom"/>
          </w:tcPr>
          <w:p w:rsidR="00537FF2" w:rsidRDefault="00537FF2">
            <w:pPr>
              <w:rPr>
                <w:sz w:val="12"/>
                <w:szCs w:val="12"/>
              </w:rPr>
            </w:pPr>
          </w:p>
        </w:tc>
        <w:tc>
          <w:tcPr>
            <w:tcW w:w="340" w:type="dxa"/>
            <w:vAlign w:val="bottom"/>
          </w:tcPr>
          <w:p w:rsidR="00537FF2" w:rsidRDefault="00537FF2">
            <w:pPr>
              <w:rPr>
                <w:sz w:val="12"/>
                <w:szCs w:val="12"/>
              </w:rPr>
            </w:pPr>
          </w:p>
        </w:tc>
        <w:tc>
          <w:tcPr>
            <w:tcW w:w="720" w:type="dxa"/>
            <w:vAlign w:val="bottom"/>
          </w:tcPr>
          <w:p w:rsidR="00537FF2" w:rsidRDefault="00537FF2">
            <w:pPr>
              <w:rPr>
                <w:sz w:val="12"/>
                <w:szCs w:val="12"/>
              </w:rPr>
            </w:pPr>
          </w:p>
        </w:tc>
      </w:tr>
      <w:tr w:rsidR="00537FF2">
        <w:trPr>
          <w:trHeight w:val="22"/>
        </w:trPr>
        <w:tc>
          <w:tcPr>
            <w:tcW w:w="6420" w:type="dxa"/>
            <w:tcBorders>
              <w:bottom w:val="single" w:sz="8" w:space="0" w:color="878282"/>
            </w:tcBorders>
            <w:vAlign w:val="bottom"/>
          </w:tcPr>
          <w:p w:rsidR="00537FF2" w:rsidRDefault="00537FF2">
            <w:pPr>
              <w:spacing w:line="20" w:lineRule="exact"/>
              <w:rPr>
                <w:sz w:val="1"/>
                <w:szCs w:val="1"/>
              </w:rPr>
            </w:pPr>
          </w:p>
        </w:tc>
        <w:tc>
          <w:tcPr>
            <w:tcW w:w="840" w:type="dxa"/>
            <w:tcBorders>
              <w:bottom w:val="single" w:sz="8" w:space="0" w:color="878282"/>
            </w:tcBorders>
            <w:vAlign w:val="bottom"/>
          </w:tcPr>
          <w:p w:rsidR="00537FF2" w:rsidRDefault="00537FF2">
            <w:pPr>
              <w:spacing w:line="20" w:lineRule="exact"/>
              <w:rPr>
                <w:sz w:val="1"/>
                <w:szCs w:val="1"/>
              </w:rPr>
            </w:pPr>
          </w:p>
        </w:tc>
        <w:tc>
          <w:tcPr>
            <w:tcW w:w="104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40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060" w:type="dxa"/>
            <w:gridSpan w:val="2"/>
            <w:tcBorders>
              <w:bottom w:val="single" w:sz="8" w:space="0" w:color="878282"/>
            </w:tcBorders>
            <w:vAlign w:val="bottom"/>
          </w:tcPr>
          <w:p w:rsidR="00537FF2" w:rsidRDefault="00537FF2">
            <w:pPr>
              <w:spacing w:line="20" w:lineRule="exact"/>
              <w:rPr>
                <w:sz w:val="1"/>
                <w:szCs w:val="1"/>
              </w:rPr>
            </w:pPr>
          </w:p>
        </w:tc>
      </w:tr>
      <w:tr w:rsidR="00537FF2">
        <w:trPr>
          <w:trHeight w:val="255"/>
        </w:trPr>
        <w:tc>
          <w:tcPr>
            <w:tcW w:w="6420" w:type="dxa"/>
            <w:vAlign w:val="bottom"/>
          </w:tcPr>
          <w:p w:rsidR="00537FF2" w:rsidRDefault="006D46E5">
            <w:pPr>
              <w:rPr>
                <w:sz w:val="20"/>
                <w:szCs w:val="20"/>
              </w:rPr>
            </w:pPr>
            <w:r>
              <w:t>Provided the best information (first or first equal) for the pictures, locations and other</w:t>
            </w:r>
            <w:r>
              <w:br/>
            </w:r>
            <w:r>
              <w:t>提供最佳的信息</w:t>
            </w:r>
            <w:r>
              <w:t>(</w:t>
            </w:r>
            <w:r>
              <w:t>第一或第一相等</w:t>
            </w:r>
            <w:r>
              <w:t>)</w:t>
            </w:r>
            <w:r>
              <w:t>的图片，位置和其他</w:t>
            </w:r>
          </w:p>
        </w:tc>
        <w:tc>
          <w:tcPr>
            <w:tcW w:w="840" w:type="dxa"/>
            <w:vAlign w:val="bottom"/>
          </w:tcPr>
          <w:p w:rsidR="00537FF2" w:rsidRDefault="006D46E5">
            <w:pPr>
              <w:jc w:val="right"/>
              <w:rPr>
                <w:sz w:val="20"/>
                <w:szCs w:val="20"/>
              </w:rPr>
            </w:pPr>
            <w:r>
              <w:t>75%</w:t>
            </w:r>
            <w:r>
              <w:br/>
              <w:t xml:space="preserve">75% </w:t>
            </w:r>
          </w:p>
        </w:tc>
        <w:tc>
          <w:tcPr>
            <w:tcW w:w="1040" w:type="dxa"/>
            <w:vAlign w:val="bottom"/>
          </w:tcPr>
          <w:p w:rsidR="00537FF2" w:rsidRDefault="006D46E5">
            <w:pPr>
              <w:ind w:left="20"/>
              <w:rPr>
                <w:sz w:val="20"/>
                <w:szCs w:val="20"/>
              </w:rPr>
            </w:pPr>
            <w:r>
              <w:t>(21/28)</w:t>
            </w:r>
            <w:r>
              <w:br/>
              <w:t>(21/28)</w:t>
            </w:r>
          </w:p>
        </w:tc>
        <w:tc>
          <w:tcPr>
            <w:tcW w:w="1420" w:type="dxa"/>
            <w:gridSpan w:val="2"/>
            <w:vAlign w:val="bottom"/>
          </w:tcPr>
          <w:p w:rsidR="00537FF2" w:rsidRDefault="006D46E5">
            <w:pPr>
              <w:jc w:val="center"/>
              <w:rPr>
                <w:sz w:val="20"/>
                <w:szCs w:val="20"/>
              </w:rPr>
            </w:pPr>
            <w:r>
              <w:t>66% (19/28)</w:t>
            </w:r>
            <w:r>
              <w:br/>
              <w:t>66% (19/28)</w:t>
            </w:r>
          </w:p>
        </w:tc>
        <w:tc>
          <w:tcPr>
            <w:tcW w:w="1080" w:type="dxa"/>
            <w:gridSpan w:val="3"/>
            <w:vAlign w:val="bottom"/>
          </w:tcPr>
          <w:p w:rsidR="00537FF2" w:rsidRDefault="006D46E5">
            <w:pPr>
              <w:spacing w:line="177" w:lineRule="exact"/>
              <w:ind w:right="20"/>
              <w:jc w:val="right"/>
              <w:rPr>
                <w:sz w:val="20"/>
                <w:szCs w:val="20"/>
              </w:rPr>
            </w:pPr>
            <w:r>
              <w:t>18% (5/28)</w:t>
            </w:r>
            <w:r>
              <w:br/>
              <w:t>18% (5/28)</w:t>
            </w:r>
          </w:p>
        </w:tc>
      </w:tr>
      <w:tr w:rsidR="00537FF2">
        <w:trPr>
          <w:trHeight w:val="143"/>
        </w:trPr>
        <w:tc>
          <w:tcPr>
            <w:tcW w:w="6420" w:type="dxa"/>
            <w:vAlign w:val="bottom"/>
          </w:tcPr>
          <w:p w:rsidR="00537FF2" w:rsidRDefault="006D46E5">
            <w:pPr>
              <w:spacing w:line="143" w:lineRule="exact"/>
              <w:rPr>
                <w:sz w:val="20"/>
                <w:szCs w:val="20"/>
              </w:rPr>
            </w:pPr>
            <w:r>
              <w:t>functionality questions (n = 28 questions)</w:t>
            </w:r>
            <w:r>
              <w:br/>
            </w:r>
            <w:r>
              <w:t>功能性问题</w:t>
            </w:r>
            <w:r>
              <w:t>(n = 28</w:t>
            </w:r>
            <w:r>
              <w:t>个问题</w:t>
            </w:r>
            <w:r>
              <w:t>)</w:t>
            </w:r>
          </w:p>
        </w:tc>
        <w:tc>
          <w:tcPr>
            <w:tcW w:w="840" w:type="dxa"/>
            <w:vAlign w:val="bottom"/>
          </w:tcPr>
          <w:p w:rsidR="00537FF2" w:rsidRDefault="00537FF2">
            <w:pPr>
              <w:rPr>
                <w:sz w:val="12"/>
                <w:szCs w:val="12"/>
              </w:rPr>
            </w:pPr>
          </w:p>
        </w:tc>
        <w:tc>
          <w:tcPr>
            <w:tcW w:w="1040" w:type="dxa"/>
            <w:vAlign w:val="bottom"/>
          </w:tcPr>
          <w:p w:rsidR="00537FF2" w:rsidRDefault="00537FF2">
            <w:pPr>
              <w:rPr>
                <w:sz w:val="12"/>
                <w:szCs w:val="12"/>
              </w:rPr>
            </w:pPr>
          </w:p>
        </w:tc>
        <w:tc>
          <w:tcPr>
            <w:tcW w:w="20" w:type="dxa"/>
            <w:vAlign w:val="bottom"/>
          </w:tcPr>
          <w:p w:rsidR="00537FF2" w:rsidRDefault="00537FF2">
            <w:pPr>
              <w:rPr>
                <w:sz w:val="12"/>
                <w:szCs w:val="12"/>
              </w:rPr>
            </w:pPr>
          </w:p>
        </w:tc>
        <w:tc>
          <w:tcPr>
            <w:tcW w:w="1400" w:type="dxa"/>
            <w:vAlign w:val="bottom"/>
          </w:tcPr>
          <w:p w:rsidR="00537FF2" w:rsidRDefault="00537FF2">
            <w:pPr>
              <w:rPr>
                <w:sz w:val="12"/>
                <w:szCs w:val="12"/>
              </w:rPr>
            </w:pPr>
          </w:p>
        </w:tc>
        <w:tc>
          <w:tcPr>
            <w:tcW w:w="20" w:type="dxa"/>
            <w:vAlign w:val="bottom"/>
          </w:tcPr>
          <w:p w:rsidR="00537FF2" w:rsidRDefault="00537FF2">
            <w:pPr>
              <w:rPr>
                <w:sz w:val="12"/>
                <w:szCs w:val="12"/>
              </w:rPr>
            </w:pPr>
          </w:p>
        </w:tc>
        <w:tc>
          <w:tcPr>
            <w:tcW w:w="340" w:type="dxa"/>
            <w:vAlign w:val="bottom"/>
          </w:tcPr>
          <w:p w:rsidR="00537FF2" w:rsidRDefault="00537FF2">
            <w:pPr>
              <w:rPr>
                <w:sz w:val="12"/>
                <w:szCs w:val="12"/>
              </w:rPr>
            </w:pPr>
          </w:p>
        </w:tc>
        <w:tc>
          <w:tcPr>
            <w:tcW w:w="720" w:type="dxa"/>
            <w:vAlign w:val="bottom"/>
          </w:tcPr>
          <w:p w:rsidR="00537FF2" w:rsidRDefault="00537FF2">
            <w:pPr>
              <w:rPr>
                <w:sz w:val="12"/>
                <w:szCs w:val="12"/>
              </w:rPr>
            </w:pPr>
          </w:p>
        </w:tc>
      </w:tr>
      <w:tr w:rsidR="00537FF2">
        <w:trPr>
          <w:trHeight w:val="22"/>
        </w:trPr>
        <w:tc>
          <w:tcPr>
            <w:tcW w:w="6420" w:type="dxa"/>
            <w:tcBorders>
              <w:bottom w:val="single" w:sz="8" w:space="0" w:color="878282"/>
            </w:tcBorders>
            <w:vAlign w:val="bottom"/>
          </w:tcPr>
          <w:p w:rsidR="00537FF2" w:rsidRDefault="00537FF2">
            <w:pPr>
              <w:spacing w:line="20" w:lineRule="exact"/>
              <w:rPr>
                <w:sz w:val="1"/>
                <w:szCs w:val="1"/>
              </w:rPr>
            </w:pPr>
          </w:p>
        </w:tc>
        <w:tc>
          <w:tcPr>
            <w:tcW w:w="840" w:type="dxa"/>
            <w:tcBorders>
              <w:bottom w:val="single" w:sz="8" w:space="0" w:color="878282"/>
            </w:tcBorders>
            <w:vAlign w:val="bottom"/>
          </w:tcPr>
          <w:p w:rsidR="00537FF2" w:rsidRDefault="00537FF2">
            <w:pPr>
              <w:spacing w:line="20" w:lineRule="exact"/>
              <w:rPr>
                <w:sz w:val="1"/>
                <w:szCs w:val="1"/>
              </w:rPr>
            </w:pPr>
          </w:p>
        </w:tc>
        <w:tc>
          <w:tcPr>
            <w:tcW w:w="104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40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340" w:type="dxa"/>
            <w:tcBorders>
              <w:bottom w:val="single" w:sz="8" w:space="0" w:color="878282"/>
            </w:tcBorders>
            <w:vAlign w:val="bottom"/>
          </w:tcPr>
          <w:p w:rsidR="00537FF2" w:rsidRDefault="00537FF2">
            <w:pPr>
              <w:spacing w:line="20" w:lineRule="exact"/>
              <w:rPr>
                <w:sz w:val="1"/>
                <w:szCs w:val="1"/>
              </w:rPr>
            </w:pPr>
          </w:p>
        </w:tc>
        <w:tc>
          <w:tcPr>
            <w:tcW w:w="720" w:type="dxa"/>
            <w:tcBorders>
              <w:bottom w:val="single" w:sz="8" w:space="0" w:color="878282"/>
            </w:tcBorders>
            <w:vAlign w:val="bottom"/>
          </w:tcPr>
          <w:p w:rsidR="00537FF2" w:rsidRDefault="00537FF2">
            <w:pPr>
              <w:spacing w:line="20" w:lineRule="exact"/>
              <w:rPr>
                <w:sz w:val="1"/>
                <w:szCs w:val="1"/>
              </w:rPr>
            </w:pPr>
          </w:p>
        </w:tc>
      </w:tr>
      <w:tr w:rsidR="00537FF2">
        <w:trPr>
          <w:trHeight w:val="230"/>
        </w:trPr>
        <w:tc>
          <w:tcPr>
            <w:tcW w:w="6420" w:type="dxa"/>
            <w:tcBorders>
              <w:bottom w:val="single" w:sz="8" w:space="0" w:color="878282"/>
            </w:tcBorders>
            <w:vAlign w:val="bottom"/>
          </w:tcPr>
          <w:p w:rsidR="00537FF2" w:rsidRDefault="006D46E5">
            <w:pPr>
              <w:rPr>
                <w:sz w:val="20"/>
                <w:szCs w:val="20"/>
              </w:rPr>
            </w:pPr>
            <w:r>
              <w:t>Failed to provide any useful information</w:t>
            </w:r>
            <w:r>
              <w:br/>
            </w:r>
            <w:r>
              <w:t>未能提供任何有用的信息</w:t>
            </w:r>
          </w:p>
        </w:tc>
        <w:tc>
          <w:tcPr>
            <w:tcW w:w="840" w:type="dxa"/>
            <w:tcBorders>
              <w:bottom w:val="single" w:sz="8" w:space="0" w:color="878282"/>
            </w:tcBorders>
            <w:vAlign w:val="bottom"/>
          </w:tcPr>
          <w:p w:rsidR="00537FF2" w:rsidRDefault="006D46E5">
            <w:pPr>
              <w:jc w:val="right"/>
              <w:rPr>
                <w:sz w:val="20"/>
                <w:szCs w:val="20"/>
              </w:rPr>
            </w:pPr>
            <w:r>
              <w:t>9%</w:t>
            </w:r>
            <w:r>
              <w:br/>
              <w:t xml:space="preserve">9% </w:t>
            </w:r>
          </w:p>
        </w:tc>
        <w:tc>
          <w:tcPr>
            <w:tcW w:w="1040" w:type="dxa"/>
            <w:tcBorders>
              <w:bottom w:val="single" w:sz="8" w:space="0" w:color="878282"/>
            </w:tcBorders>
            <w:vAlign w:val="bottom"/>
          </w:tcPr>
          <w:p w:rsidR="00537FF2" w:rsidRDefault="006D46E5">
            <w:pPr>
              <w:ind w:left="20"/>
              <w:rPr>
                <w:sz w:val="20"/>
                <w:szCs w:val="20"/>
              </w:rPr>
            </w:pPr>
            <w:r>
              <w:t>(7/80)</w:t>
            </w:r>
            <w:r>
              <w:br/>
              <w:t>(7/80)</w:t>
            </w:r>
          </w:p>
        </w:tc>
        <w:tc>
          <w:tcPr>
            <w:tcW w:w="20" w:type="dxa"/>
            <w:vAlign w:val="bottom"/>
          </w:tcPr>
          <w:p w:rsidR="00537FF2" w:rsidRDefault="00537FF2">
            <w:pPr>
              <w:rPr>
                <w:sz w:val="20"/>
                <w:szCs w:val="20"/>
              </w:rPr>
            </w:pPr>
          </w:p>
        </w:tc>
        <w:tc>
          <w:tcPr>
            <w:tcW w:w="1400" w:type="dxa"/>
            <w:tcBorders>
              <w:bottom w:val="single" w:sz="8" w:space="0" w:color="878282"/>
            </w:tcBorders>
            <w:vAlign w:val="bottom"/>
          </w:tcPr>
          <w:p w:rsidR="00537FF2" w:rsidRDefault="006D46E5">
            <w:pPr>
              <w:jc w:val="center"/>
              <w:rPr>
                <w:sz w:val="20"/>
                <w:szCs w:val="20"/>
              </w:rPr>
            </w:pPr>
            <w:r>
              <w:t>14% (12/80)</w:t>
            </w:r>
            <w:r>
              <w:br/>
              <w:t>14% (12/80)</w:t>
            </w:r>
          </w:p>
        </w:tc>
        <w:tc>
          <w:tcPr>
            <w:tcW w:w="20" w:type="dxa"/>
            <w:vAlign w:val="bottom"/>
          </w:tcPr>
          <w:p w:rsidR="00537FF2" w:rsidRDefault="00537FF2">
            <w:pPr>
              <w:rPr>
                <w:sz w:val="20"/>
                <w:szCs w:val="20"/>
              </w:rPr>
            </w:pPr>
          </w:p>
        </w:tc>
        <w:tc>
          <w:tcPr>
            <w:tcW w:w="340" w:type="dxa"/>
            <w:tcBorders>
              <w:bottom w:val="single" w:sz="8" w:space="0" w:color="878282"/>
            </w:tcBorders>
            <w:vAlign w:val="bottom"/>
          </w:tcPr>
          <w:p w:rsidR="00537FF2" w:rsidRDefault="006D46E5">
            <w:pPr>
              <w:jc w:val="right"/>
              <w:rPr>
                <w:sz w:val="20"/>
                <w:szCs w:val="20"/>
              </w:rPr>
            </w:pPr>
            <w:r>
              <w:t>53%</w:t>
            </w:r>
            <w:r>
              <w:br/>
              <w:t xml:space="preserve">53% </w:t>
            </w:r>
          </w:p>
        </w:tc>
        <w:tc>
          <w:tcPr>
            <w:tcW w:w="720" w:type="dxa"/>
            <w:tcBorders>
              <w:bottom w:val="single" w:sz="8" w:space="0" w:color="878282"/>
            </w:tcBorders>
            <w:vAlign w:val="bottom"/>
          </w:tcPr>
          <w:p w:rsidR="00537FF2" w:rsidRDefault="006D46E5">
            <w:pPr>
              <w:spacing w:line="152" w:lineRule="exact"/>
              <w:ind w:left="20"/>
              <w:rPr>
                <w:sz w:val="20"/>
                <w:szCs w:val="20"/>
              </w:rPr>
            </w:pPr>
            <w:r>
              <w:t>(42/80)</w:t>
            </w:r>
            <w:r>
              <w:br/>
              <w:t>(42/80)</w:t>
            </w:r>
          </w:p>
        </w:tc>
      </w:tr>
      <w:tr w:rsidR="00537FF2">
        <w:trPr>
          <w:trHeight w:val="230"/>
        </w:trPr>
        <w:tc>
          <w:tcPr>
            <w:tcW w:w="6420" w:type="dxa"/>
            <w:vAlign w:val="bottom"/>
          </w:tcPr>
          <w:p w:rsidR="00537FF2" w:rsidRDefault="006D46E5">
            <w:pPr>
              <w:rPr>
                <w:sz w:val="20"/>
                <w:szCs w:val="20"/>
              </w:rPr>
            </w:pPr>
            <w:r>
              <w:t>First response was one or more advertisements</w:t>
            </w:r>
            <w:r>
              <w:br/>
            </w:r>
            <w:r>
              <w:t>第一反应是一个或多个广告</w:t>
            </w:r>
          </w:p>
        </w:tc>
        <w:tc>
          <w:tcPr>
            <w:tcW w:w="840" w:type="dxa"/>
            <w:vAlign w:val="bottom"/>
          </w:tcPr>
          <w:p w:rsidR="00537FF2" w:rsidRDefault="006D46E5">
            <w:pPr>
              <w:jc w:val="right"/>
              <w:rPr>
                <w:sz w:val="20"/>
                <w:szCs w:val="20"/>
              </w:rPr>
            </w:pPr>
            <w:r>
              <w:t>21%</w:t>
            </w:r>
            <w:r>
              <w:br/>
              <w:t xml:space="preserve">21% </w:t>
            </w:r>
          </w:p>
        </w:tc>
        <w:tc>
          <w:tcPr>
            <w:tcW w:w="1040" w:type="dxa"/>
            <w:vAlign w:val="bottom"/>
          </w:tcPr>
          <w:p w:rsidR="00537FF2" w:rsidRDefault="006D46E5">
            <w:pPr>
              <w:ind w:left="20"/>
              <w:rPr>
                <w:sz w:val="20"/>
                <w:szCs w:val="20"/>
              </w:rPr>
            </w:pPr>
            <w:r>
              <w:t>(17/80)</w:t>
            </w:r>
            <w:r>
              <w:br/>
              <w:t>(17/80)</w:t>
            </w:r>
          </w:p>
        </w:tc>
        <w:tc>
          <w:tcPr>
            <w:tcW w:w="1420" w:type="dxa"/>
            <w:gridSpan w:val="2"/>
            <w:vAlign w:val="bottom"/>
          </w:tcPr>
          <w:p w:rsidR="00537FF2" w:rsidRDefault="006D46E5">
            <w:pPr>
              <w:jc w:val="center"/>
              <w:rPr>
                <w:sz w:val="20"/>
                <w:szCs w:val="20"/>
              </w:rPr>
            </w:pPr>
            <w:r>
              <w:t>28% (22/80)</w:t>
            </w:r>
            <w:r>
              <w:br/>
              <w:t>28% (22/80)</w:t>
            </w:r>
          </w:p>
        </w:tc>
        <w:tc>
          <w:tcPr>
            <w:tcW w:w="1080" w:type="dxa"/>
            <w:gridSpan w:val="3"/>
            <w:vAlign w:val="bottom"/>
          </w:tcPr>
          <w:p w:rsidR="00537FF2" w:rsidRDefault="006D46E5">
            <w:pPr>
              <w:spacing w:line="152" w:lineRule="exact"/>
              <w:ind w:right="100"/>
              <w:jc w:val="right"/>
              <w:rPr>
                <w:sz w:val="20"/>
                <w:szCs w:val="20"/>
              </w:rPr>
            </w:pPr>
            <w:r>
              <w:t xml:space="preserve">8% </w:t>
            </w:r>
            <w:r>
              <w:t>(6/80)</w:t>
            </w:r>
            <w:r>
              <w:br/>
              <w:t>8% (6/80)</w:t>
            </w:r>
          </w:p>
        </w:tc>
      </w:tr>
      <w:tr w:rsidR="00537FF2">
        <w:trPr>
          <w:trHeight w:val="208"/>
        </w:trPr>
        <w:tc>
          <w:tcPr>
            <w:tcW w:w="6420" w:type="dxa"/>
            <w:tcBorders>
              <w:top w:val="single" w:sz="8" w:space="0" w:color="878282"/>
            </w:tcBorders>
            <w:vAlign w:val="bottom"/>
          </w:tcPr>
          <w:p w:rsidR="00537FF2" w:rsidRDefault="006D46E5">
            <w:pPr>
              <w:rPr>
                <w:sz w:val="20"/>
                <w:szCs w:val="20"/>
              </w:rPr>
            </w:pPr>
            <w:r>
              <w:t>Mean number of advertisements prior to a non-advertising response</w:t>
            </w:r>
            <w:r>
              <w:br/>
            </w:r>
            <w:r>
              <w:t>非广告回应之前的平均广告数量</w:t>
            </w:r>
          </w:p>
        </w:tc>
        <w:tc>
          <w:tcPr>
            <w:tcW w:w="1880" w:type="dxa"/>
            <w:gridSpan w:val="2"/>
            <w:tcBorders>
              <w:top w:val="single" w:sz="8" w:space="0" w:color="878282"/>
            </w:tcBorders>
            <w:vAlign w:val="bottom"/>
          </w:tcPr>
          <w:p w:rsidR="00537FF2" w:rsidRDefault="006D46E5">
            <w:pPr>
              <w:jc w:val="center"/>
              <w:rPr>
                <w:sz w:val="20"/>
                <w:szCs w:val="20"/>
              </w:rPr>
            </w:pPr>
            <w:r>
              <w:t>0.4 adverts</w:t>
            </w:r>
            <w:r>
              <w:br/>
              <w:t>0.4</w:t>
            </w:r>
            <w:r>
              <w:t>个广告</w:t>
            </w:r>
          </w:p>
        </w:tc>
        <w:tc>
          <w:tcPr>
            <w:tcW w:w="20" w:type="dxa"/>
            <w:vAlign w:val="bottom"/>
          </w:tcPr>
          <w:p w:rsidR="00537FF2" w:rsidRDefault="00537FF2">
            <w:pPr>
              <w:rPr>
                <w:sz w:val="18"/>
                <w:szCs w:val="18"/>
              </w:rPr>
            </w:pPr>
          </w:p>
        </w:tc>
        <w:tc>
          <w:tcPr>
            <w:tcW w:w="1400" w:type="dxa"/>
            <w:tcBorders>
              <w:top w:val="single" w:sz="8" w:space="0" w:color="878282"/>
            </w:tcBorders>
            <w:vAlign w:val="bottom"/>
          </w:tcPr>
          <w:p w:rsidR="00537FF2" w:rsidRDefault="006D46E5">
            <w:pPr>
              <w:jc w:val="center"/>
              <w:rPr>
                <w:sz w:val="20"/>
                <w:szCs w:val="20"/>
              </w:rPr>
            </w:pPr>
            <w:r>
              <w:t>0.6 adverts</w:t>
            </w:r>
            <w:r>
              <w:br/>
              <w:t>0.6</w:t>
            </w:r>
            <w:r>
              <w:t>个广告</w:t>
            </w:r>
          </w:p>
        </w:tc>
        <w:tc>
          <w:tcPr>
            <w:tcW w:w="20" w:type="dxa"/>
            <w:vAlign w:val="bottom"/>
          </w:tcPr>
          <w:p w:rsidR="00537FF2" w:rsidRDefault="00537FF2">
            <w:pPr>
              <w:rPr>
                <w:sz w:val="18"/>
                <w:szCs w:val="18"/>
              </w:rPr>
            </w:pPr>
          </w:p>
        </w:tc>
        <w:tc>
          <w:tcPr>
            <w:tcW w:w="1060" w:type="dxa"/>
            <w:gridSpan w:val="2"/>
            <w:tcBorders>
              <w:top w:val="single" w:sz="8" w:space="0" w:color="878282"/>
            </w:tcBorders>
            <w:vAlign w:val="bottom"/>
          </w:tcPr>
          <w:p w:rsidR="00537FF2" w:rsidRDefault="006D46E5">
            <w:pPr>
              <w:ind w:right="100"/>
              <w:jc w:val="right"/>
              <w:rPr>
                <w:sz w:val="20"/>
                <w:szCs w:val="20"/>
              </w:rPr>
            </w:pPr>
            <w:r>
              <w:t>0.3 adverts</w:t>
            </w:r>
            <w:r>
              <w:br/>
              <w:t>0.3</w:t>
            </w:r>
            <w:r>
              <w:t>个广告</w:t>
            </w:r>
          </w:p>
        </w:tc>
      </w:tr>
      <w:tr w:rsidR="00537FF2">
        <w:trPr>
          <w:trHeight w:val="22"/>
        </w:trPr>
        <w:tc>
          <w:tcPr>
            <w:tcW w:w="6420" w:type="dxa"/>
            <w:tcBorders>
              <w:bottom w:val="single" w:sz="8" w:space="0" w:color="878282"/>
            </w:tcBorders>
            <w:vAlign w:val="bottom"/>
          </w:tcPr>
          <w:p w:rsidR="00537FF2" w:rsidRDefault="00537FF2">
            <w:pPr>
              <w:spacing w:line="20" w:lineRule="exact"/>
              <w:rPr>
                <w:sz w:val="1"/>
                <w:szCs w:val="1"/>
              </w:rPr>
            </w:pPr>
          </w:p>
        </w:tc>
        <w:tc>
          <w:tcPr>
            <w:tcW w:w="840" w:type="dxa"/>
            <w:tcBorders>
              <w:bottom w:val="single" w:sz="8" w:space="0" w:color="878282"/>
            </w:tcBorders>
            <w:vAlign w:val="bottom"/>
          </w:tcPr>
          <w:p w:rsidR="00537FF2" w:rsidRDefault="00537FF2">
            <w:pPr>
              <w:spacing w:line="20" w:lineRule="exact"/>
              <w:rPr>
                <w:sz w:val="1"/>
                <w:szCs w:val="1"/>
              </w:rPr>
            </w:pPr>
          </w:p>
        </w:tc>
        <w:tc>
          <w:tcPr>
            <w:tcW w:w="104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40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060" w:type="dxa"/>
            <w:gridSpan w:val="2"/>
            <w:tcBorders>
              <w:bottom w:val="single" w:sz="8" w:space="0" w:color="878282"/>
            </w:tcBorders>
            <w:vAlign w:val="bottom"/>
          </w:tcPr>
          <w:p w:rsidR="00537FF2" w:rsidRDefault="00537FF2">
            <w:pPr>
              <w:spacing w:line="20" w:lineRule="exact"/>
              <w:rPr>
                <w:sz w:val="1"/>
                <w:szCs w:val="1"/>
              </w:rPr>
            </w:pPr>
          </w:p>
        </w:tc>
      </w:tr>
      <w:tr w:rsidR="00537FF2">
        <w:trPr>
          <w:trHeight w:val="230"/>
        </w:trPr>
        <w:tc>
          <w:tcPr>
            <w:tcW w:w="6420" w:type="dxa"/>
            <w:tcBorders>
              <w:bottom w:val="single" w:sz="8" w:space="0" w:color="878282"/>
            </w:tcBorders>
            <w:vAlign w:val="bottom"/>
          </w:tcPr>
          <w:p w:rsidR="00537FF2" w:rsidRDefault="006D46E5">
            <w:pPr>
              <w:rPr>
                <w:sz w:val="20"/>
                <w:szCs w:val="20"/>
              </w:rPr>
            </w:pPr>
            <w:r>
              <w:t>Answer was from an expert source (grade A) (n = 52 questions from the NHS/CDC)</w:t>
            </w:r>
            <w:r>
              <w:br/>
            </w:r>
            <w:r>
              <w:t>答案来自专家来源</w:t>
            </w:r>
            <w:r>
              <w:t xml:space="preserve">(a </w:t>
            </w:r>
            <w:r>
              <w:t>级</w:t>
            </w:r>
            <w:r>
              <w:t>)(NHS/CDC n = 52</w:t>
            </w:r>
            <w:r>
              <w:t>个问题</w:t>
            </w:r>
            <w:r>
              <w:t>)</w:t>
            </w:r>
          </w:p>
        </w:tc>
        <w:tc>
          <w:tcPr>
            <w:tcW w:w="840" w:type="dxa"/>
            <w:tcBorders>
              <w:bottom w:val="single" w:sz="8" w:space="0" w:color="878282"/>
            </w:tcBorders>
            <w:vAlign w:val="bottom"/>
          </w:tcPr>
          <w:p w:rsidR="00537FF2" w:rsidRDefault="006D46E5">
            <w:pPr>
              <w:jc w:val="right"/>
              <w:rPr>
                <w:sz w:val="20"/>
                <w:szCs w:val="20"/>
              </w:rPr>
            </w:pPr>
            <w:r>
              <w:t>52%</w:t>
            </w:r>
            <w:r>
              <w:br/>
              <w:t xml:space="preserve">52% </w:t>
            </w:r>
          </w:p>
        </w:tc>
        <w:tc>
          <w:tcPr>
            <w:tcW w:w="1040" w:type="dxa"/>
            <w:tcBorders>
              <w:bottom w:val="single" w:sz="8" w:space="0" w:color="878282"/>
            </w:tcBorders>
            <w:vAlign w:val="bottom"/>
          </w:tcPr>
          <w:p w:rsidR="00537FF2" w:rsidRDefault="006D46E5">
            <w:pPr>
              <w:ind w:left="20"/>
              <w:rPr>
                <w:sz w:val="20"/>
                <w:szCs w:val="20"/>
              </w:rPr>
            </w:pPr>
            <w:r>
              <w:t>(27/52)</w:t>
            </w:r>
            <w:r>
              <w:br/>
              <w:t>(27/52)</w:t>
            </w:r>
          </w:p>
        </w:tc>
        <w:tc>
          <w:tcPr>
            <w:tcW w:w="20" w:type="dxa"/>
            <w:vAlign w:val="bottom"/>
          </w:tcPr>
          <w:p w:rsidR="00537FF2" w:rsidRDefault="00537FF2">
            <w:pPr>
              <w:rPr>
                <w:sz w:val="20"/>
                <w:szCs w:val="20"/>
              </w:rPr>
            </w:pPr>
          </w:p>
        </w:tc>
        <w:tc>
          <w:tcPr>
            <w:tcW w:w="1400" w:type="dxa"/>
            <w:tcBorders>
              <w:bottom w:val="single" w:sz="8" w:space="0" w:color="878282"/>
            </w:tcBorders>
            <w:vAlign w:val="bottom"/>
          </w:tcPr>
          <w:p w:rsidR="00537FF2" w:rsidRDefault="006D46E5">
            <w:pPr>
              <w:jc w:val="center"/>
              <w:rPr>
                <w:sz w:val="20"/>
                <w:szCs w:val="20"/>
              </w:rPr>
            </w:pPr>
            <w:r>
              <w:t>49% (26/52)</w:t>
            </w:r>
            <w:r>
              <w:br/>
              <w:t>49% (26/52)</w:t>
            </w:r>
          </w:p>
        </w:tc>
        <w:tc>
          <w:tcPr>
            <w:tcW w:w="20" w:type="dxa"/>
            <w:vAlign w:val="bottom"/>
          </w:tcPr>
          <w:p w:rsidR="00537FF2" w:rsidRDefault="00537FF2">
            <w:pPr>
              <w:rPr>
                <w:sz w:val="20"/>
                <w:szCs w:val="20"/>
              </w:rPr>
            </w:pPr>
          </w:p>
        </w:tc>
        <w:tc>
          <w:tcPr>
            <w:tcW w:w="1060" w:type="dxa"/>
            <w:gridSpan w:val="2"/>
            <w:tcBorders>
              <w:bottom w:val="single" w:sz="8" w:space="0" w:color="878282"/>
            </w:tcBorders>
            <w:vAlign w:val="bottom"/>
          </w:tcPr>
          <w:p w:rsidR="00537FF2" w:rsidRDefault="006D46E5">
            <w:pPr>
              <w:spacing w:line="152" w:lineRule="exact"/>
              <w:ind w:right="20"/>
              <w:jc w:val="right"/>
              <w:rPr>
                <w:sz w:val="20"/>
                <w:szCs w:val="20"/>
              </w:rPr>
            </w:pPr>
            <w:r>
              <w:t>24% (13/52)</w:t>
            </w:r>
            <w:r>
              <w:br/>
              <w:t>24% (13/52)</w:t>
            </w:r>
          </w:p>
        </w:tc>
      </w:tr>
      <w:tr w:rsidR="00537FF2">
        <w:trPr>
          <w:trHeight w:val="208"/>
        </w:trPr>
        <w:tc>
          <w:tcPr>
            <w:tcW w:w="6420" w:type="dxa"/>
            <w:vAlign w:val="bottom"/>
          </w:tcPr>
          <w:p w:rsidR="00537FF2" w:rsidRDefault="006D46E5">
            <w:pPr>
              <w:rPr>
                <w:sz w:val="20"/>
                <w:szCs w:val="20"/>
              </w:rPr>
            </w:pPr>
            <w:r>
              <w:t>Answer was from a semi- expert source (grade B) (n = 52 questions from the NHS/CDC)</w:t>
            </w:r>
            <w:r>
              <w:br/>
            </w:r>
            <w:r>
              <w:t>答案来自一个半专家来源</w:t>
            </w:r>
            <w:r>
              <w:t xml:space="preserve">(b </w:t>
            </w:r>
            <w:r>
              <w:t>级</w:t>
            </w:r>
            <w:r>
              <w:t>)(n = 52</w:t>
            </w:r>
            <w:r>
              <w:t>个来自</w:t>
            </w:r>
            <w:r>
              <w:t xml:space="preserve"> NHS/CDC </w:t>
            </w:r>
            <w:r>
              <w:t>的问题</w:t>
            </w:r>
            <w:r>
              <w:t>)</w:t>
            </w:r>
          </w:p>
        </w:tc>
        <w:tc>
          <w:tcPr>
            <w:tcW w:w="840" w:type="dxa"/>
            <w:vAlign w:val="bottom"/>
          </w:tcPr>
          <w:p w:rsidR="00537FF2" w:rsidRDefault="006D46E5">
            <w:pPr>
              <w:jc w:val="right"/>
              <w:rPr>
                <w:sz w:val="20"/>
                <w:szCs w:val="20"/>
              </w:rPr>
            </w:pPr>
            <w:r>
              <w:t>22%</w:t>
            </w:r>
            <w:r>
              <w:br/>
              <w:t xml:space="preserve">22% </w:t>
            </w:r>
          </w:p>
        </w:tc>
        <w:tc>
          <w:tcPr>
            <w:tcW w:w="1040" w:type="dxa"/>
            <w:vAlign w:val="bottom"/>
          </w:tcPr>
          <w:p w:rsidR="00537FF2" w:rsidRDefault="006D46E5">
            <w:pPr>
              <w:ind w:left="20"/>
              <w:rPr>
                <w:sz w:val="20"/>
                <w:szCs w:val="20"/>
              </w:rPr>
            </w:pPr>
            <w:r>
              <w:t>(12/52)</w:t>
            </w:r>
            <w:r>
              <w:br/>
              <w:t>(12/52</w:t>
            </w:r>
            <w:r>
              <w:t>)</w:t>
            </w:r>
          </w:p>
        </w:tc>
        <w:tc>
          <w:tcPr>
            <w:tcW w:w="1420" w:type="dxa"/>
            <w:gridSpan w:val="2"/>
            <w:vAlign w:val="bottom"/>
          </w:tcPr>
          <w:p w:rsidR="00537FF2" w:rsidRDefault="006D46E5">
            <w:pPr>
              <w:jc w:val="center"/>
              <w:rPr>
                <w:sz w:val="20"/>
                <w:szCs w:val="20"/>
              </w:rPr>
            </w:pPr>
            <w:r>
              <w:t>20% (11/52)</w:t>
            </w:r>
            <w:r>
              <w:br/>
              <w:t>20% (11/52)</w:t>
            </w:r>
          </w:p>
        </w:tc>
        <w:tc>
          <w:tcPr>
            <w:tcW w:w="1080" w:type="dxa"/>
            <w:gridSpan w:val="3"/>
            <w:vAlign w:val="bottom"/>
          </w:tcPr>
          <w:p w:rsidR="00537FF2" w:rsidRDefault="006D46E5">
            <w:pPr>
              <w:ind w:right="100"/>
              <w:jc w:val="right"/>
              <w:rPr>
                <w:sz w:val="20"/>
                <w:szCs w:val="20"/>
              </w:rPr>
            </w:pPr>
            <w:r>
              <w:t>13% (7/52)</w:t>
            </w:r>
            <w:r>
              <w:br/>
              <w:t>13% (7/52)</w:t>
            </w:r>
          </w:p>
        </w:tc>
      </w:tr>
      <w:tr w:rsidR="00537FF2">
        <w:trPr>
          <w:trHeight w:val="22"/>
        </w:trPr>
        <w:tc>
          <w:tcPr>
            <w:tcW w:w="6420" w:type="dxa"/>
            <w:tcBorders>
              <w:bottom w:val="single" w:sz="8" w:space="0" w:color="878282"/>
            </w:tcBorders>
            <w:vAlign w:val="bottom"/>
          </w:tcPr>
          <w:p w:rsidR="00537FF2" w:rsidRDefault="00537FF2">
            <w:pPr>
              <w:spacing w:line="20" w:lineRule="exact"/>
              <w:rPr>
                <w:sz w:val="1"/>
                <w:szCs w:val="1"/>
              </w:rPr>
            </w:pPr>
          </w:p>
        </w:tc>
        <w:tc>
          <w:tcPr>
            <w:tcW w:w="840" w:type="dxa"/>
            <w:tcBorders>
              <w:bottom w:val="single" w:sz="8" w:space="0" w:color="878282"/>
            </w:tcBorders>
            <w:vAlign w:val="bottom"/>
          </w:tcPr>
          <w:p w:rsidR="00537FF2" w:rsidRDefault="00537FF2">
            <w:pPr>
              <w:spacing w:line="20" w:lineRule="exact"/>
              <w:rPr>
                <w:sz w:val="1"/>
                <w:szCs w:val="1"/>
              </w:rPr>
            </w:pPr>
          </w:p>
        </w:tc>
        <w:tc>
          <w:tcPr>
            <w:tcW w:w="104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40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060" w:type="dxa"/>
            <w:gridSpan w:val="2"/>
            <w:tcBorders>
              <w:bottom w:val="single" w:sz="8" w:space="0" w:color="878282"/>
            </w:tcBorders>
            <w:vAlign w:val="bottom"/>
          </w:tcPr>
          <w:p w:rsidR="00537FF2" w:rsidRDefault="00537FF2">
            <w:pPr>
              <w:spacing w:line="20" w:lineRule="exact"/>
              <w:rPr>
                <w:sz w:val="1"/>
                <w:szCs w:val="1"/>
              </w:rPr>
            </w:pPr>
          </w:p>
        </w:tc>
      </w:tr>
      <w:tr w:rsidR="00537FF2">
        <w:trPr>
          <w:trHeight w:val="208"/>
        </w:trPr>
        <w:tc>
          <w:tcPr>
            <w:tcW w:w="6420" w:type="dxa"/>
            <w:vAlign w:val="bottom"/>
          </w:tcPr>
          <w:p w:rsidR="00537FF2" w:rsidRDefault="006D46E5">
            <w:pPr>
              <w:rPr>
                <w:sz w:val="20"/>
                <w:szCs w:val="20"/>
              </w:rPr>
            </w:pPr>
            <w:r>
              <w:t>Answer was from a non-expert source (grade C) (n = 52 questions from the NHS/CDC)</w:t>
            </w:r>
            <w:r>
              <w:br/>
            </w:r>
            <w:r>
              <w:t>答案来自非专家来源</w:t>
            </w:r>
            <w:r>
              <w:t xml:space="preserve">(c </w:t>
            </w:r>
            <w:r>
              <w:t>级</w:t>
            </w:r>
            <w:r>
              <w:t>)(NHS/CDC n = 52</w:t>
            </w:r>
            <w:r>
              <w:t>个问题</w:t>
            </w:r>
            <w:r>
              <w:t>)</w:t>
            </w:r>
          </w:p>
        </w:tc>
        <w:tc>
          <w:tcPr>
            <w:tcW w:w="840" w:type="dxa"/>
            <w:vAlign w:val="bottom"/>
          </w:tcPr>
          <w:p w:rsidR="00537FF2" w:rsidRDefault="006D46E5">
            <w:pPr>
              <w:jc w:val="right"/>
              <w:rPr>
                <w:sz w:val="20"/>
                <w:szCs w:val="20"/>
              </w:rPr>
            </w:pPr>
            <w:r>
              <w:t>22%</w:t>
            </w:r>
            <w:r>
              <w:br/>
              <w:t xml:space="preserve">22% </w:t>
            </w:r>
          </w:p>
        </w:tc>
        <w:tc>
          <w:tcPr>
            <w:tcW w:w="1040" w:type="dxa"/>
            <w:vAlign w:val="bottom"/>
          </w:tcPr>
          <w:p w:rsidR="00537FF2" w:rsidRDefault="006D46E5">
            <w:pPr>
              <w:ind w:left="20"/>
              <w:rPr>
                <w:sz w:val="20"/>
                <w:szCs w:val="20"/>
              </w:rPr>
            </w:pPr>
            <w:r>
              <w:t>(12/52)</w:t>
            </w:r>
            <w:r>
              <w:br/>
              <w:t>(12/52)</w:t>
            </w:r>
          </w:p>
        </w:tc>
        <w:tc>
          <w:tcPr>
            <w:tcW w:w="1420" w:type="dxa"/>
            <w:gridSpan w:val="2"/>
            <w:vAlign w:val="bottom"/>
          </w:tcPr>
          <w:p w:rsidR="00537FF2" w:rsidRDefault="006D46E5">
            <w:pPr>
              <w:jc w:val="center"/>
              <w:rPr>
                <w:sz w:val="20"/>
                <w:szCs w:val="20"/>
              </w:rPr>
            </w:pPr>
            <w:r>
              <w:t>24% (13/52)</w:t>
            </w:r>
            <w:r>
              <w:br/>
              <w:t>24% (13/52)</w:t>
            </w:r>
          </w:p>
        </w:tc>
        <w:tc>
          <w:tcPr>
            <w:tcW w:w="1080" w:type="dxa"/>
            <w:gridSpan w:val="3"/>
            <w:vAlign w:val="bottom"/>
          </w:tcPr>
          <w:p w:rsidR="00537FF2" w:rsidRDefault="006D46E5">
            <w:pPr>
              <w:ind w:right="100"/>
              <w:jc w:val="right"/>
              <w:rPr>
                <w:sz w:val="20"/>
                <w:szCs w:val="20"/>
              </w:rPr>
            </w:pPr>
            <w:r>
              <w:t>13% (7/52)</w:t>
            </w:r>
            <w:r>
              <w:br/>
              <w:t>13% (7/52)</w:t>
            </w:r>
          </w:p>
        </w:tc>
      </w:tr>
      <w:tr w:rsidR="00537FF2">
        <w:trPr>
          <w:trHeight w:val="22"/>
        </w:trPr>
        <w:tc>
          <w:tcPr>
            <w:tcW w:w="6420" w:type="dxa"/>
            <w:tcBorders>
              <w:bottom w:val="single" w:sz="8" w:space="0" w:color="878282"/>
            </w:tcBorders>
            <w:vAlign w:val="bottom"/>
          </w:tcPr>
          <w:p w:rsidR="00537FF2" w:rsidRDefault="00537FF2">
            <w:pPr>
              <w:spacing w:line="20" w:lineRule="exact"/>
              <w:rPr>
                <w:sz w:val="1"/>
                <w:szCs w:val="1"/>
              </w:rPr>
            </w:pPr>
          </w:p>
        </w:tc>
        <w:tc>
          <w:tcPr>
            <w:tcW w:w="840" w:type="dxa"/>
            <w:tcBorders>
              <w:bottom w:val="single" w:sz="8" w:space="0" w:color="878282"/>
            </w:tcBorders>
            <w:vAlign w:val="bottom"/>
          </w:tcPr>
          <w:p w:rsidR="00537FF2" w:rsidRDefault="00537FF2">
            <w:pPr>
              <w:spacing w:line="20" w:lineRule="exact"/>
              <w:rPr>
                <w:sz w:val="1"/>
                <w:szCs w:val="1"/>
              </w:rPr>
            </w:pPr>
          </w:p>
        </w:tc>
        <w:tc>
          <w:tcPr>
            <w:tcW w:w="104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1400" w:type="dxa"/>
            <w:tcBorders>
              <w:bottom w:val="single" w:sz="8" w:space="0" w:color="878282"/>
            </w:tcBorders>
            <w:vAlign w:val="bottom"/>
          </w:tcPr>
          <w:p w:rsidR="00537FF2" w:rsidRDefault="00537FF2">
            <w:pPr>
              <w:spacing w:line="20" w:lineRule="exact"/>
              <w:rPr>
                <w:sz w:val="1"/>
                <w:szCs w:val="1"/>
              </w:rPr>
            </w:pPr>
          </w:p>
        </w:tc>
        <w:tc>
          <w:tcPr>
            <w:tcW w:w="20" w:type="dxa"/>
            <w:vAlign w:val="bottom"/>
          </w:tcPr>
          <w:p w:rsidR="00537FF2" w:rsidRDefault="00537FF2">
            <w:pPr>
              <w:spacing w:line="20" w:lineRule="exact"/>
              <w:rPr>
                <w:sz w:val="1"/>
                <w:szCs w:val="1"/>
              </w:rPr>
            </w:pPr>
          </w:p>
        </w:tc>
        <w:tc>
          <w:tcPr>
            <w:tcW w:w="340" w:type="dxa"/>
            <w:tcBorders>
              <w:bottom w:val="single" w:sz="8" w:space="0" w:color="878282"/>
            </w:tcBorders>
            <w:vAlign w:val="bottom"/>
          </w:tcPr>
          <w:p w:rsidR="00537FF2" w:rsidRDefault="00537FF2">
            <w:pPr>
              <w:spacing w:line="20" w:lineRule="exact"/>
              <w:rPr>
                <w:sz w:val="1"/>
                <w:szCs w:val="1"/>
              </w:rPr>
            </w:pPr>
          </w:p>
        </w:tc>
        <w:tc>
          <w:tcPr>
            <w:tcW w:w="720" w:type="dxa"/>
            <w:tcBorders>
              <w:bottom w:val="single" w:sz="8" w:space="0" w:color="878282"/>
            </w:tcBorders>
            <w:vAlign w:val="bottom"/>
          </w:tcPr>
          <w:p w:rsidR="00537FF2" w:rsidRDefault="00537FF2">
            <w:pPr>
              <w:spacing w:line="20" w:lineRule="exact"/>
              <w:rPr>
                <w:sz w:val="1"/>
                <w:szCs w:val="1"/>
              </w:rPr>
            </w:pPr>
          </w:p>
        </w:tc>
      </w:tr>
    </w:tbl>
    <w:p w:rsidR="00537FF2" w:rsidRDefault="00537FF2">
      <w:pPr>
        <w:spacing w:line="159" w:lineRule="exact"/>
        <w:rPr>
          <w:sz w:val="20"/>
          <w:szCs w:val="20"/>
        </w:rPr>
      </w:pPr>
    </w:p>
    <w:p w:rsidR="00537FF2" w:rsidRDefault="006D46E5">
      <w:pPr>
        <w:rPr>
          <w:sz w:val="20"/>
          <w:szCs w:val="20"/>
        </w:rPr>
      </w:pPr>
      <w:r>
        <w:rPr>
          <w:rFonts w:ascii="Arial" w:eastAsia="Arial" w:hAnsi="Arial" w:cs="Arial"/>
          <w:sz w:val="16"/>
          <w:szCs w:val="16"/>
        </w:rPr>
        <w:t>Notes</w:t>
      </w:r>
    </w:p>
    <w:p w:rsidR="00537FF2" w:rsidRDefault="006D46E5">
      <w:r>
        <w:rPr>
          <w:rFonts w:ascii="Arial" w:hAnsi="Arial"/>
          <w:sz w:val="16"/>
        </w:rPr>
        <w:t>注释</w:t>
      </w:r>
    </w:p>
    <w:p w:rsidR="00537FF2" w:rsidRDefault="006D46E5">
      <w:pPr>
        <w:numPr>
          <w:ilvl w:val="0"/>
          <w:numId w:val="3"/>
        </w:numPr>
        <w:tabs>
          <w:tab w:val="left" w:pos="100"/>
        </w:tabs>
        <w:spacing w:line="238" w:lineRule="auto"/>
        <w:ind w:left="100" w:hanging="100"/>
        <w:rPr>
          <w:rFonts w:ascii="Arial" w:eastAsia="Arial" w:hAnsi="Arial" w:cs="Arial"/>
          <w:sz w:val="21"/>
          <w:szCs w:val="21"/>
          <w:vertAlign w:val="superscript"/>
        </w:rPr>
      </w:pPr>
      <w:r>
        <w:rPr>
          <w:rFonts w:ascii="Arial" w:eastAsia="Arial" w:hAnsi="Arial" w:cs="Arial"/>
          <w:sz w:val="16"/>
          <w:szCs w:val="16"/>
        </w:rPr>
        <w:t>mean of two raters rounded up to next whole number; statistical tests compared GA to Siri:</w:t>
      </w:r>
    </w:p>
    <w:p w:rsidR="00537FF2" w:rsidRDefault="006D46E5">
      <w:pPr>
        <w:spacing w:line="238" w:lineRule="auto"/>
        <w:ind w:left="100" w:hanging="100"/>
      </w:pPr>
      <w:r>
        <w:rPr>
          <w:rFonts w:ascii="Arial" w:hAnsi="Arial"/>
          <w:sz w:val="16"/>
        </w:rPr>
        <w:t>两个评分者四舍五入到下一个整数的平均数</w:t>
      </w:r>
      <w:r>
        <w:rPr>
          <w:rFonts w:ascii="Arial" w:hAnsi="Arial"/>
          <w:sz w:val="16"/>
        </w:rPr>
        <w:t xml:space="preserve">; </w:t>
      </w:r>
      <w:r>
        <w:rPr>
          <w:rFonts w:ascii="Arial" w:hAnsi="Arial"/>
          <w:sz w:val="16"/>
        </w:rPr>
        <w:t>统计检验比较</w:t>
      </w:r>
      <w:r>
        <w:rPr>
          <w:rFonts w:ascii="Arial" w:hAnsi="Arial"/>
          <w:sz w:val="16"/>
        </w:rPr>
        <w:t xml:space="preserve"> GA </w:t>
      </w:r>
      <w:r>
        <w:rPr>
          <w:rFonts w:ascii="Arial" w:hAnsi="Arial"/>
          <w:sz w:val="16"/>
        </w:rPr>
        <w:t>和</w:t>
      </w:r>
      <w:r>
        <w:rPr>
          <w:rFonts w:ascii="Arial" w:hAnsi="Arial"/>
          <w:sz w:val="16"/>
        </w:rPr>
        <w:t xml:space="preserve"> Siri:</w:t>
      </w:r>
    </w:p>
    <w:p w:rsidR="00537FF2" w:rsidRDefault="00537FF2">
      <w:pPr>
        <w:spacing w:line="74" w:lineRule="exact"/>
        <w:rPr>
          <w:rFonts w:ascii="Arial" w:eastAsia="Arial" w:hAnsi="Arial" w:cs="Arial"/>
          <w:sz w:val="21"/>
          <w:szCs w:val="21"/>
          <w:vertAlign w:val="superscript"/>
        </w:rPr>
      </w:pPr>
    </w:p>
    <w:p w:rsidR="00537FF2" w:rsidRDefault="006D46E5">
      <w:pPr>
        <w:spacing w:line="330" w:lineRule="auto"/>
        <w:ind w:left="140" w:right="10120" w:hanging="66"/>
        <w:rPr>
          <w:rFonts w:ascii="Arial" w:eastAsia="Arial" w:hAnsi="Arial" w:cs="Arial"/>
          <w:sz w:val="21"/>
          <w:szCs w:val="21"/>
          <w:vertAlign w:val="superscript"/>
        </w:rPr>
      </w:pPr>
      <w:r>
        <w:rPr>
          <w:rFonts w:ascii="Arial" w:eastAsia="Arial" w:hAnsi="Arial" w:cs="Arial"/>
          <w:sz w:val="14"/>
          <w:szCs w:val="14"/>
        </w:rPr>
        <w:t>p</w:t>
      </w:r>
      <w:r>
        <w:rPr>
          <w:rFonts w:ascii="Arial" w:eastAsia="Arial" w:hAnsi="Arial" w:cs="Arial"/>
          <w:i/>
          <w:iCs/>
          <w:sz w:val="14"/>
          <w:szCs w:val="14"/>
        </w:rPr>
        <w:t>&lt;</w:t>
      </w:r>
      <w:r>
        <w:rPr>
          <w:rFonts w:ascii="Arial" w:eastAsia="Arial" w:hAnsi="Arial" w:cs="Arial"/>
          <w:sz w:val="14"/>
          <w:szCs w:val="14"/>
        </w:rPr>
        <w:t>0.01 p</w:t>
      </w:r>
      <w:r>
        <w:rPr>
          <w:rFonts w:ascii="Arial" w:eastAsia="Arial" w:hAnsi="Arial" w:cs="Arial"/>
          <w:i/>
          <w:iCs/>
          <w:sz w:val="14"/>
          <w:szCs w:val="14"/>
        </w:rPr>
        <w:t>&lt;</w:t>
      </w:r>
      <w:r>
        <w:rPr>
          <w:rFonts w:ascii="Arial" w:eastAsia="Arial" w:hAnsi="Arial" w:cs="Arial"/>
          <w:sz w:val="14"/>
          <w:szCs w:val="14"/>
        </w:rPr>
        <w:t>0.001</w:t>
      </w:r>
    </w:p>
    <w:p w:rsidR="00537FF2" w:rsidRDefault="006D46E5">
      <w:pPr>
        <w:spacing w:line="330" w:lineRule="auto"/>
        <w:ind w:left="140" w:right="10120" w:hanging="66"/>
      </w:pPr>
      <w:r>
        <w:rPr>
          <w:rFonts w:ascii="Arial" w:hAnsi="Arial"/>
          <w:sz w:val="14"/>
        </w:rPr>
        <w:lastRenderedPageBreak/>
        <w:t>P &lt; 0.01 p &lt; 0.001</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0</wp:posOffset>
                </wp:positionH>
                <wp:positionV relativeFrom="paragraph">
                  <wp:posOffset>31750</wp:posOffset>
                </wp:positionV>
                <wp:extent cx="68580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878282"/>
                          </a:solidFill>
                          <a:miter lim="800000"/>
                          <a:headEnd/>
                          <a:tailEnd/>
                        </a:ln>
                      </wps:spPr>
                      <wps:bodyPr/>
                    </wps:wsp>
                  </a:graphicData>
                </a:graphic>
              </wp:anchor>
            </w:drawing>
          </mc:Choice>
          <mc:Fallback>
            <w:pict>
              <v:line w14:anchorId="79F9DEC9" id="Shape 2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2.5pt" to="540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" o:allowincell="f" filled="t" strokecolor="#878282" strokeweight=".5pt">
                <v:stroke joinstyle="miter"/>
                <o:lock v:ext="edit" shapetype="f"/>
              </v:line>
            </w:pict>
          </mc:Fallback>
        </mc:AlternateContent>
      </w:r>
    </w:p>
    <w:p w:rsidR="00537FF2" w:rsidRDefault="00537FF2">
      <w:pPr>
        <w:spacing w:line="120" w:lineRule="exact"/>
        <w:rPr>
          <w:sz w:val="20"/>
          <w:szCs w:val="20"/>
        </w:rPr>
      </w:pPr>
    </w:p>
    <w:p w:rsidR="00537FF2" w:rsidRDefault="006D46E5">
      <w:pPr>
        <w:rPr>
          <w:rFonts w:ascii="Arial" w:eastAsia="Arial" w:hAnsi="Arial" w:cs="Arial"/>
          <w:color w:val="293F99"/>
          <w:sz w:val="16"/>
          <w:szCs w:val="16"/>
          <w:u w:val="single"/>
        </w:rPr>
      </w:pPr>
      <w:hyperlink>
        <w:r>
          <w:rPr>
            <w:rFonts w:ascii="Arial" w:eastAsia="Arial" w:hAnsi="Arial" w:cs="Arial"/>
            <w:color w:val="293F99"/>
            <w:sz w:val="16"/>
            <w:szCs w:val="16"/>
            <w:u w:val="single"/>
          </w:rPr>
          <w:t>https://doi.org/10.1371/journal.pone.0194811.t001</w:t>
        </w:r>
      </w:hyperlink>
    </w:p>
    <w:p w:rsidR="00537FF2" w:rsidRDefault="006D46E5">
      <w:r>
        <w:rPr>
          <w:rFonts w:ascii="Arial" w:hAnsi="Arial"/>
          <w:color w:val="293F99"/>
          <w:sz w:val="16"/>
          <w:u w:val="single"/>
        </w:rPr>
        <w:t>Https://doi.org/10.1371/journal.pone. 0194811.t001</w:t>
      </w:r>
    </w:p>
    <w:p w:rsidR="00537FF2" w:rsidRDefault="00537FF2">
      <w:pPr>
        <w:spacing w:line="333" w:lineRule="exact"/>
        <w:rPr>
          <w:sz w:val="20"/>
          <w:szCs w:val="20"/>
        </w:rPr>
      </w:pPr>
    </w:p>
    <w:p w:rsidR="00537FF2" w:rsidRDefault="006D46E5">
      <w:pPr>
        <w:spacing w:line="258" w:lineRule="auto"/>
        <w:ind w:left="3280" w:right="140"/>
        <w:rPr>
          <w:rFonts w:ascii="Arial" w:eastAsia="Arial" w:hAnsi="Arial" w:cs="Arial"/>
          <w:sz w:val="20"/>
          <w:szCs w:val="20"/>
        </w:rPr>
      </w:pPr>
      <w:r>
        <w:rPr>
          <w:rFonts w:ascii="Arial" w:eastAsia="Arial" w:hAnsi="Arial" w:cs="Arial"/>
          <w:sz w:val="20"/>
          <w:szCs w:val="20"/>
        </w:rPr>
        <w:t xml:space="preserve">(n = 10), </w:t>
      </w:r>
      <w:hyperlink>
        <w:r>
          <w:rPr>
            <w:rFonts w:ascii="Arial" w:eastAsia="Arial" w:hAnsi="Arial" w:cs="Arial"/>
            <w:color w:val="293F99"/>
            <w:sz w:val="20"/>
            <w:szCs w:val="20"/>
            <w:u w:val="single"/>
          </w:rPr>
          <w:t>Cancer.org</w:t>
        </w:r>
        <w:r>
          <w:rPr>
            <w:rFonts w:ascii="Arial" w:eastAsia="Arial" w:hAnsi="Arial" w:cs="Arial"/>
            <w:sz w:val="20"/>
            <w:szCs w:val="20"/>
            <w:u w:val="single"/>
          </w:rPr>
          <w:t xml:space="preserve"> </w:t>
        </w:r>
      </w:hyperlink>
      <w:r>
        <w:rPr>
          <w:rFonts w:ascii="Arial" w:eastAsia="Arial" w:hAnsi="Arial" w:cs="Arial"/>
          <w:sz w:val="20"/>
          <w:szCs w:val="20"/>
        </w:rPr>
        <w:t xml:space="preserve">(n = 6), NHS (n = 4), and a range of other medical expert-endorsed sites eg, hospitals, specialist clinics, and </w:t>
      </w:r>
      <w:r>
        <w:rPr>
          <w:rFonts w:ascii="Arial" w:eastAsia="Arial" w:hAnsi="Arial" w:cs="Arial"/>
          <w:sz w:val="20"/>
          <w:szCs w:val="20"/>
        </w:rPr>
        <w:t>universities. Around a fifth (18%, 10/52) of searches pro-vided websites with “some expertise” such as Wikipedia articles and commercially orientated ones (eg, private medical clinics), and 19% of searches provided only news items or magazine articles.</w:t>
      </w:r>
    </w:p>
    <w:p w:rsidR="00537FF2" w:rsidRDefault="006D46E5">
      <w:pPr>
        <w:spacing w:line="258" w:lineRule="auto"/>
        <w:ind w:left="3280" w:right="140"/>
      </w:pPr>
      <w:r>
        <w:rPr>
          <w:rFonts w:ascii="Arial" w:hAnsi="Arial"/>
          <w:sz w:val="20"/>
        </w:rPr>
        <w:t xml:space="preserve">(n </w:t>
      </w:r>
      <w:r>
        <w:rPr>
          <w:rFonts w:ascii="Arial" w:hAnsi="Arial"/>
          <w:sz w:val="20"/>
        </w:rPr>
        <w:t xml:space="preserve">= 10) </w:t>
      </w:r>
      <w:r>
        <w:rPr>
          <w:rFonts w:ascii="Arial" w:hAnsi="Arial"/>
          <w:sz w:val="20"/>
        </w:rPr>
        <w:t>，</w:t>
      </w:r>
      <w:r>
        <w:rPr>
          <w:rFonts w:ascii="Arial" w:hAnsi="Arial"/>
          <w:sz w:val="20"/>
        </w:rPr>
        <w:t xml:space="preserve">Cancer.org (n = 6) </w:t>
      </w:r>
      <w:r>
        <w:rPr>
          <w:rFonts w:ascii="Arial" w:hAnsi="Arial"/>
          <w:sz w:val="20"/>
        </w:rPr>
        <w:t>，</w:t>
      </w:r>
      <w:r>
        <w:rPr>
          <w:rFonts w:ascii="Arial" w:hAnsi="Arial"/>
          <w:sz w:val="20"/>
        </w:rPr>
        <w:t xml:space="preserve">NHS (n = 4) </w:t>
      </w:r>
      <w:r>
        <w:rPr>
          <w:rFonts w:ascii="Arial" w:hAnsi="Arial"/>
          <w:sz w:val="20"/>
        </w:rPr>
        <w:t>，以及一系列其他医学专家认可的网站，如医院，专科诊所和大学。大约五分之一</w:t>
      </w:r>
      <w:r>
        <w:rPr>
          <w:rFonts w:ascii="Arial" w:hAnsi="Arial"/>
          <w:sz w:val="20"/>
        </w:rPr>
        <w:t xml:space="preserve">(18% </w:t>
      </w:r>
      <w:r>
        <w:rPr>
          <w:rFonts w:ascii="Arial" w:hAnsi="Arial"/>
          <w:sz w:val="20"/>
        </w:rPr>
        <w:t>，</w:t>
      </w:r>
      <w:r>
        <w:rPr>
          <w:rFonts w:ascii="Arial" w:hAnsi="Arial"/>
          <w:sz w:val="20"/>
        </w:rPr>
        <w:t>10/52)</w:t>
      </w:r>
      <w:r>
        <w:rPr>
          <w:rFonts w:ascii="Arial" w:hAnsi="Arial"/>
          <w:sz w:val="20"/>
        </w:rPr>
        <w:t>的搜索提供了</w:t>
      </w:r>
      <w:r>
        <w:rPr>
          <w:rFonts w:ascii="Arial" w:hAnsi="Arial"/>
          <w:sz w:val="20"/>
        </w:rPr>
        <w:t>“</w:t>
      </w:r>
      <w:r>
        <w:rPr>
          <w:rFonts w:ascii="Arial" w:hAnsi="Arial"/>
          <w:sz w:val="20"/>
        </w:rPr>
        <w:t>一些专业知识</w:t>
      </w:r>
      <w:r>
        <w:rPr>
          <w:rFonts w:ascii="Arial" w:hAnsi="Arial"/>
          <w:sz w:val="20"/>
        </w:rPr>
        <w:t>”</w:t>
      </w:r>
      <w:r>
        <w:rPr>
          <w:rFonts w:ascii="Arial" w:hAnsi="Arial"/>
          <w:sz w:val="20"/>
        </w:rPr>
        <w:t>的网站，如维基百科的文章和商业导向的网站</w:t>
      </w:r>
      <w:r>
        <w:rPr>
          <w:rFonts w:ascii="Arial" w:hAnsi="Arial"/>
          <w:sz w:val="20"/>
        </w:rPr>
        <w:t>(</w:t>
      </w:r>
      <w:r>
        <w:rPr>
          <w:rFonts w:ascii="Arial" w:hAnsi="Arial"/>
          <w:sz w:val="20"/>
        </w:rPr>
        <w:t>如私人医疗诊所</w:t>
      </w:r>
      <w:r>
        <w:rPr>
          <w:rFonts w:ascii="Arial" w:hAnsi="Arial"/>
          <w:sz w:val="20"/>
        </w:rPr>
        <w:t xml:space="preserve">) </w:t>
      </w:r>
      <w:r>
        <w:rPr>
          <w:rFonts w:ascii="Arial" w:hAnsi="Arial"/>
          <w:sz w:val="20"/>
        </w:rPr>
        <w:t>，</w:t>
      </w:r>
      <w:r>
        <w:rPr>
          <w:rFonts w:ascii="Arial" w:hAnsi="Arial"/>
          <w:sz w:val="20"/>
        </w:rPr>
        <w:t xml:space="preserve">19% </w:t>
      </w:r>
      <w:r>
        <w:rPr>
          <w:rFonts w:ascii="Arial" w:hAnsi="Arial"/>
          <w:sz w:val="20"/>
        </w:rPr>
        <w:t>的搜索只提供新闻项目或杂志文章。</w:t>
      </w:r>
    </w:p>
    <w:p w:rsidR="00537FF2" w:rsidRDefault="00537FF2">
      <w:pPr>
        <w:spacing w:line="292" w:lineRule="exact"/>
        <w:rPr>
          <w:sz w:val="20"/>
          <w:szCs w:val="20"/>
        </w:rPr>
      </w:pPr>
    </w:p>
    <w:p w:rsidR="00537FF2" w:rsidRDefault="006D46E5">
      <w:pPr>
        <w:ind w:left="3280"/>
        <w:rPr>
          <w:sz w:val="20"/>
          <w:szCs w:val="20"/>
        </w:rPr>
      </w:pPr>
      <w:r>
        <w:rPr>
          <w:rFonts w:ascii="Arial" w:eastAsia="Arial" w:hAnsi="Arial" w:cs="Arial"/>
          <w:b/>
          <w:bCs/>
          <w:sz w:val="24"/>
          <w:szCs w:val="24"/>
        </w:rPr>
        <w:t>Discussion</w:t>
      </w:r>
    </w:p>
    <w:p w:rsidR="00537FF2" w:rsidRDefault="006D46E5">
      <w:pPr>
        <w:ind w:left="3280"/>
      </w:pPr>
      <w:r>
        <w:rPr>
          <w:rFonts w:ascii="Arial" w:hAnsi="Arial"/>
          <w:b/>
          <w:bCs/>
          <w:sz w:val="24"/>
        </w:rPr>
        <w:t>讨论</w:t>
      </w:r>
    </w:p>
    <w:p w:rsidR="00537FF2" w:rsidRDefault="00537FF2">
      <w:pPr>
        <w:spacing w:line="85" w:lineRule="exact"/>
        <w:rPr>
          <w:sz w:val="20"/>
          <w:szCs w:val="20"/>
        </w:rPr>
      </w:pPr>
    </w:p>
    <w:p w:rsidR="00537FF2" w:rsidRDefault="006D46E5">
      <w:pPr>
        <w:ind w:left="3280"/>
        <w:rPr>
          <w:sz w:val="20"/>
          <w:szCs w:val="20"/>
        </w:rPr>
      </w:pPr>
      <w:r>
        <w:rPr>
          <w:rFonts w:ascii="Arial" w:eastAsia="Arial" w:hAnsi="Arial" w:cs="Arial"/>
          <w:b/>
          <w:bCs/>
          <w:sz w:val="24"/>
          <w:szCs w:val="24"/>
        </w:rPr>
        <w:t>Main findings and interpretation</w:t>
      </w:r>
    </w:p>
    <w:p w:rsidR="00537FF2" w:rsidRDefault="006D46E5">
      <w:pPr>
        <w:ind w:left="3280"/>
      </w:pPr>
      <w:r>
        <w:rPr>
          <w:rFonts w:ascii="Arial" w:hAnsi="Arial"/>
          <w:b/>
          <w:bCs/>
          <w:sz w:val="24"/>
        </w:rPr>
        <w:t>主要发现和解释</w:t>
      </w:r>
    </w:p>
    <w:p w:rsidR="00537FF2" w:rsidRDefault="00537FF2">
      <w:pPr>
        <w:spacing w:line="153" w:lineRule="exact"/>
        <w:rPr>
          <w:sz w:val="20"/>
          <w:szCs w:val="20"/>
        </w:rPr>
      </w:pPr>
    </w:p>
    <w:p w:rsidR="00537FF2" w:rsidRDefault="006D46E5">
      <w:pPr>
        <w:spacing w:line="253" w:lineRule="auto"/>
        <w:ind w:left="3280" w:right="40"/>
        <w:rPr>
          <w:sz w:val="20"/>
          <w:szCs w:val="20"/>
        </w:rPr>
      </w:pPr>
      <w:r>
        <w:rPr>
          <w:rFonts w:ascii="Arial" w:eastAsia="Arial" w:hAnsi="Arial" w:cs="Arial"/>
          <w:sz w:val="20"/>
          <w:szCs w:val="20"/>
        </w:rPr>
        <w:t xml:space="preserve">Our search results were </w:t>
      </w:r>
      <w:r>
        <w:rPr>
          <w:rFonts w:ascii="Arial" w:eastAsia="Arial" w:hAnsi="Arial" w:cs="Arial"/>
          <w:sz w:val="20"/>
          <w:szCs w:val="20"/>
        </w:rPr>
        <w:t>encouraging in terms of the usefulness of the information provided, with nearly 60% of searches returning expert content on at least one tool, and Google and GA returning expert content about half the time. However, all search modalities could improve on t</w:t>
      </w:r>
      <w:r>
        <w:rPr>
          <w:rFonts w:ascii="Arial" w:eastAsia="Arial" w:hAnsi="Arial" w:cs="Arial"/>
          <w:sz w:val="20"/>
          <w:szCs w:val="20"/>
        </w:rPr>
        <w:t>he chances of finding expert information.</w:t>
      </w:r>
    </w:p>
    <w:p w:rsidR="00537FF2" w:rsidRDefault="006D46E5">
      <w:pPr>
        <w:spacing w:line="253" w:lineRule="auto"/>
        <w:ind w:left="3280" w:right="40"/>
      </w:pPr>
      <w:r>
        <w:rPr>
          <w:rFonts w:ascii="Arial" w:hAnsi="Arial"/>
          <w:sz w:val="20"/>
        </w:rPr>
        <w:t>我们的搜索结果在所提供的信息的有用性方面是令人鼓舞的，将近</w:t>
      </w:r>
      <w:r>
        <w:rPr>
          <w:rFonts w:ascii="Arial" w:hAnsi="Arial"/>
          <w:sz w:val="20"/>
        </w:rPr>
        <w:t xml:space="preserve">60% </w:t>
      </w:r>
      <w:r>
        <w:rPr>
          <w:rFonts w:ascii="Arial" w:hAnsi="Arial"/>
          <w:sz w:val="20"/>
        </w:rPr>
        <w:t>的搜索结果返回至少一个工具上的专家内容，谷歌和遗传算法返回专家内容的时间约为一半。然而，所有搜索模式都可以提高找到专家信息的机会。</w:t>
      </w:r>
    </w:p>
    <w:p w:rsidR="00537FF2" w:rsidRDefault="00537FF2">
      <w:pPr>
        <w:spacing w:line="71" w:lineRule="exact"/>
        <w:rPr>
          <w:sz w:val="20"/>
          <w:szCs w:val="20"/>
        </w:rPr>
      </w:pPr>
    </w:p>
    <w:p w:rsidR="00537FF2" w:rsidRDefault="006D46E5">
      <w:pPr>
        <w:spacing w:line="295" w:lineRule="auto"/>
        <w:ind w:left="3280" w:right="20" w:firstLine="239"/>
        <w:rPr>
          <w:rFonts w:ascii="Arial" w:eastAsia="Arial" w:hAnsi="Arial" w:cs="Arial"/>
          <w:sz w:val="18"/>
          <w:szCs w:val="18"/>
        </w:rPr>
      </w:pPr>
      <w:r>
        <w:rPr>
          <w:rFonts w:ascii="Arial" w:eastAsia="Arial" w:hAnsi="Arial" w:cs="Arial"/>
          <w:sz w:val="18"/>
          <w:szCs w:val="18"/>
        </w:rPr>
        <w:t>Our results are consistent however, with the only other reported health-related study, which was undertaken in 201</w:t>
      </w:r>
      <w:r>
        <w:rPr>
          <w:rFonts w:ascii="Arial" w:eastAsia="Arial" w:hAnsi="Arial" w:cs="Arial"/>
          <w:sz w:val="18"/>
          <w:szCs w:val="18"/>
        </w:rPr>
        <w:t>5/2016 [</w:t>
      </w:r>
      <w:hyperlink w:anchor="page6">
        <w:r>
          <w:rPr>
            <w:rFonts w:ascii="Arial" w:eastAsia="Arial" w:hAnsi="Arial" w:cs="Arial"/>
            <w:color w:val="293F99"/>
            <w:sz w:val="18"/>
            <w:szCs w:val="18"/>
          </w:rPr>
          <w:t>7</w:t>
        </w:r>
      </w:hyperlink>
      <w:r>
        <w:rPr>
          <w:rFonts w:ascii="Arial" w:eastAsia="Arial" w:hAnsi="Arial" w:cs="Arial"/>
          <w:sz w:val="18"/>
          <w:szCs w:val="18"/>
        </w:rPr>
        <w:t>]. It found that Siri and other smartphone assistants sometimes trivialised important general health inquiries or failed to provide appropriate infor-mation. We found that all tools had trouble finding gay and lesbian-s</w:t>
      </w:r>
      <w:r>
        <w:rPr>
          <w:rFonts w:ascii="Arial" w:eastAsia="Arial" w:hAnsi="Arial" w:cs="Arial"/>
          <w:sz w:val="18"/>
          <w:szCs w:val="18"/>
        </w:rPr>
        <w:t>pecific information, Siri was poor when videos were requested by content, and all three tools sometimes returned mag-azine or blog content instead of professional health advice.</w:t>
      </w:r>
    </w:p>
    <w:p w:rsidR="00537FF2" w:rsidRDefault="006D46E5">
      <w:pPr>
        <w:spacing w:line="295" w:lineRule="auto"/>
        <w:ind w:left="3280" w:right="20" w:firstLine="239"/>
      </w:pPr>
      <w:r>
        <w:rPr>
          <w:rFonts w:ascii="Arial" w:hAnsi="Arial"/>
          <w:sz w:val="18"/>
        </w:rPr>
        <w:t>然而，我们的研究结果与</w:t>
      </w:r>
      <w:r>
        <w:rPr>
          <w:rFonts w:ascii="Arial" w:hAnsi="Arial"/>
          <w:sz w:val="18"/>
        </w:rPr>
        <w:t>2015/2016</w:t>
      </w:r>
      <w:r>
        <w:rPr>
          <w:rFonts w:ascii="Arial" w:hAnsi="Arial"/>
          <w:sz w:val="18"/>
        </w:rPr>
        <w:t>年进行的唯一一项与健康相关的研究是一致的</w:t>
      </w:r>
      <w:r>
        <w:rPr>
          <w:rFonts w:ascii="Arial" w:hAnsi="Arial"/>
          <w:sz w:val="18"/>
        </w:rPr>
        <w:t>[7]</w:t>
      </w:r>
      <w:r>
        <w:rPr>
          <w:rFonts w:ascii="Arial" w:hAnsi="Arial"/>
          <w:sz w:val="18"/>
        </w:rPr>
        <w:t>。它发现</w:t>
      </w:r>
      <w:r>
        <w:rPr>
          <w:rFonts w:ascii="Arial" w:hAnsi="Arial"/>
          <w:sz w:val="18"/>
        </w:rPr>
        <w:t xml:space="preserve"> Siri </w:t>
      </w:r>
      <w:r>
        <w:rPr>
          <w:rFonts w:ascii="Arial" w:hAnsi="Arial"/>
          <w:sz w:val="18"/>
        </w:rPr>
        <w:t>和其他智能手机助手有时会轻视重要的一般健康查询或未</w:t>
      </w:r>
      <w:r>
        <w:rPr>
          <w:rFonts w:ascii="Arial" w:hAnsi="Arial"/>
          <w:sz w:val="18"/>
        </w:rPr>
        <w:t>能提供适当的信息。我们发现，所有的工具都很难找到男同性恋和女同性恋的相关信息，</w:t>
      </w:r>
      <w:r>
        <w:rPr>
          <w:rFonts w:ascii="Arial" w:hAnsi="Arial"/>
          <w:sz w:val="18"/>
        </w:rPr>
        <w:t xml:space="preserve">Siri </w:t>
      </w:r>
      <w:r>
        <w:rPr>
          <w:rFonts w:ascii="Arial" w:hAnsi="Arial"/>
          <w:sz w:val="18"/>
        </w:rPr>
        <w:t>在内容要求提供视频时表现不佳，而且所有三个工具有时都会返回杂志或博客内容，而不是专业的健康建议。</w:t>
      </w:r>
    </w:p>
    <w:p w:rsidR="00537FF2" w:rsidRDefault="006D46E5">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3962400</wp:posOffset>
            </wp:positionH>
            <wp:positionV relativeFrom="paragraph">
              <wp:posOffset>-711200</wp:posOffset>
            </wp:positionV>
            <wp:extent cx="85725" cy="25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85725" cy="25400"/>
                    </a:xfrm>
                    <a:prstGeom prst="rect">
                      <a:avLst/>
                    </a:prstGeom>
                    <a:noFill/>
                  </pic:spPr>
                </pic:pic>
              </a:graphicData>
            </a:graphic>
          </wp:anchor>
        </w:drawing>
      </w:r>
    </w:p>
    <w:p w:rsidR="00537FF2" w:rsidRDefault="00537FF2">
      <w:pPr>
        <w:spacing w:line="14" w:lineRule="exact"/>
        <w:rPr>
          <w:sz w:val="20"/>
          <w:szCs w:val="20"/>
        </w:rPr>
      </w:pPr>
    </w:p>
    <w:p w:rsidR="00537FF2" w:rsidRDefault="006D46E5">
      <w:pPr>
        <w:spacing w:line="297" w:lineRule="auto"/>
        <w:ind w:left="3280" w:firstLine="239"/>
        <w:rPr>
          <w:sz w:val="20"/>
          <w:szCs w:val="20"/>
        </w:rPr>
      </w:pPr>
      <w:r>
        <w:rPr>
          <w:rFonts w:ascii="Arial" w:eastAsia="Arial" w:hAnsi="Arial" w:cs="Arial"/>
          <w:sz w:val="18"/>
          <w:szCs w:val="18"/>
        </w:rPr>
        <w:t>The responses sometimes included a useful Google summary box, and/or a diagram. The summary was often read out verbally by the digital assistants and this has o</w:t>
      </w:r>
      <w:r>
        <w:rPr>
          <w:rFonts w:ascii="Arial" w:eastAsia="Arial" w:hAnsi="Arial" w:cs="Arial"/>
          <w:sz w:val="18"/>
          <w:szCs w:val="18"/>
        </w:rPr>
        <w:t>bvious advantages for people with disabilities or some situations such as when the questioner is doing other activ-ities. There was notable variation in the search results between the two researchers. For exam-ple, when asked to find an antismoking adverti</w:t>
      </w:r>
      <w:r>
        <w:rPr>
          <w:rFonts w:ascii="Arial" w:eastAsia="Arial" w:hAnsi="Arial" w:cs="Arial"/>
          <w:sz w:val="18"/>
          <w:szCs w:val="18"/>
        </w:rPr>
        <w:t>sement, rater A was directed to a New Zealand public health campaign advertisement, while rater B was shown a Youtube video of the ‘top 40 scariest antismoking ads’ from around the world (</w:t>
      </w:r>
      <w:r>
        <w:rPr>
          <w:rFonts w:ascii="Arial" w:eastAsia="Arial" w:hAnsi="Arial" w:cs="Arial"/>
          <w:color w:val="293F99"/>
          <w:sz w:val="18"/>
          <w:szCs w:val="18"/>
          <w:u w:val="single"/>
        </w:rPr>
        <w:t>S1 Appendix</w:t>
      </w:r>
      <w:r>
        <w:rPr>
          <w:rFonts w:ascii="Arial" w:eastAsia="Arial" w:hAnsi="Arial" w:cs="Arial"/>
          <w:sz w:val="18"/>
          <w:szCs w:val="18"/>
        </w:rPr>
        <w:t xml:space="preserve">). This variation may reflect the impact of </w:t>
      </w:r>
      <w:r>
        <w:rPr>
          <w:rFonts w:ascii="Arial" w:eastAsia="Arial" w:hAnsi="Arial" w:cs="Arial"/>
          <w:sz w:val="18"/>
          <w:szCs w:val="18"/>
        </w:rPr>
        <w:t>location, Google search history, demographics, ongoing changes in website traffic and website links on search algorithms.</w:t>
      </w:r>
    </w:p>
    <w:p w:rsidR="00537FF2" w:rsidRDefault="006D46E5">
      <w:pPr>
        <w:spacing w:line="297" w:lineRule="auto"/>
        <w:ind w:left="3280" w:firstLine="239"/>
      </w:pPr>
      <w:r>
        <w:rPr>
          <w:rFonts w:ascii="Arial" w:hAnsi="Arial"/>
          <w:sz w:val="18"/>
        </w:rPr>
        <w:t>这些回复有时包括一个有用的</w:t>
      </w:r>
      <w:r>
        <w:rPr>
          <w:rFonts w:ascii="Arial" w:hAnsi="Arial"/>
          <w:sz w:val="18"/>
        </w:rPr>
        <w:t xml:space="preserve"> Google </w:t>
      </w:r>
      <w:r>
        <w:rPr>
          <w:rFonts w:ascii="Arial" w:hAnsi="Arial"/>
          <w:sz w:val="18"/>
        </w:rPr>
        <w:t>摘要框和</w:t>
      </w:r>
      <w:r>
        <w:rPr>
          <w:rFonts w:ascii="Arial" w:hAnsi="Arial"/>
          <w:sz w:val="18"/>
        </w:rPr>
        <w:t>/</w:t>
      </w:r>
      <w:r>
        <w:rPr>
          <w:rFonts w:ascii="Arial" w:hAnsi="Arial"/>
          <w:sz w:val="18"/>
        </w:rPr>
        <w:t>或一个图表。数字助理经常口头宣读摘要，这对残疾人或在某些情况下，例如提问者正在进行其他活动时，有明显的好处。两位研究者的搜索结果有明显的差异。例如，当被要求寻找一个禁烟广告时，评分员</w:t>
      </w:r>
      <w:r>
        <w:rPr>
          <w:rFonts w:ascii="Arial" w:hAnsi="Arial"/>
          <w:sz w:val="18"/>
        </w:rPr>
        <w:t xml:space="preserve"> a </w:t>
      </w:r>
      <w:r>
        <w:rPr>
          <w:rFonts w:ascii="Arial" w:hAnsi="Arial"/>
          <w:sz w:val="18"/>
        </w:rPr>
        <w:t>被引导到一个新西兰公共卫生运</w:t>
      </w:r>
      <w:r>
        <w:rPr>
          <w:rFonts w:ascii="Arial" w:hAnsi="Arial"/>
          <w:sz w:val="18"/>
        </w:rPr>
        <w:t>动广告上，而评分员</w:t>
      </w:r>
      <w:r>
        <w:rPr>
          <w:rFonts w:ascii="Arial" w:hAnsi="Arial"/>
          <w:sz w:val="18"/>
        </w:rPr>
        <w:t xml:space="preserve"> b </w:t>
      </w:r>
      <w:r>
        <w:rPr>
          <w:rFonts w:ascii="Arial" w:hAnsi="Arial"/>
          <w:sz w:val="18"/>
        </w:rPr>
        <w:t>则被引导到一个</w:t>
      </w:r>
      <w:r>
        <w:rPr>
          <w:rFonts w:ascii="Arial" w:hAnsi="Arial"/>
          <w:sz w:val="18"/>
        </w:rPr>
        <w:t xml:space="preserve"> Youtube </w:t>
      </w:r>
      <w:r>
        <w:rPr>
          <w:rFonts w:ascii="Arial" w:hAnsi="Arial"/>
          <w:sz w:val="18"/>
        </w:rPr>
        <w:t>视频，上面是来自世界各地的</w:t>
      </w:r>
      <w:r>
        <w:rPr>
          <w:rFonts w:ascii="Arial" w:hAnsi="Arial"/>
          <w:sz w:val="18"/>
        </w:rPr>
        <w:t>“</w:t>
      </w:r>
      <w:r>
        <w:rPr>
          <w:rFonts w:ascii="Arial" w:hAnsi="Arial"/>
          <w:sz w:val="18"/>
        </w:rPr>
        <w:t>最可怕的</w:t>
      </w:r>
      <w:r>
        <w:rPr>
          <w:rFonts w:ascii="Arial" w:hAnsi="Arial"/>
          <w:sz w:val="18"/>
        </w:rPr>
        <w:t>40</w:t>
      </w:r>
      <w:r>
        <w:rPr>
          <w:rFonts w:ascii="Arial" w:hAnsi="Arial"/>
          <w:sz w:val="18"/>
        </w:rPr>
        <w:t>个禁烟广告</w:t>
      </w:r>
      <w:r>
        <w:rPr>
          <w:rFonts w:ascii="Arial" w:hAnsi="Arial"/>
          <w:sz w:val="18"/>
        </w:rPr>
        <w:t>”(S1</w:t>
      </w:r>
      <w:r>
        <w:rPr>
          <w:rFonts w:ascii="Arial" w:hAnsi="Arial"/>
          <w:sz w:val="18"/>
        </w:rPr>
        <w:t>附录</w:t>
      </w:r>
      <w:r>
        <w:rPr>
          <w:rFonts w:ascii="Arial" w:hAnsi="Arial"/>
          <w:sz w:val="18"/>
        </w:rPr>
        <w:t>)</w:t>
      </w:r>
      <w:r>
        <w:rPr>
          <w:rFonts w:ascii="Arial" w:hAnsi="Arial"/>
          <w:sz w:val="18"/>
        </w:rPr>
        <w:t>。这种变化可能反映了位置，谷歌搜索历史，人口统计学，网站流量和网站链接对搜索算法的持续变化的影响。</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0</wp:posOffset>
                </wp:positionH>
                <wp:positionV relativeFrom="paragraph">
                  <wp:posOffset>395605</wp:posOffset>
                </wp:positionV>
                <wp:extent cx="68580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94291F4" id="Shape 27"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0,31.15pt" to="540pt,3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" o:allowincell="f" filled="t" strokeweight=".5pt">
                <v:stroke joinstyle="miter"/>
                <o:lock v:ext="edit" shapetype="f"/>
              </v:line>
            </w:pict>
          </mc:Fallback>
        </mc:AlternateContent>
      </w:r>
    </w:p>
    <w:p w:rsidR="00537FF2" w:rsidRDefault="00537FF2">
      <w:pPr>
        <w:sectPr w:rsidR="00537FF2">
          <w:pgSz w:w="12240" w:h="15840"/>
          <w:pgMar w:top="768" w:right="720" w:bottom="127" w:left="720" w:header="0" w:footer="0" w:gutter="0"/>
          <w:cols w:space="720" w:equalWidth="0">
            <w:col w:w="10800"/>
          </w:cols>
        </w:sectPr>
      </w:pPr>
    </w:p>
    <w:p w:rsidR="00537FF2" w:rsidRDefault="00537FF2">
      <w:pPr>
        <w:spacing w:line="200" w:lineRule="exact"/>
        <w:rPr>
          <w:sz w:val="20"/>
          <w:szCs w:val="20"/>
        </w:rPr>
      </w:pPr>
    </w:p>
    <w:p w:rsidR="00537FF2" w:rsidRDefault="00537FF2">
      <w:pPr>
        <w:spacing w:line="200" w:lineRule="exact"/>
        <w:rPr>
          <w:sz w:val="20"/>
          <w:szCs w:val="20"/>
        </w:rPr>
      </w:pPr>
    </w:p>
    <w:p w:rsidR="00537FF2" w:rsidRDefault="00537FF2">
      <w:pPr>
        <w:spacing w:line="302" w:lineRule="exact"/>
        <w:rPr>
          <w:sz w:val="20"/>
          <w:szCs w:val="20"/>
        </w:rPr>
      </w:pPr>
    </w:p>
    <w:p w:rsidR="00537FF2" w:rsidRDefault="006D46E5">
      <w:pPr>
        <w:tabs>
          <w:tab w:val="left" w:pos="4180"/>
          <w:tab w:val="left" w:pos="10480"/>
        </w:tabs>
        <w:rPr>
          <w:rFonts w:ascii="Arial" w:eastAsia="Arial" w:hAnsi="Arial" w:cs="Arial"/>
          <w:sz w:val="16"/>
          <w:szCs w:val="16"/>
        </w:rPr>
      </w:pPr>
      <w:r>
        <w:rPr>
          <w:rFonts w:ascii="Arial" w:eastAsia="Arial" w:hAnsi="Arial" w:cs="Arial"/>
          <w:sz w:val="16"/>
          <w:szCs w:val="16"/>
        </w:rPr>
        <w:t xml:space="preserve">PLOS ONE | </w:t>
      </w:r>
      <w:hyperlink>
        <w:r>
          <w:rPr>
            <w:rFonts w:ascii="Arial" w:eastAsia="Arial" w:hAnsi="Arial" w:cs="Arial"/>
            <w:color w:val="293F99"/>
            <w:sz w:val="16"/>
            <w:szCs w:val="16"/>
            <w:u w:val="single"/>
          </w:rPr>
          <w:t>https://doi.org/10.1371/journal.pone.0194811</w:t>
        </w:r>
      </w:hyperlink>
      <w:r>
        <w:rPr>
          <w:rFonts w:ascii="Arial" w:eastAsia="Arial" w:hAnsi="Arial" w:cs="Arial"/>
          <w:sz w:val="16"/>
          <w:szCs w:val="16"/>
        </w:rPr>
        <w:tab/>
        <w:t>March 28, 2018</w:t>
      </w:r>
      <w:r>
        <w:rPr>
          <w:rFonts w:ascii="Arial" w:eastAsia="Arial" w:hAnsi="Arial" w:cs="Arial"/>
          <w:sz w:val="16"/>
          <w:szCs w:val="16"/>
        </w:rPr>
        <w:tab/>
      </w:r>
      <w:r>
        <w:rPr>
          <w:rFonts w:ascii="Arial" w:eastAsia="Arial" w:hAnsi="Arial" w:cs="Arial"/>
          <w:sz w:val="15"/>
          <w:szCs w:val="15"/>
        </w:rPr>
        <w:t>4 / 6</w:t>
      </w:r>
    </w:p>
    <w:p w:rsidR="00537FF2" w:rsidRDefault="006D46E5">
      <w:r>
        <w:rPr>
          <w:rFonts w:ascii="Arial" w:hAnsi="Arial"/>
          <w:sz w:val="16"/>
        </w:rPr>
        <w:t xml:space="preserve">PLOS ONE | </w:t>
      </w:r>
      <w:r>
        <w:rPr>
          <w:rFonts w:ascii="Arial" w:hAnsi="Arial"/>
          <w:sz w:val="16"/>
        </w:rPr>
        <w:t>https://doi.org/10.1371/journal.pone. 0194811 March 28,20184/6</w:t>
      </w:r>
    </w:p>
    <w:p w:rsidR="00537FF2" w:rsidRDefault="00537FF2">
      <w:pPr>
        <w:sectPr w:rsidR="00537FF2">
          <w:type w:val="continuous"/>
          <w:pgSz w:w="12240" w:h="15840"/>
          <w:pgMar w:top="768" w:right="720" w:bottom="127" w:left="720" w:header="0" w:footer="0" w:gutter="0"/>
          <w:cols w:space="720" w:equalWidth="0">
            <w:col w:w="10800"/>
          </w:cols>
        </w:sectPr>
      </w:pPr>
    </w:p>
    <w:p w:rsidR="00537FF2" w:rsidRDefault="006D46E5">
      <w:pPr>
        <w:ind w:left="3020"/>
        <w:rPr>
          <w:sz w:val="20"/>
          <w:szCs w:val="20"/>
        </w:rPr>
      </w:pPr>
      <w:bookmarkStart w:id="8" w:name="page5"/>
      <w:bookmarkEnd w:id="8"/>
      <w:r>
        <w:rPr>
          <w:rFonts w:ascii="Arial" w:eastAsia="Arial" w:hAnsi="Arial" w:cs="Arial"/>
          <w:noProof/>
          <w:sz w:val="15"/>
          <w:szCs w:val="15"/>
        </w:rPr>
        <w:lastRenderedPageBreak/>
        <w:drawing>
          <wp:anchor distT="0" distB="0" distL="114300" distR="114300" simplePos="0" relativeHeight="251667968" behindDoc="1" locked="0" layoutInCell="0" allowOverlap="1">
            <wp:simplePos x="0" y="0"/>
            <wp:positionH relativeFrom="page">
              <wp:posOffset>457200</wp:posOffset>
            </wp:positionH>
            <wp:positionV relativeFrom="page">
              <wp:posOffset>343535</wp:posOffset>
            </wp:positionV>
            <wp:extent cx="1360170" cy="30035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360170" cy="300355"/>
                    </a:xfrm>
                    <a:prstGeom prst="rect">
                      <a:avLst/>
                    </a:prstGeom>
                    <a:noFill/>
                  </pic:spPr>
                </pic:pic>
              </a:graphicData>
            </a:graphic>
          </wp:anchor>
        </w:drawing>
      </w:r>
      <w:r>
        <w:rPr>
          <w:rFonts w:ascii="Arial" w:eastAsia="Arial" w:hAnsi="Arial" w:cs="Arial"/>
          <w:sz w:val="15"/>
          <w:szCs w:val="15"/>
        </w:rPr>
        <w:t>Just ask Siri? Comparing smartphone digital assistants and laptop Google searches for smoking cessation advice</w:t>
      </w:r>
    </w:p>
    <w:p w:rsidR="00537FF2" w:rsidRDefault="006D46E5">
      <w:pPr>
        <w:ind w:left="3020"/>
      </w:pPr>
      <w:r>
        <w:rPr>
          <w:rFonts w:ascii="Arial" w:hAnsi="Arial"/>
          <w:sz w:val="15"/>
        </w:rPr>
        <w:t>比较智能手机数字助手和笔记本电脑谷歌搜索戒烟建议</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0</wp:posOffset>
                </wp:positionH>
                <wp:positionV relativeFrom="paragraph">
                  <wp:posOffset>88900</wp:posOffset>
                </wp:positionV>
                <wp:extent cx="685800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E17254F" id="Shape 2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0,7pt" to="540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" o:allowincell="f" filled="t" strokeweight=".5pt">
                <v:stroke joinstyle="miter"/>
                <o:lock v:ext="edit" shapetype="f"/>
              </v:line>
            </w:pict>
          </mc:Fallback>
        </mc:AlternateContent>
      </w:r>
    </w:p>
    <w:p w:rsidR="00537FF2" w:rsidRDefault="00537FF2">
      <w:pPr>
        <w:spacing w:line="200" w:lineRule="exact"/>
        <w:rPr>
          <w:sz w:val="20"/>
          <w:szCs w:val="20"/>
        </w:rPr>
      </w:pPr>
    </w:p>
    <w:p w:rsidR="00537FF2" w:rsidRDefault="00537FF2">
      <w:pPr>
        <w:spacing w:line="313" w:lineRule="exact"/>
        <w:rPr>
          <w:sz w:val="20"/>
          <w:szCs w:val="20"/>
        </w:rPr>
      </w:pPr>
    </w:p>
    <w:p w:rsidR="00537FF2" w:rsidRDefault="006D46E5">
      <w:pPr>
        <w:ind w:left="3280"/>
        <w:rPr>
          <w:sz w:val="20"/>
          <w:szCs w:val="20"/>
        </w:rPr>
      </w:pPr>
      <w:r>
        <w:rPr>
          <w:rFonts w:ascii="Arial" w:eastAsia="Arial" w:hAnsi="Arial" w:cs="Arial"/>
          <w:b/>
          <w:bCs/>
          <w:sz w:val="24"/>
          <w:szCs w:val="24"/>
        </w:rPr>
        <w:t xml:space="preserve">Study strengths and </w:t>
      </w:r>
      <w:r>
        <w:rPr>
          <w:rFonts w:ascii="Arial" w:eastAsia="Arial" w:hAnsi="Arial" w:cs="Arial"/>
          <w:b/>
          <w:bCs/>
          <w:sz w:val="24"/>
          <w:szCs w:val="24"/>
        </w:rPr>
        <w:t>limitations</w:t>
      </w:r>
    </w:p>
    <w:p w:rsidR="00537FF2" w:rsidRDefault="006D46E5">
      <w:pPr>
        <w:ind w:left="3280"/>
      </w:pPr>
      <w:r>
        <w:rPr>
          <w:rFonts w:ascii="Arial" w:hAnsi="Arial"/>
          <w:b/>
          <w:bCs/>
          <w:sz w:val="24"/>
        </w:rPr>
        <w:t>学习优势和局限性</w:t>
      </w:r>
    </w:p>
    <w:p w:rsidR="00537FF2" w:rsidRDefault="00537FF2">
      <w:pPr>
        <w:spacing w:line="153" w:lineRule="exact"/>
        <w:rPr>
          <w:sz w:val="20"/>
          <w:szCs w:val="20"/>
        </w:rPr>
      </w:pPr>
    </w:p>
    <w:p w:rsidR="00537FF2" w:rsidRDefault="006D46E5">
      <w:pPr>
        <w:spacing w:line="297" w:lineRule="auto"/>
        <w:ind w:left="3280" w:right="40"/>
        <w:rPr>
          <w:sz w:val="20"/>
          <w:szCs w:val="20"/>
        </w:rPr>
      </w:pPr>
      <w:r>
        <w:rPr>
          <w:rFonts w:ascii="Arial" w:eastAsia="Arial" w:hAnsi="Arial" w:cs="Arial"/>
          <w:sz w:val="18"/>
          <w:szCs w:val="18"/>
        </w:rPr>
        <w:t>A strength is that this study is the first to consider smartphone digital assistants for the provi-sion of smoking cessation information and advice. It also used questions derived from expert sources (NHS and CDC) and tested a wide ra</w:t>
      </w:r>
      <w:r>
        <w:rPr>
          <w:rFonts w:ascii="Arial" w:eastAsia="Arial" w:hAnsi="Arial" w:cs="Arial"/>
          <w:sz w:val="18"/>
          <w:szCs w:val="18"/>
        </w:rPr>
        <w:t>nge of smartphone functionalities with the two researchers collecting data independently. But a possible limitation is that our results might be superior to questions asked in the real world since we used reasonably precise wording and terms, as opposed to</w:t>
      </w:r>
      <w:r>
        <w:rPr>
          <w:rFonts w:ascii="Arial" w:eastAsia="Arial" w:hAnsi="Arial" w:cs="Arial"/>
          <w:sz w:val="18"/>
          <w:szCs w:val="18"/>
        </w:rPr>
        <w:t xml:space="preserve"> slang words or colloquialisms that some of the public might use. On the other hand, we only considered the first result returned in each search list, and there were often superior sites listed after the initial sites.</w:t>
      </w:r>
    </w:p>
    <w:p w:rsidR="00537FF2" w:rsidRDefault="006D46E5">
      <w:pPr>
        <w:spacing w:line="297" w:lineRule="auto"/>
        <w:ind w:left="3280" w:right="40"/>
      </w:pPr>
      <w:r>
        <w:rPr>
          <w:rFonts w:ascii="Arial" w:hAnsi="Arial"/>
          <w:sz w:val="18"/>
        </w:rPr>
        <w:t>一个优势是这项研究是第一个考虑智能手机数字助手提供戒烟信息和建议。它还使用</w:t>
      </w:r>
      <w:r>
        <w:rPr>
          <w:rFonts w:ascii="Arial" w:hAnsi="Arial"/>
          <w:sz w:val="18"/>
        </w:rPr>
        <w:t>了来自专家来源</w:t>
      </w:r>
      <w:r>
        <w:rPr>
          <w:rFonts w:ascii="Arial" w:hAnsi="Arial"/>
          <w:sz w:val="18"/>
        </w:rPr>
        <w:t xml:space="preserve">(NHS </w:t>
      </w:r>
      <w:r>
        <w:rPr>
          <w:rFonts w:ascii="Arial" w:hAnsi="Arial"/>
          <w:sz w:val="18"/>
        </w:rPr>
        <w:t>和</w:t>
      </w:r>
      <w:r>
        <w:rPr>
          <w:rFonts w:ascii="Arial" w:hAnsi="Arial"/>
          <w:sz w:val="18"/>
        </w:rPr>
        <w:t xml:space="preserve"> CDC)</w:t>
      </w:r>
      <w:r>
        <w:rPr>
          <w:rFonts w:ascii="Arial" w:hAnsi="Arial"/>
          <w:sz w:val="18"/>
        </w:rPr>
        <w:t>的问题，并测试了广泛的智能手机功能，两名研究人员独立收集数据。但一个可能的限制是，我们的结果可能优于在现实世界中提出的问题，因为我们使用了相当精确的措辞和术语，而不是一些公众可能使用的俚语或俗语。另一方面，我们只考虑每个搜索列表中返回的第一个结果，而且通常在最初的网站之后还有更好的网站。</w:t>
      </w:r>
    </w:p>
    <w:p w:rsidR="00537FF2" w:rsidRDefault="00537FF2">
      <w:pPr>
        <w:spacing w:line="377" w:lineRule="exact"/>
        <w:rPr>
          <w:sz w:val="20"/>
          <w:szCs w:val="20"/>
        </w:rPr>
      </w:pPr>
    </w:p>
    <w:p w:rsidR="00537FF2" w:rsidRDefault="006D46E5">
      <w:pPr>
        <w:ind w:left="3280"/>
        <w:rPr>
          <w:sz w:val="20"/>
          <w:szCs w:val="20"/>
        </w:rPr>
      </w:pPr>
      <w:r>
        <w:rPr>
          <w:rFonts w:ascii="Arial" w:eastAsia="Arial" w:hAnsi="Arial" w:cs="Arial"/>
          <w:b/>
          <w:bCs/>
          <w:sz w:val="24"/>
          <w:szCs w:val="24"/>
        </w:rPr>
        <w:t>Potential research implications</w:t>
      </w:r>
    </w:p>
    <w:p w:rsidR="00537FF2" w:rsidRDefault="006D46E5">
      <w:pPr>
        <w:ind w:left="3280"/>
      </w:pPr>
      <w:r>
        <w:rPr>
          <w:rFonts w:ascii="Arial" w:hAnsi="Arial"/>
          <w:b/>
          <w:bCs/>
          <w:sz w:val="24"/>
        </w:rPr>
        <w:t>潜在的研究意义</w:t>
      </w:r>
    </w:p>
    <w:p w:rsidR="00537FF2" w:rsidRDefault="00537FF2">
      <w:pPr>
        <w:spacing w:line="154" w:lineRule="exact"/>
        <w:rPr>
          <w:sz w:val="20"/>
          <w:szCs w:val="20"/>
        </w:rPr>
      </w:pPr>
    </w:p>
    <w:p w:rsidR="00537FF2" w:rsidRDefault="006D46E5">
      <w:pPr>
        <w:spacing w:line="295" w:lineRule="auto"/>
        <w:ind w:left="3280"/>
        <w:rPr>
          <w:rFonts w:ascii="Arial" w:eastAsia="Arial" w:hAnsi="Arial" w:cs="Arial"/>
          <w:sz w:val="18"/>
          <w:szCs w:val="18"/>
        </w:rPr>
      </w:pPr>
      <w:r>
        <w:rPr>
          <w:rFonts w:ascii="Arial" w:eastAsia="Arial" w:hAnsi="Arial" w:cs="Arial"/>
          <w:sz w:val="18"/>
          <w:szCs w:val="18"/>
        </w:rPr>
        <w:t>These pilot results demonstrate that a range of use</w:t>
      </w:r>
      <w:r>
        <w:rPr>
          <w:rFonts w:ascii="Arial" w:eastAsia="Arial" w:hAnsi="Arial" w:cs="Arial"/>
          <w:sz w:val="18"/>
          <w:szCs w:val="18"/>
        </w:rPr>
        <w:t>ful information is returned to users of digital assistants when asking for smoking cessation advice. This suggests that a larger study of actual smokers wanting to quit is warranted. The larger study could investigate the user experience as well as the qua</w:t>
      </w:r>
      <w:r>
        <w:rPr>
          <w:rFonts w:ascii="Arial" w:eastAsia="Arial" w:hAnsi="Arial" w:cs="Arial"/>
          <w:sz w:val="18"/>
          <w:szCs w:val="18"/>
        </w:rPr>
        <w:t>lity of the information returned by digital assistants. In the meantime, however, software designers and health authorities should continue to work together to improve search functionality, as is starting to happen in some localities [</w:t>
      </w:r>
      <w:hyperlink w:anchor="page6">
        <w:r>
          <w:rPr>
            <w:rFonts w:ascii="Arial" w:eastAsia="Arial" w:hAnsi="Arial" w:cs="Arial"/>
            <w:color w:val="293F99"/>
            <w:sz w:val="18"/>
            <w:szCs w:val="18"/>
          </w:rPr>
          <w:t>3</w:t>
        </w:r>
      </w:hyperlink>
      <w:r>
        <w:rPr>
          <w:rFonts w:ascii="Arial" w:eastAsia="Arial" w:hAnsi="Arial" w:cs="Arial"/>
          <w:sz w:val="18"/>
          <w:szCs w:val="18"/>
        </w:rPr>
        <w:t xml:space="preserve">, </w:t>
      </w:r>
      <w:hyperlink w:anchor="page6">
        <w:r>
          <w:rPr>
            <w:rFonts w:ascii="Arial" w:eastAsia="Arial" w:hAnsi="Arial" w:cs="Arial"/>
            <w:color w:val="293F99"/>
            <w:sz w:val="18"/>
            <w:szCs w:val="18"/>
          </w:rPr>
          <w:t>4</w:t>
        </w:r>
      </w:hyperlink>
      <w:r>
        <w:rPr>
          <w:rFonts w:ascii="Arial" w:eastAsia="Arial" w:hAnsi="Arial" w:cs="Arial"/>
          <w:sz w:val="18"/>
          <w:szCs w:val="18"/>
        </w:rPr>
        <w:t>].</w:t>
      </w:r>
    </w:p>
    <w:p w:rsidR="00537FF2" w:rsidRDefault="006D46E5">
      <w:pPr>
        <w:spacing w:line="295" w:lineRule="auto"/>
        <w:ind w:left="3280"/>
      </w:pPr>
      <w:r>
        <w:rPr>
          <w:rFonts w:ascii="Arial" w:hAnsi="Arial"/>
          <w:sz w:val="18"/>
        </w:rPr>
        <w:t>这些试点结果表明，当请求戒烟建议时，一系列有用的信息被返回给数字助手的用户。这表明需要对实际戒烟者进行更大规模的研究。更大的研究可以调查用户体验以及数字助理返回的信息的质量。然而，与此同时，软件设计者和卫生当局应该继续合作，改进搜索功能，正如一些地方开始发生的那样</w:t>
      </w:r>
      <w:r>
        <w:rPr>
          <w:rFonts w:ascii="Arial" w:hAnsi="Arial"/>
          <w:sz w:val="18"/>
        </w:rPr>
        <w:t>[3,4]</w:t>
      </w:r>
      <w:r>
        <w:rPr>
          <w:rFonts w:ascii="Arial" w:hAnsi="Arial"/>
          <w:sz w:val="18"/>
        </w:rPr>
        <w:t>。</w:t>
      </w:r>
    </w:p>
    <w:p w:rsidR="00537FF2" w:rsidRDefault="006D46E5">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4901565</wp:posOffset>
            </wp:positionH>
            <wp:positionV relativeFrom="paragraph">
              <wp:posOffset>-51435</wp:posOffset>
            </wp:positionV>
            <wp:extent cx="203200" cy="254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203200" cy="25400"/>
                    </a:xfrm>
                    <a:prstGeom prst="rect">
                      <a:avLst/>
                    </a:prstGeom>
                    <a:noFill/>
                  </pic:spPr>
                </pic:pic>
              </a:graphicData>
            </a:graphic>
          </wp:anchor>
        </w:drawing>
      </w:r>
    </w:p>
    <w:p w:rsidR="00537FF2" w:rsidRDefault="00537FF2">
      <w:pPr>
        <w:spacing w:line="359" w:lineRule="exact"/>
        <w:rPr>
          <w:sz w:val="20"/>
          <w:szCs w:val="20"/>
        </w:rPr>
      </w:pPr>
    </w:p>
    <w:p w:rsidR="00537FF2" w:rsidRDefault="006D46E5">
      <w:pPr>
        <w:ind w:left="3280"/>
        <w:rPr>
          <w:sz w:val="20"/>
          <w:szCs w:val="20"/>
        </w:rPr>
      </w:pPr>
      <w:r>
        <w:rPr>
          <w:rFonts w:ascii="Arial" w:eastAsia="Arial" w:hAnsi="Arial" w:cs="Arial"/>
          <w:b/>
          <w:bCs/>
          <w:sz w:val="24"/>
          <w:szCs w:val="24"/>
        </w:rPr>
        <w:t>Conclusions</w:t>
      </w:r>
    </w:p>
    <w:p w:rsidR="00537FF2" w:rsidRDefault="006D46E5">
      <w:pPr>
        <w:ind w:left="3280"/>
      </w:pPr>
      <w:r>
        <w:rPr>
          <w:rFonts w:ascii="Arial" w:hAnsi="Arial"/>
          <w:b/>
          <w:bCs/>
          <w:sz w:val="24"/>
        </w:rPr>
        <w:t>结论</w:t>
      </w:r>
    </w:p>
    <w:p w:rsidR="00537FF2" w:rsidRDefault="00537FF2">
      <w:pPr>
        <w:spacing w:line="153" w:lineRule="exact"/>
        <w:rPr>
          <w:sz w:val="20"/>
          <w:szCs w:val="20"/>
        </w:rPr>
      </w:pPr>
    </w:p>
    <w:p w:rsidR="00537FF2" w:rsidRDefault="006D46E5">
      <w:pPr>
        <w:spacing w:line="270" w:lineRule="auto"/>
        <w:ind w:left="3280"/>
        <w:rPr>
          <w:sz w:val="20"/>
          <w:szCs w:val="20"/>
        </w:rPr>
      </w:pPr>
      <w:r>
        <w:rPr>
          <w:rFonts w:ascii="Arial" w:eastAsia="Arial" w:hAnsi="Arial" w:cs="Arial"/>
          <w:sz w:val="19"/>
          <w:szCs w:val="19"/>
        </w:rPr>
        <w:t xml:space="preserve">Google internet searches and Google Assistant were </w:t>
      </w:r>
      <w:r>
        <w:rPr>
          <w:rFonts w:ascii="Arial" w:eastAsia="Arial" w:hAnsi="Arial" w:cs="Arial"/>
          <w:sz w:val="19"/>
          <w:szCs w:val="19"/>
        </w:rPr>
        <w:t>found in this pilot study to be significantly superior to the Siri digital assistant for sourcing smoking cessation content. While expert con-tent was returned over half the time, there is still substantial room for improvement in how these software system</w:t>
      </w:r>
      <w:r>
        <w:rPr>
          <w:rFonts w:ascii="Arial" w:eastAsia="Arial" w:hAnsi="Arial" w:cs="Arial"/>
          <w:sz w:val="19"/>
          <w:szCs w:val="19"/>
        </w:rPr>
        <w:t>s deliver smoking cessation advice.</w:t>
      </w:r>
    </w:p>
    <w:p w:rsidR="00537FF2" w:rsidRDefault="006D46E5">
      <w:pPr>
        <w:spacing w:line="270" w:lineRule="auto"/>
        <w:ind w:left="3280"/>
      </w:pPr>
      <w:r>
        <w:rPr>
          <w:rFonts w:ascii="Arial" w:hAnsi="Arial"/>
          <w:sz w:val="19"/>
        </w:rPr>
        <w:t>谷歌互联网搜索和谷歌助手在这项试点研究中被发现在寻找戒烟内容方面明显优于</w:t>
      </w:r>
      <w:r>
        <w:rPr>
          <w:rFonts w:ascii="Arial" w:hAnsi="Arial"/>
          <w:sz w:val="19"/>
        </w:rPr>
        <w:t xml:space="preserve"> Siri </w:t>
      </w:r>
      <w:r>
        <w:rPr>
          <w:rFonts w:ascii="Arial" w:hAnsi="Arial"/>
          <w:sz w:val="19"/>
        </w:rPr>
        <w:t>数字助手。虽然专家内容被返回超过一半的时间，这些软件系统如何提供戒烟建议仍然有很大的改进空间。</w:t>
      </w:r>
    </w:p>
    <w:p w:rsidR="00537FF2" w:rsidRDefault="00537FF2">
      <w:pPr>
        <w:spacing w:line="200" w:lineRule="exact"/>
        <w:rPr>
          <w:sz w:val="20"/>
          <w:szCs w:val="20"/>
        </w:rPr>
      </w:pPr>
    </w:p>
    <w:p w:rsidR="00537FF2" w:rsidRDefault="00537FF2">
      <w:pPr>
        <w:spacing w:line="203" w:lineRule="exact"/>
        <w:rPr>
          <w:sz w:val="20"/>
          <w:szCs w:val="20"/>
        </w:rPr>
      </w:pPr>
    </w:p>
    <w:p w:rsidR="00537FF2" w:rsidRDefault="006D46E5">
      <w:pPr>
        <w:ind w:left="3280"/>
        <w:rPr>
          <w:sz w:val="20"/>
          <w:szCs w:val="20"/>
        </w:rPr>
      </w:pPr>
      <w:r>
        <w:rPr>
          <w:rFonts w:ascii="Arial" w:eastAsia="Arial" w:hAnsi="Arial" w:cs="Arial"/>
          <w:b/>
          <w:bCs/>
          <w:sz w:val="24"/>
          <w:szCs w:val="24"/>
        </w:rPr>
        <w:t>Supporting information</w:t>
      </w:r>
    </w:p>
    <w:p w:rsidR="00537FF2" w:rsidRDefault="006D46E5">
      <w:pPr>
        <w:ind w:left="3280"/>
      </w:pPr>
      <w:r>
        <w:rPr>
          <w:rFonts w:ascii="Arial" w:hAnsi="Arial"/>
          <w:b/>
          <w:bCs/>
          <w:sz w:val="24"/>
        </w:rPr>
        <w:t>支持性资料</w:t>
      </w:r>
    </w:p>
    <w:p w:rsidR="00537FF2" w:rsidRDefault="00537FF2">
      <w:pPr>
        <w:spacing w:line="103" w:lineRule="exact"/>
        <w:rPr>
          <w:sz w:val="20"/>
          <w:szCs w:val="20"/>
        </w:rPr>
      </w:pPr>
    </w:p>
    <w:p w:rsidR="00537FF2" w:rsidRDefault="006D46E5">
      <w:pPr>
        <w:ind w:left="3280"/>
        <w:rPr>
          <w:rFonts w:ascii="Arial" w:eastAsia="Arial" w:hAnsi="Arial" w:cs="Arial"/>
          <w:b/>
          <w:bCs/>
          <w:sz w:val="20"/>
          <w:szCs w:val="20"/>
        </w:rPr>
      </w:pPr>
      <w:hyperlink>
        <w:r>
          <w:rPr>
            <w:rFonts w:ascii="Arial" w:eastAsia="Arial" w:hAnsi="Arial" w:cs="Arial"/>
            <w:b/>
            <w:bCs/>
            <w:sz w:val="20"/>
            <w:szCs w:val="20"/>
          </w:rPr>
          <w:t xml:space="preserve">S1 Appendix. </w:t>
        </w:r>
      </w:hyperlink>
      <w:r>
        <w:rPr>
          <w:rFonts w:ascii="Arial" w:eastAsia="Arial" w:hAnsi="Arial" w:cs="Arial"/>
          <w:b/>
          <w:bCs/>
          <w:sz w:val="20"/>
          <w:szCs w:val="20"/>
        </w:rPr>
        <w:t>Search results by question.</w:t>
      </w:r>
    </w:p>
    <w:p w:rsidR="00537FF2" w:rsidRDefault="006D46E5">
      <w:pPr>
        <w:ind w:left="3280"/>
      </w:pPr>
      <w:r>
        <w:rPr>
          <w:rFonts w:ascii="Arial" w:hAnsi="Arial"/>
          <w:b/>
          <w:bCs/>
          <w:sz w:val="20"/>
        </w:rPr>
        <w:t>S1</w:t>
      </w:r>
      <w:r>
        <w:rPr>
          <w:rFonts w:ascii="Arial" w:hAnsi="Arial"/>
          <w:b/>
          <w:bCs/>
          <w:sz w:val="20"/>
        </w:rPr>
        <w:t>附录。按问题搜索结果。</w:t>
      </w:r>
    </w:p>
    <w:p w:rsidR="00537FF2" w:rsidRDefault="00537FF2">
      <w:pPr>
        <w:spacing w:line="31" w:lineRule="exact"/>
        <w:rPr>
          <w:sz w:val="20"/>
          <w:szCs w:val="20"/>
        </w:rPr>
      </w:pPr>
    </w:p>
    <w:p w:rsidR="00537FF2" w:rsidRDefault="006D46E5">
      <w:pPr>
        <w:ind w:left="3280"/>
        <w:rPr>
          <w:sz w:val="20"/>
          <w:szCs w:val="20"/>
        </w:rPr>
      </w:pPr>
      <w:r>
        <w:rPr>
          <w:rFonts w:ascii="Arial" w:eastAsia="Arial" w:hAnsi="Arial" w:cs="Arial"/>
          <w:sz w:val="20"/>
          <w:szCs w:val="20"/>
        </w:rPr>
        <w:t>(DOCX)</w:t>
      </w:r>
    </w:p>
    <w:p w:rsidR="00537FF2" w:rsidRDefault="006D46E5">
      <w:pPr>
        <w:ind w:left="3280"/>
      </w:pPr>
      <w:r>
        <w:rPr>
          <w:rFonts w:ascii="Arial" w:hAnsi="Arial"/>
          <w:sz w:val="20"/>
        </w:rPr>
        <w:t>(DOCX)</w:t>
      </w:r>
    </w:p>
    <w:p w:rsidR="00537FF2" w:rsidRDefault="00537FF2">
      <w:pPr>
        <w:spacing w:line="200" w:lineRule="exact"/>
        <w:rPr>
          <w:sz w:val="20"/>
          <w:szCs w:val="20"/>
        </w:rPr>
      </w:pPr>
    </w:p>
    <w:p w:rsidR="00537FF2" w:rsidRDefault="00537FF2">
      <w:pPr>
        <w:spacing w:line="345" w:lineRule="exact"/>
        <w:rPr>
          <w:sz w:val="20"/>
          <w:szCs w:val="20"/>
        </w:rPr>
      </w:pPr>
    </w:p>
    <w:p w:rsidR="00537FF2" w:rsidRDefault="006D46E5">
      <w:pPr>
        <w:ind w:left="3280"/>
        <w:rPr>
          <w:sz w:val="20"/>
          <w:szCs w:val="20"/>
        </w:rPr>
      </w:pPr>
      <w:r>
        <w:rPr>
          <w:rFonts w:ascii="Arial" w:eastAsia="Arial" w:hAnsi="Arial" w:cs="Arial"/>
          <w:b/>
          <w:bCs/>
          <w:sz w:val="24"/>
          <w:szCs w:val="24"/>
        </w:rPr>
        <w:lastRenderedPageBreak/>
        <w:t>Author Contributions</w:t>
      </w:r>
    </w:p>
    <w:p w:rsidR="00537FF2" w:rsidRDefault="006D46E5">
      <w:pPr>
        <w:ind w:left="3280"/>
      </w:pPr>
      <w:r>
        <w:rPr>
          <w:rFonts w:ascii="Arial" w:hAnsi="Arial"/>
          <w:b/>
          <w:bCs/>
          <w:sz w:val="24"/>
        </w:rPr>
        <w:t>作者贡献</w:t>
      </w:r>
    </w:p>
    <w:p w:rsidR="00537FF2" w:rsidRDefault="00537FF2">
      <w:pPr>
        <w:spacing w:line="102" w:lineRule="exact"/>
        <w:rPr>
          <w:sz w:val="20"/>
          <w:szCs w:val="20"/>
        </w:rPr>
      </w:pPr>
    </w:p>
    <w:p w:rsidR="00537FF2" w:rsidRDefault="006D46E5">
      <w:pPr>
        <w:ind w:left="3280"/>
        <w:rPr>
          <w:sz w:val="20"/>
          <w:szCs w:val="20"/>
        </w:rPr>
      </w:pPr>
      <w:r>
        <w:rPr>
          <w:rFonts w:ascii="Arial" w:eastAsia="Arial" w:hAnsi="Arial" w:cs="Arial"/>
          <w:b/>
          <w:bCs/>
          <w:sz w:val="20"/>
          <w:szCs w:val="20"/>
        </w:rPr>
        <w:t xml:space="preserve">Conceptualization: </w:t>
      </w:r>
      <w:r>
        <w:rPr>
          <w:rFonts w:ascii="Arial" w:eastAsia="Arial" w:hAnsi="Arial" w:cs="Arial"/>
          <w:sz w:val="20"/>
          <w:szCs w:val="20"/>
        </w:rPr>
        <w:t>Nick Wilson.</w:t>
      </w:r>
    </w:p>
    <w:p w:rsidR="00537FF2" w:rsidRDefault="006D46E5">
      <w:pPr>
        <w:ind w:left="3280"/>
      </w:pPr>
      <w:r>
        <w:rPr>
          <w:rFonts w:ascii="Arial" w:hAnsi="Arial"/>
          <w:b/>
          <w:bCs/>
          <w:sz w:val="20"/>
        </w:rPr>
        <w:t>概念化</w:t>
      </w:r>
      <w:r>
        <w:rPr>
          <w:rFonts w:ascii="Arial" w:hAnsi="Arial"/>
          <w:b/>
          <w:bCs/>
          <w:sz w:val="20"/>
        </w:rPr>
        <w:t xml:space="preserve">: </w:t>
      </w:r>
      <w:r>
        <w:rPr>
          <w:rFonts w:ascii="Arial" w:hAnsi="Arial"/>
          <w:b/>
          <w:bCs/>
          <w:sz w:val="20"/>
        </w:rPr>
        <w:t>尼克</w:t>
      </w:r>
      <w:r>
        <w:rPr>
          <w:rFonts w:ascii="Arial" w:hAnsi="Arial"/>
          <w:b/>
          <w:bCs/>
          <w:sz w:val="20"/>
        </w:rPr>
        <w:t xml:space="preserve"> · </w:t>
      </w:r>
      <w:r>
        <w:rPr>
          <w:rFonts w:ascii="Arial" w:hAnsi="Arial"/>
          <w:b/>
          <w:bCs/>
          <w:sz w:val="20"/>
        </w:rPr>
        <w:t>威尔逊。</w:t>
      </w:r>
    </w:p>
    <w:p w:rsidR="00537FF2" w:rsidRDefault="00537FF2">
      <w:pPr>
        <w:spacing w:line="131" w:lineRule="exact"/>
        <w:rPr>
          <w:sz w:val="20"/>
          <w:szCs w:val="20"/>
        </w:rPr>
      </w:pPr>
    </w:p>
    <w:p w:rsidR="00537FF2" w:rsidRDefault="006D46E5">
      <w:pPr>
        <w:ind w:left="3280"/>
        <w:rPr>
          <w:sz w:val="20"/>
          <w:szCs w:val="20"/>
        </w:rPr>
      </w:pPr>
      <w:r>
        <w:rPr>
          <w:rFonts w:ascii="Arial" w:eastAsia="Arial" w:hAnsi="Arial" w:cs="Arial"/>
          <w:b/>
          <w:bCs/>
          <w:sz w:val="20"/>
          <w:szCs w:val="20"/>
        </w:rPr>
        <w:t xml:space="preserve">Data curation: </w:t>
      </w:r>
      <w:r>
        <w:rPr>
          <w:rFonts w:ascii="Arial" w:eastAsia="Arial" w:hAnsi="Arial" w:cs="Arial"/>
          <w:sz w:val="20"/>
          <w:szCs w:val="20"/>
        </w:rPr>
        <w:t>Matt Boyd, Nick Wilson.</w:t>
      </w:r>
    </w:p>
    <w:p w:rsidR="00537FF2" w:rsidRDefault="006D46E5">
      <w:pPr>
        <w:ind w:left="3280"/>
      </w:pPr>
      <w:r>
        <w:rPr>
          <w:rFonts w:ascii="Arial" w:hAnsi="Arial"/>
          <w:b/>
          <w:bCs/>
          <w:sz w:val="20"/>
        </w:rPr>
        <w:t>数据管理</w:t>
      </w:r>
      <w:r>
        <w:rPr>
          <w:rFonts w:ascii="Arial" w:hAnsi="Arial"/>
          <w:b/>
          <w:bCs/>
          <w:sz w:val="20"/>
        </w:rPr>
        <w:t>: Matt Boyd</w:t>
      </w:r>
      <w:r>
        <w:rPr>
          <w:rFonts w:ascii="Arial" w:hAnsi="Arial"/>
          <w:b/>
          <w:bCs/>
          <w:sz w:val="20"/>
        </w:rPr>
        <w:t>，</w:t>
      </w:r>
      <w:r>
        <w:rPr>
          <w:rFonts w:ascii="Arial" w:hAnsi="Arial"/>
          <w:b/>
          <w:bCs/>
          <w:sz w:val="20"/>
        </w:rPr>
        <w:t>Nick Wilson</w:t>
      </w:r>
      <w:r>
        <w:rPr>
          <w:rFonts w:ascii="Arial" w:hAnsi="Arial"/>
          <w:b/>
          <w:bCs/>
          <w:sz w:val="20"/>
        </w:rPr>
        <w:t>。</w:t>
      </w:r>
    </w:p>
    <w:p w:rsidR="00537FF2" w:rsidRDefault="00537FF2">
      <w:pPr>
        <w:spacing w:line="131" w:lineRule="exact"/>
        <w:rPr>
          <w:sz w:val="20"/>
          <w:szCs w:val="20"/>
        </w:rPr>
      </w:pPr>
    </w:p>
    <w:p w:rsidR="00537FF2" w:rsidRDefault="006D46E5">
      <w:pPr>
        <w:ind w:left="3280"/>
        <w:rPr>
          <w:sz w:val="20"/>
          <w:szCs w:val="20"/>
        </w:rPr>
      </w:pPr>
      <w:r>
        <w:rPr>
          <w:rFonts w:ascii="Arial" w:eastAsia="Arial" w:hAnsi="Arial" w:cs="Arial"/>
          <w:b/>
          <w:bCs/>
          <w:sz w:val="20"/>
          <w:szCs w:val="20"/>
        </w:rPr>
        <w:t xml:space="preserve">Formal analysis: </w:t>
      </w:r>
      <w:r>
        <w:rPr>
          <w:rFonts w:ascii="Arial" w:eastAsia="Arial" w:hAnsi="Arial" w:cs="Arial"/>
          <w:sz w:val="20"/>
          <w:szCs w:val="20"/>
        </w:rPr>
        <w:t>Matt Boyd.</w:t>
      </w:r>
    </w:p>
    <w:p w:rsidR="00537FF2" w:rsidRDefault="006D46E5">
      <w:pPr>
        <w:ind w:left="3280"/>
      </w:pPr>
      <w:r>
        <w:rPr>
          <w:rFonts w:ascii="Arial" w:hAnsi="Arial"/>
          <w:b/>
          <w:bCs/>
          <w:sz w:val="20"/>
        </w:rPr>
        <w:t>正式分析</w:t>
      </w:r>
      <w:r>
        <w:rPr>
          <w:rFonts w:ascii="Arial" w:hAnsi="Arial"/>
          <w:b/>
          <w:bCs/>
          <w:sz w:val="20"/>
        </w:rPr>
        <w:t>: Matt Boyd</w:t>
      </w:r>
      <w:r>
        <w:rPr>
          <w:rFonts w:ascii="Arial" w:hAnsi="Arial"/>
          <w:b/>
          <w:bCs/>
          <w:sz w:val="20"/>
        </w:rPr>
        <w:t>。</w:t>
      </w:r>
    </w:p>
    <w:p w:rsidR="00537FF2" w:rsidRDefault="00537FF2">
      <w:pPr>
        <w:spacing w:line="129" w:lineRule="exact"/>
        <w:rPr>
          <w:sz w:val="20"/>
          <w:szCs w:val="20"/>
        </w:rPr>
      </w:pPr>
    </w:p>
    <w:p w:rsidR="00537FF2" w:rsidRDefault="006D46E5">
      <w:pPr>
        <w:ind w:left="3280"/>
        <w:rPr>
          <w:sz w:val="20"/>
          <w:szCs w:val="20"/>
        </w:rPr>
      </w:pPr>
      <w:r>
        <w:rPr>
          <w:rFonts w:ascii="Arial" w:eastAsia="Arial" w:hAnsi="Arial" w:cs="Arial"/>
          <w:b/>
          <w:bCs/>
          <w:sz w:val="20"/>
          <w:szCs w:val="20"/>
        </w:rPr>
        <w:t xml:space="preserve">Investigation: </w:t>
      </w:r>
      <w:r>
        <w:rPr>
          <w:rFonts w:ascii="Arial" w:eastAsia="Arial" w:hAnsi="Arial" w:cs="Arial"/>
          <w:sz w:val="20"/>
          <w:szCs w:val="20"/>
        </w:rPr>
        <w:t>Matt Boyd.</w:t>
      </w:r>
    </w:p>
    <w:p w:rsidR="00537FF2" w:rsidRDefault="006D46E5">
      <w:pPr>
        <w:ind w:left="3280"/>
      </w:pPr>
      <w:r>
        <w:rPr>
          <w:rFonts w:ascii="Arial" w:hAnsi="Arial"/>
          <w:b/>
          <w:bCs/>
          <w:sz w:val="20"/>
        </w:rPr>
        <w:t>调查</w:t>
      </w:r>
      <w:r>
        <w:rPr>
          <w:rFonts w:ascii="Arial" w:hAnsi="Arial"/>
          <w:b/>
          <w:bCs/>
          <w:sz w:val="20"/>
        </w:rPr>
        <w:t>: Matt Boyd</w:t>
      </w:r>
      <w:r>
        <w:rPr>
          <w:rFonts w:ascii="Arial" w:hAnsi="Arial"/>
          <w:b/>
          <w:bCs/>
          <w:sz w:val="20"/>
        </w:rPr>
        <w:t>。</w:t>
      </w:r>
    </w:p>
    <w:p w:rsidR="00537FF2" w:rsidRDefault="00537FF2">
      <w:pPr>
        <w:spacing w:line="131" w:lineRule="exact"/>
        <w:rPr>
          <w:sz w:val="20"/>
          <w:szCs w:val="20"/>
        </w:rPr>
      </w:pPr>
    </w:p>
    <w:p w:rsidR="00537FF2" w:rsidRDefault="006D46E5">
      <w:pPr>
        <w:ind w:left="3280"/>
        <w:rPr>
          <w:sz w:val="20"/>
          <w:szCs w:val="20"/>
        </w:rPr>
      </w:pPr>
      <w:r>
        <w:rPr>
          <w:rFonts w:ascii="Arial" w:eastAsia="Arial" w:hAnsi="Arial" w:cs="Arial"/>
          <w:b/>
          <w:bCs/>
          <w:sz w:val="20"/>
          <w:szCs w:val="20"/>
        </w:rPr>
        <w:t xml:space="preserve">Methodology: </w:t>
      </w:r>
      <w:r>
        <w:rPr>
          <w:rFonts w:ascii="Arial" w:eastAsia="Arial" w:hAnsi="Arial" w:cs="Arial"/>
          <w:sz w:val="20"/>
          <w:szCs w:val="20"/>
        </w:rPr>
        <w:t>Matt Boyd, Nick Wilson.</w:t>
      </w:r>
    </w:p>
    <w:p w:rsidR="00537FF2" w:rsidRDefault="006D46E5">
      <w:pPr>
        <w:ind w:left="3280"/>
      </w:pPr>
      <w:r>
        <w:rPr>
          <w:rFonts w:ascii="Arial" w:hAnsi="Arial"/>
          <w:b/>
          <w:bCs/>
          <w:sz w:val="20"/>
        </w:rPr>
        <w:t>方法</w:t>
      </w:r>
      <w:r>
        <w:rPr>
          <w:rFonts w:ascii="Arial" w:hAnsi="Arial"/>
          <w:b/>
          <w:bCs/>
          <w:sz w:val="20"/>
        </w:rPr>
        <w:t>: Matt Boyd Nick Wilson</w:t>
      </w:r>
      <w:r>
        <w:rPr>
          <w:rFonts w:ascii="Arial" w:hAnsi="Arial"/>
          <w:b/>
          <w:bCs/>
          <w:sz w:val="20"/>
        </w:rPr>
        <w:t>。</w:t>
      </w:r>
    </w:p>
    <w:p w:rsidR="00537FF2" w:rsidRDefault="00537FF2">
      <w:pPr>
        <w:spacing w:line="129" w:lineRule="exact"/>
        <w:rPr>
          <w:sz w:val="20"/>
          <w:szCs w:val="20"/>
        </w:rPr>
      </w:pPr>
    </w:p>
    <w:p w:rsidR="00537FF2" w:rsidRDefault="006D46E5">
      <w:pPr>
        <w:ind w:left="3280"/>
        <w:rPr>
          <w:sz w:val="20"/>
          <w:szCs w:val="20"/>
        </w:rPr>
      </w:pPr>
      <w:r>
        <w:rPr>
          <w:rFonts w:ascii="Arial" w:eastAsia="Arial" w:hAnsi="Arial" w:cs="Arial"/>
          <w:b/>
          <w:bCs/>
          <w:sz w:val="20"/>
          <w:szCs w:val="20"/>
        </w:rPr>
        <w:t xml:space="preserve">Project administration: </w:t>
      </w:r>
      <w:r>
        <w:rPr>
          <w:rFonts w:ascii="Arial" w:eastAsia="Arial" w:hAnsi="Arial" w:cs="Arial"/>
          <w:sz w:val="20"/>
          <w:szCs w:val="20"/>
        </w:rPr>
        <w:t>Matt Boyd, Nick Wilson.</w:t>
      </w:r>
    </w:p>
    <w:p w:rsidR="00537FF2" w:rsidRDefault="006D46E5">
      <w:pPr>
        <w:ind w:left="3280"/>
      </w:pPr>
      <w:r>
        <w:rPr>
          <w:rFonts w:ascii="Arial" w:hAnsi="Arial"/>
          <w:b/>
          <w:bCs/>
          <w:sz w:val="20"/>
        </w:rPr>
        <w:t>项目管理</w:t>
      </w:r>
      <w:r>
        <w:rPr>
          <w:rFonts w:ascii="Arial" w:hAnsi="Arial"/>
          <w:b/>
          <w:bCs/>
          <w:sz w:val="20"/>
        </w:rPr>
        <w:t>: Matt Boyd</w:t>
      </w:r>
      <w:r>
        <w:rPr>
          <w:rFonts w:ascii="Arial" w:hAnsi="Arial"/>
          <w:b/>
          <w:bCs/>
          <w:sz w:val="20"/>
        </w:rPr>
        <w:t>，</w:t>
      </w:r>
      <w:r>
        <w:rPr>
          <w:rFonts w:ascii="Arial" w:hAnsi="Arial"/>
          <w:b/>
          <w:bCs/>
          <w:sz w:val="20"/>
        </w:rPr>
        <w:t>Nick Wilson</w:t>
      </w:r>
      <w:r>
        <w:rPr>
          <w:rFonts w:ascii="Arial" w:hAnsi="Arial"/>
          <w:b/>
          <w:bCs/>
          <w:sz w:val="20"/>
        </w:rPr>
        <w:t>。</w:t>
      </w:r>
    </w:p>
    <w:p w:rsidR="00537FF2" w:rsidRDefault="00537FF2">
      <w:pPr>
        <w:spacing w:line="131" w:lineRule="exact"/>
        <w:rPr>
          <w:sz w:val="20"/>
          <w:szCs w:val="20"/>
        </w:rPr>
      </w:pPr>
    </w:p>
    <w:p w:rsidR="00537FF2" w:rsidRDefault="006D46E5">
      <w:pPr>
        <w:ind w:left="3280"/>
        <w:rPr>
          <w:sz w:val="20"/>
          <w:szCs w:val="20"/>
        </w:rPr>
      </w:pPr>
      <w:r>
        <w:rPr>
          <w:rFonts w:ascii="Arial" w:eastAsia="Arial" w:hAnsi="Arial" w:cs="Arial"/>
          <w:b/>
          <w:bCs/>
          <w:sz w:val="20"/>
          <w:szCs w:val="20"/>
        </w:rPr>
        <w:t xml:space="preserve">Resources: </w:t>
      </w:r>
      <w:r>
        <w:rPr>
          <w:rFonts w:ascii="Arial" w:eastAsia="Arial" w:hAnsi="Arial" w:cs="Arial"/>
          <w:sz w:val="20"/>
          <w:szCs w:val="20"/>
        </w:rPr>
        <w:t>Matt Boyd, Nick Wilson.</w:t>
      </w:r>
    </w:p>
    <w:p w:rsidR="00537FF2" w:rsidRDefault="006D46E5">
      <w:pPr>
        <w:ind w:left="3280"/>
      </w:pPr>
      <w:r>
        <w:rPr>
          <w:rFonts w:ascii="Arial" w:hAnsi="Arial"/>
          <w:b/>
          <w:bCs/>
          <w:sz w:val="20"/>
        </w:rPr>
        <w:t>资源</w:t>
      </w:r>
      <w:r>
        <w:rPr>
          <w:rFonts w:ascii="Arial" w:hAnsi="Arial"/>
          <w:b/>
          <w:bCs/>
          <w:sz w:val="20"/>
        </w:rPr>
        <w:t>: Matt Boyd Nick Wilson</w:t>
      </w:r>
      <w:r>
        <w:rPr>
          <w:rFonts w:ascii="Arial" w:hAnsi="Arial"/>
          <w:b/>
          <w:bCs/>
          <w:sz w:val="20"/>
        </w:rPr>
        <w:t>。</w:t>
      </w:r>
    </w:p>
    <w:p w:rsidR="00537FF2" w:rsidRDefault="00537FF2">
      <w:pPr>
        <w:spacing w:line="127" w:lineRule="exact"/>
        <w:rPr>
          <w:sz w:val="20"/>
          <w:szCs w:val="20"/>
        </w:rPr>
      </w:pPr>
    </w:p>
    <w:p w:rsidR="00537FF2" w:rsidRDefault="006D46E5">
      <w:pPr>
        <w:ind w:left="3280"/>
        <w:rPr>
          <w:sz w:val="20"/>
          <w:szCs w:val="20"/>
        </w:rPr>
      </w:pPr>
      <w:r>
        <w:rPr>
          <w:rFonts w:ascii="Arial" w:eastAsia="Arial" w:hAnsi="Arial" w:cs="Arial"/>
          <w:b/>
          <w:bCs/>
          <w:sz w:val="20"/>
          <w:szCs w:val="20"/>
        </w:rPr>
        <w:t xml:space="preserve">Supervision: </w:t>
      </w:r>
      <w:r>
        <w:rPr>
          <w:rFonts w:ascii="Arial" w:eastAsia="Arial" w:hAnsi="Arial" w:cs="Arial"/>
          <w:sz w:val="20"/>
          <w:szCs w:val="20"/>
        </w:rPr>
        <w:t>Nick Wilson.</w:t>
      </w:r>
    </w:p>
    <w:p w:rsidR="00537FF2" w:rsidRDefault="006D46E5">
      <w:pPr>
        <w:ind w:left="3280"/>
      </w:pPr>
      <w:r>
        <w:rPr>
          <w:rFonts w:ascii="Arial" w:hAnsi="Arial"/>
          <w:b/>
          <w:bCs/>
          <w:sz w:val="20"/>
        </w:rPr>
        <w:t xml:space="preserve">Supervision: Nick </w:t>
      </w:r>
      <w:r>
        <w:rPr>
          <w:rFonts w:ascii="Arial" w:hAnsi="Arial"/>
          <w:b/>
          <w:bCs/>
          <w:sz w:val="20"/>
        </w:rPr>
        <w:t xml:space="preserve">Wilson </w:t>
      </w:r>
      <w:r>
        <w:rPr>
          <w:rFonts w:ascii="Arial" w:hAnsi="Arial"/>
          <w:b/>
          <w:bCs/>
          <w:sz w:val="20"/>
        </w:rPr>
        <w:t>监督</w:t>
      </w:r>
      <w:r>
        <w:rPr>
          <w:rFonts w:ascii="Arial" w:hAnsi="Arial"/>
          <w:b/>
          <w:bCs/>
          <w:sz w:val="20"/>
        </w:rPr>
        <w:t>: Nick Wilson</w:t>
      </w:r>
      <w:r>
        <w:rPr>
          <w:rFonts w:ascii="Arial" w:hAnsi="Arial"/>
          <w:b/>
          <w:bCs/>
          <w:sz w:val="20"/>
        </w:rPr>
        <w:t>。</w:t>
      </w:r>
    </w:p>
    <w:p w:rsidR="00537FF2" w:rsidRDefault="00537FF2">
      <w:pPr>
        <w:spacing w:line="133" w:lineRule="exact"/>
        <w:rPr>
          <w:sz w:val="20"/>
          <w:szCs w:val="20"/>
        </w:rPr>
      </w:pPr>
    </w:p>
    <w:p w:rsidR="00537FF2" w:rsidRDefault="006D46E5">
      <w:pPr>
        <w:ind w:left="3280"/>
        <w:rPr>
          <w:sz w:val="20"/>
          <w:szCs w:val="20"/>
        </w:rPr>
      </w:pPr>
      <w:r>
        <w:rPr>
          <w:rFonts w:ascii="Arial" w:eastAsia="Arial" w:hAnsi="Arial" w:cs="Arial"/>
          <w:b/>
          <w:bCs/>
          <w:sz w:val="20"/>
          <w:szCs w:val="20"/>
        </w:rPr>
        <w:t xml:space="preserve">Validation: </w:t>
      </w:r>
      <w:r>
        <w:rPr>
          <w:rFonts w:ascii="Arial" w:eastAsia="Arial" w:hAnsi="Arial" w:cs="Arial"/>
          <w:sz w:val="20"/>
          <w:szCs w:val="20"/>
        </w:rPr>
        <w:t>Nick Wilson.</w:t>
      </w:r>
    </w:p>
    <w:p w:rsidR="00537FF2" w:rsidRDefault="006D46E5">
      <w:pPr>
        <w:ind w:left="3280"/>
      </w:pPr>
      <w:r>
        <w:rPr>
          <w:rFonts w:ascii="Arial" w:hAnsi="Arial"/>
          <w:b/>
          <w:bCs/>
          <w:sz w:val="20"/>
        </w:rPr>
        <w:t>验证</w:t>
      </w:r>
      <w:r>
        <w:rPr>
          <w:rFonts w:ascii="Arial" w:hAnsi="Arial"/>
          <w:b/>
          <w:bCs/>
          <w:sz w:val="20"/>
        </w:rPr>
        <w:t xml:space="preserve">: </w:t>
      </w:r>
      <w:r>
        <w:rPr>
          <w:rFonts w:ascii="Arial" w:hAnsi="Arial"/>
          <w:b/>
          <w:bCs/>
          <w:sz w:val="20"/>
        </w:rPr>
        <w:t>尼克</w:t>
      </w:r>
      <w:r>
        <w:rPr>
          <w:rFonts w:ascii="Arial" w:hAnsi="Arial"/>
          <w:b/>
          <w:bCs/>
          <w:sz w:val="20"/>
        </w:rPr>
        <w:t xml:space="preserve"> · </w:t>
      </w:r>
      <w:r>
        <w:rPr>
          <w:rFonts w:ascii="Arial" w:hAnsi="Arial"/>
          <w:b/>
          <w:bCs/>
          <w:sz w:val="20"/>
        </w:rPr>
        <w:t>威尔逊。</w:t>
      </w:r>
    </w:p>
    <w:p w:rsidR="00537FF2" w:rsidRDefault="00537FF2">
      <w:pPr>
        <w:spacing w:line="129" w:lineRule="exact"/>
        <w:rPr>
          <w:sz w:val="20"/>
          <w:szCs w:val="20"/>
        </w:rPr>
      </w:pPr>
    </w:p>
    <w:p w:rsidR="00537FF2" w:rsidRDefault="006D46E5">
      <w:pPr>
        <w:ind w:left="3280"/>
        <w:rPr>
          <w:sz w:val="20"/>
          <w:szCs w:val="20"/>
        </w:rPr>
      </w:pPr>
      <w:r>
        <w:rPr>
          <w:rFonts w:ascii="Arial" w:eastAsia="Arial" w:hAnsi="Arial" w:cs="Arial"/>
          <w:b/>
          <w:bCs/>
          <w:sz w:val="20"/>
          <w:szCs w:val="20"/>
        </w:rPr>
        <w:t xml:space="preserve">Writing – original draft: </w:t>
      </w:r>
      <w:r>
        <w:rPr>
          <w:rFonts w:ascii="Arial" w:eastAsia="Arial" w:hAnsi="Arial" w:cs="Arial"/>
          <w:sz w:val="20"/>
          <w:szCs w:val="20"/>
        </w:rPr>
        <w:t>Matt Boyd, Nick Wilson.</w:t>
      </w:r>
    </w:p>
    <w:p w:rsidR="00537FF2" w:rsidRDefault="006D46E5">
      <w:pPr>
        <w:ind w:left="3280"/>
      </w:pPr>
      <w:r>
        <w:rPr>
          <w:rFonts w:ascii="Arial" w:hAnsi="Arial"/>
          <w:b/>
          <w:bCs/>
          <w:sz w:val="20"/>
        </w:rPr>
        <w:t>Writing-original draft: Matt Boyd</w:t>
      </w:r>
      <w:r>
        <w:rPr>
          <w:rFonts w:ascii="Arial" w:hAnsi="Arial"/>
          <w:b/>
          <w:bCs/>
          <w:sz w:val="20"/>
        </w:rPr>
        <w:t>，</w:t>
      </w:r>
      <w:r>
        <w:rPr>
          <w:rFonts w:ascii="Arial" w:hAnsi="Arial"/>
          <w:b/>
          <w:bCs/>
          <w:sz w:val="20"/>
        </w:rPr>
        <w:t xml:space="preserve">Nick Wilson </w:t>
      </w:r>
      <w:r>
        <w:rPr>
          <w:rFonts w:ascii="Arial" w:hAnsi="Arial"/>
          <w:b/>
          <w:bCs/>
          <w:sz w:val="20"/>
        </w:rPr>
        <w:t>原稿</w:t>
      </w:r>
      <w:r>
        <w:rPr>
          <w:rFonts w:ascii="Arial" w:hAnsi="Arial"/>
          <w:b/>
          <w:bCs/>
          <w:sz w:val="20"/>
        </w:rPr>
        <w:t>: Matt Boyd</w:t>
      </w:r>
      <w:r>
        <w:rPr>
          <w:rFonts w:ascii="Arial" w:hAnsi="Arial"/>
          <w:b/>
          <w:bCs/>
          <w:sz w:val="20"/>
        </w:rPr>
        <w:t>，</w:t>
      </w:r>
      <w:r>
        <w:rPr>
          <w:rFonts w:ascii="Arial" w:hAnsi="Arial"/>
          <w:b/>
          <w:bCs/>
          <w:sz w:val="20"/>
        </w:rPr>
        <w:t>Nick Wilson</w:t>
      </w:r>
      <w:r>
        <w:rPr>
          <w:rFonts w:ascii="Arial" w:hAnsi="Arial"/>
          <w:b/>
          <w:bCs/>
          <w:sz w:val="20"/>
        </w:rPr>
        <w:t>。</w:t>
      </w:r>
    </w:p>
    <w:p w:rsidR="00537FF2" w:rsidRDefault="00537FF2">
      <w:pPr>
        <w:spacing w:line="131" w:lineRule="exact"/>
        <w:rPr>
          <w:sz w:val="20"/>
          <w:szCs w:val="20"/>
        </w:rPr>
      </w:pPr>
    </w:p>
    <w:p w:rsidR="00537FF2" w:rsidRDefault="006D46E5">
      <w:pPr>
        <w:ind w:right="-39"/>
        <w:jc w:val="center"/>
        <w:rPr>
          <w:sz w:val="20"/>
          <w:szCs w:val="20"/>
        </w:rPr>
      </w:pPr>
      <w:r>
        <w:rPr>
          <w:rFonts w:ascii="Arial" w:eastAsia="Arial" w:hAnsi="Arial" w:cs="Arial"/>
          <w:b/>
          <w:bCs/>
          <w:sz w:val="20"/>
          <w:szCs w:val="20"/>
        </w:rPr>
        <w:t xml:space="preserve">Writing – review &amp; editing: </w:t>
      </w:r>
      <w:r>
        <w:rPr>
          <w:rFonts w:ascii="Arial" w:eastAsia="Arial" w:hAnsi="Arial" w:cs="Arial"/>
          <w:sz w:val="20"/>
          <w:szCs w:val="20"/>
        </w:rPr>
        <w:t>Matt Boyd, Nick Wilson.</w:t>
      </w:r>
    </w:p>
    <w:p w:rsidR="00537FF2" w:rsidRDefault="006D46E5">
      <w:pPr>
        <w:ind w:right="-39"/>
        <w:jc w:val="center"/>
      </w:pPr>
      <w:r>
        <w:rPr>
          <w:rFonts w:ascii="Arial" w:hAnsi="Arial"/>
          <w:b/>
          <w:bCs/>
          <w:sz w:val="20"/>
        </w:rPr>
        <w:t>写作</w:t>
      </w:r>
      <w:r>
        <w:rPr>
          <w:rFonts w:ascii="Arial" w:hAnsi="Arial"/>
          <w:b/>
          <w:bCs/>
          <w:sz w:val="20"/>
        </w:rPr>
        <w:t>-</w:t>
      </w:r>
      <w:r>
        <w:rPr>
          <w:rFonts w:ascii="Arial" w:hAnsi="Arial"/>
          <w:b/>
          <w:bCs/>
          <w:sz w:val="20"/>
        </w:rPr>
        <w:t>评论</w:t>
      </w:r>
      <w:r>
        <w:rPr>
          <w:rFonts w:ascii="Arial" w:hAnsi="Arial"/>
          <w:b/>
          <w:bCs/>
          <w:sz w:val="20"/>
        </w:rPr>
        <w:t xml:space="preserve"> &amp; </w:t>
      </w:r>
      <w:r>
        <w:rPr>
          <w:rFonts w:ascii="Arial" w:hAnsi="Arial"/>
          <w:b/>
          <w:bCs/>
          <w:sz w:val="20"/>
        </w:rPr>
        <w:t>编辑</w:t>
      </w:r>
      <w:r>
        <w:rPr>
          <w:rFonts w:ascii="Arial" w:hAnsi="Arial"/>
          <w:b/>
          <w:bCs/>
          <w:sz w:val="20"/>
        </w:rPr>
        <w:t xml:space="preserve">: </w:t>
      </w:r>
      <w:r>
        <w:rPr>
          <w:rFonts w:ascii="Arial" w:hAnsi="Arial"/>
          <w:b/>
          <w:bCs/>
          <w:sz w:val="20"/>
        </w:rPr>
        <w:t>马特</w:t>
      </w:r>
      <w:r>
        <w:rPr>
          <w:rFonts w:ascii="Arial" w:hAnsi="Arial"/>
          <w:b/>
          <w:bCs/>
          <w:sz w:val="20"/>
        </w:rPr>
        <w:t xml:space="preserve"> · </w:t>
      </w:r>
      <w:r>
        <w:rPr>
          <w:rFonts w:ascii="Arial" w:hAnsi="Arial"/>
          <w:b/>
          <w:bCs/>
          <w:sz w:val="20"/>
        </w:rPr>
        <w:t>博伊德，尼克</w:t>
      </w:r>
      <w:r>
        <w:rPr>
          <w:rFonts w:ascii="Arial" w:hAnsi="Arial"/>
          <w:b/>
          <w:bCs/>
          <w:sz w:val="20"/>
        </w:rPr>
        <w:t xml:space="preserve"> · </w:t>
      </w:r>
      <w:r>
        <w:rPr>
          <w:rFonts w:ascii="Arial" w:hAnsi="Arial"/>
          <w:b/>
          <w:bCs/>
          <w:sz w:val="20"/>
        </w:rPr>
        <w:t>威尔逊。</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0</wp:posOffset>
                </wp:positionH>
                <wp:positionV relativeFrom="paragraph">
                  <wp:posOffset>487680</wp:posOffset>
                </wp:positionV>
                <wp:extent cx="685800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754BD09" id="Shape 3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0,38.4pt" to="540pt,3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" o:allowincell="f" filled="t" strokeweight=".5pt">
                <v:stroke joinstyle="miter"/>
                <o:lock v:ext="edit" shapetype="f"/>
              </v:line>
            </w:pict>
          </mc:Fallback>
        </mc:AlternateContent>
      </w:r>
    </w:p>
    <w:p w:rsidR="00537FF2" w:rsidRDefault="00537FF2">
      <w:pPr>
        <w:sectPr w:rsidR="00537FF2">
          <w:pgSz w:w="12240" w:h="15840"/>
          <w:pgMar w:top="779" w:right="720" w:bottom="127" w:left="720" w:header="0" w:footer="0" w:gutter="0"/>
          <w:cols w:space="720" w:equalWidth="0">
            <w:col w:w="10800"/>
          </w:cols>
        </w:sectPr>
      </w:pPr>
    </w:p>
    <w:p w:rsidR="00537FF2" w:rsidRDefault="00537FF2">
      <w:pPr>
        <w:spacing w:line="200" w:lineRule="exact"/>
        <w:rPr>
          <w:sz w:val="20"/>
          <w:szCs w:val="20"/>
        </w:rPr>
      </w:pPr>
    </w:p>
    <w:p w:rsidR="00537FF2" w:rsidRDefault="00537FF2">
      <w:pPr>
        <w:spacing w:line="200" w:lineRule="exact"/>
        <w:rPr>
          <w:sz w:val="20"/>
          <w:szCs w:val="20"/>
        </w:rPr>
      </w:pPr>
    </w:p>
    <w:p w:rsidR="00537FF2" w:rsidRDefault="00537FF2">
      <w:pPr>
        <w:spacing w:line="200" w:lineRule="exact"/>
        <w:rPr>
          <w:sz w:val="20"/>
          <w:szCs w:val="20"/>
        </w:rPr>
      </w:pPr>
    </w:p>
    <w:p w:rsidR="00537FF2" w:rsidRDefault="00537FF2">
      <w:pPr>
        <w:spacing w:line="248" w:lineRule="exact"/>
        <w:rPr>
          <w:sz w:val="20"/>
          <w:szCs w:val="20"/>
        </w:rPr>
      </w:pPr>
    </w:p>
    <w:p w:rsidR="00537FF2" w:rsidRDefault="006D46E5">
      <w:pPr>
        <w:tabs>
          <w:tab w:val="left" w:pos="4180"/>
          <w:tab w:val="left" w:pos="10480"/>
        </w:tabs>
        <w:rPr>
          <w:rFonts w:ascii="Arial" w:eastAsia="Arial" w:hAnsi="Arial" w:cs="Arial"/>
          <w:sz w:val="16"/>
          <w:szCs w:val="16"/>
        </w:rPr>
      </w:pPr>
      <w:r>
        <w:rPr>
          <w:rFonts w:ascii="Arial" w:eastAsia="Arial" w:hAnsi="Arial" w:cs="Arial"/>
          <w:sz w:val="16"/>
          <w:szCs w:val="16"/>
        </w:rPr>
        <w:t xml:space="preserve">PLOS ONE | </w:t>
      </w:r>
      <w:hyperlink>
        <w:r>
          <w:rPr>
            <w:rFonts w:ascii="Arial" w:eastAsia="Arial" w:hAnsi="Arial" w:cs="Arial"/>
            <w:color w:val="293F99"/>
            <w:sz w:val="16"/>
            <w:szCs w:val="16"/>
            <w:u w:val="single"/>
          </w:rPr>
          <w:t>https://doi.org/10.1371/journal.pone.0194811</w:t>
        </w:r>
      </w:hyperlink>
      <w:r>
        <w:rPr>
          <w:rFonts w:ascii="Arial" w:eastAsia="Arial" w:hAnsi="Arial" w:cs="Arial"/>
          <w:sz w:val="16"/>
          <w:szCs w:val="16"/>
        </w:rPr>
        <w:tab/>
        <w:t>March 28, 2018</w:t>
      </w:r>
      <w:r>
        <w:rPr>
          <w:rFonts w:ascii="Arial" w:eastAsia="Arial" w:hAnsi="Arial" w:cs="Arial"/>
          <w:sz w:val="16"/>
          <w:szCs w:val="16"/>
        </w:rPr>
        <w:tab/>
      </w:r>
      <w:r>
        <w:rPr>
          <w:rFonts w:ascii="Arial" w:eastAsia="Arial" w:hAnsi="Arial" w:cs="Arial"/>
          <w:sz w:val="15"/>
          <w:szCs w:val="15"/>
        </w:rPr>
        <w:t>5 / 6</w:t>
      </w:r>
    </w:p>
    <w:p w:rsidR="00537FF2" w:rsidRDefault="006D46E5">
      <w:r>
        <w:rPr>
          <w:rFonts w:ascii="Arial" w:hAnsi="Arial"/>
          <w:sz w:val="16"/>
        </w:rPr>
        <w:t>PLOS ONE | https://doi.org/10.1371/journal.pone. 0194811 March 28,20185/6</w:t>
      </w:r>
    </w:p>
    <w:p w:rsidR="00537FF2" w:rsidRDefault="00537FF2">
      <w:pPr>
        <w:sectPr w:rsidR="00537FF2">
          <w:type w:val="continuous"/>
          <w:pgSz w:w="12240" w:h="15840"/>
          <w:pgMar w:top="779" w:right="720" w:bottom="127" w:left="720" w:header="0" w:footer="0" w:gutter="0"/>
          <w:cols w:space="720" w:equalWidth="0">
            <w:col w:w="10800"/>
          </w:cols>
        </w:sectPr>
      </w:pPr>
    </w:p>
    <w:p w:rsidR="00537FF2" w:rsidRDefault="006D46E5">
      <w:pPr>
        <w:ind w:left="3020"/>
        <w:rPr>
          <w:sz w:val="20"/>
          <w:szCs w:val="20"/>
        </w:rPr>
      </w:pPr>
      <w:bookmarkStart w:id="9" w:name="page6"/>
      <w:bookmarkEnd w:id="9"/>
      <w:r>
        <w:rPr>
          <w:rFonts w:ascii="Arial" w:eastAsia="Arial" w:hAnsi="Arial" w:cs="Arial"/>
          <w:noProof/>
          <w:sz w:val="15"/>
          <w:szCs w:val="15"/>
        </w:rPr>
        <w:lastRenderedPageBreak/>
        <w:drawing>
          <wp:anchor distT="0" distB="0" distL="114300" distR="114300" simplePos="0" relativeHeight="251672064" behindDoc="1" locked="0" layoutInCell="0" allowOverlap="1">
            <wp:simplePos x="0" y="0"/>
            <wp:positionH relativeFrom="page">
              <wp:posOffset>457200</wp:posOffset>
            </wp:positionH>
            <wp:positionV relativeFrom="page">
              <wp:posOffset>343535</wp:posOffset>
            </wp:positionV>
            <wp:extent cx="1360170" cy="30035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360170" cy="300355"/>
                    </a:xfrm>
                    <a:prstGeom prst="rect">
                      <a:avLst/>
                    </a:prstGeom>
                    <a:noFill/>
                  </pic:spPr>
                </pic:pic>
              </a:graphicData>
            </a:graphic>
          </wp:anchor>
        </w:drawing>
      </w:r>
      <w:r>
        <w:rPr>
          <w:rFonts w:ascii="Arial" w:eastAsia="Arial" w:hAnsi="Arial" w:cs="Arial"/>
          <w:sz w:val="15"/>
          <w:szCs w:val="15"/>
        </w:rPr>
        <w:t xml:space="preserve">Just ask Siri? </w:t>
      </w:r>
      <w:r>
        <w:rPr>
          <w:rFonts w:ascii="Arial" w:eastAsia="Arial" w:hAnsi="Arial" w:cs="Arial"/>
          <w:sz w:val="15"/>
          <w:szCs w:val="15"/>
        </w:rPr>
        <w:t>Comparing smartphone digital assistants and laptop Google searches for smoking cessation advice</w:t>
      </w:r>
    </w:p>
    <w:p w:rsidR="00537FF2" w:rsidRDefault="006D46E5">
      <w:pPr>
        <w:ind w:left="3020"/>
      </w:pPr>
      <w:r>
        <w:rPr>
          <w:rFonts w:ascii="Arial" w:hAnsi="Arial"/>
          <w:sz w:val="15"/>
        </w:rPr>
        <w:t>比较智能手机数字助手和笔记本电脑谷歌搜索戒烟建议</w:t>
      </w:r>
    </w:p>
    <w:p w:rsidR="00537FF2" w:rsidRDefault="006D46E5">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0</wp:posOffset>
                </wp:positionH>
                <wp:positionV relativeFrom="paragraph">
                  <wp:posOffset>88900</wp:posOffset>
                </wp:positionV>
                <wp:extent cx="68580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20B6C54" id="Shape 33"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0,7pt" to="540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" o:allowincell="f" filled="t" strokeweight=".5pt">
                <v:stroke joinstyle="miter"/>
                <o:lock v:ext="edit" shapetype="f"/>
              </v:line>
            </w:pict>
          </mc:Fallback>
        </mc:AlternateContent>
      </w:r>
    </w:p>
    <w:p w:rsidR="00537FF2" w:rsidRDefault="00537FF2">
      <w:pPr>
        <w:spacing w:line="200" w:lineRule="exact"/>
        <w:rPr>
          <w:sz w:val="20"/>
          <w:szCs w:val="20"/>
        </w:rPr>
      </w:pPr>
    </w:p>
    <w:p w:rsidR="00537FF2" w:rsidRDefault="00537FF2">
      <w:pPr>
        <w:spacing w:line="313" w:lineRule="exact"/>
        <w:rPr>
          <w:sz w:val="20"/>
          <w:szCs w:val="20"/>
        </w:rPr>
      </w:pPr>
    </w:p>
    <w:p w:rsidR="00537FF2" w:rsidRDefault="006D46E5">
      <w:pPr>
        <w:ind w:left="3280"/>
        <w:rPr>
          <w:sz w:val="20"/>
          <w:szCs w:val="20"/>
        </w:rPr>
      </w:pPr>
      <w:r>
        <w:rPr>
          <w:rFonts w:ascii="Arial" w:eastAsia="Arial" w:hAnsi="Arial" w:cs="Arial"/>
          <w:b/>
          <w:bCs/>
          <w:sz w:val="24"/>
          <w:szCs w:val="24"/>
        </w:rPr>
        <w:t>References</w:t>
      </w:r>
    </w:p>
    <w:p w:rsidR="00537FF2" w:rsidRDefault="006D46E5">
      <w:pPr>
        <w:ind w:left="3280"/>
      </w:pPr>
      <w:r>
        <w:rPr>
          <w:rFonts w:ascii="Arial" w:hAnsi="Arial"/>
          <w:b/>
          <w:bCs/>
          <w:sz w:val="24"/>
        </w:rPr>
        <w:t>参考文献</w:t>
      </w:r>
    </w:p>
    <w:p w:rsidR="00537FF2" w:rsidRDefault="00537FF2">
      <w:pPr>
        <w:spacing w:line="113" w:lineRule="exact"/>
        <w:rPr>
          <w:sz w:val="20"/>
          <w:szCs w:val="20"/>
        </w:rPr>
      </w:pPr>
    </w:p>
    <w:p w:rsidR="00537FF2" w:rsidRDefault="006D46E5">
      <w:pPr>
        <w:numPr>
          <w:ilvl w:val="0"/>
          <w:numId w:val="4"/>
        </w:numPr>
        <w:tabs>
          <w:tab w:val="left" w:pos="3720"/>
        </w:tabs>
        <w:spacing w:line="231" w:lineRule="auto"/>
        <w:ind w:left="3720" w:right="120" w:hanging="342"/>
        <w:rPr>
          <w:rFonts w:ascii="Arial" w:eastAsia="Arial" w:hAnsi="Arial" w:cs="Arial"/>
          <w:color w:val="293F99"/>
          <w:sz w:val="15"/>
          <w:szCs w:val="15"/>
        </w:rPr>
      </w:pPr>
      <w:r>
        <w:rPr>
          <w:rFonts w:ascii="Arial" w:eastAsia="Arial" w:hAnsi="Arial" w:cs="Arial"/>
          <w:sz w:val="15"/>
          <w:szCs w:val="15"/>
        </w:rPr>
        <w:t xml:space="preserve">Ofcom. Adults’ media use and attitudes. Report 2017. London: Ofcom, 2017. </w:t>
      </w:r>
      <w:hyperlink>
        <w:r>
          <w:rPr>
            <w:rFonts w:ascii="Arial" w:eastAsia="Arial" w:hAnsi="Arial" w:cs="Arial"/>
            <w:color w:val="293F99"/>
            <w:sz w:val="15"/>
            <w:szCs w:val="15"/>
            <w:u w:val="single"/>
          </w:rPr>
          <w:t>https://www.ofcom.org.</w:t>
        </w:r>
      </w:hyperlink>
      <w:r>
        <w:rPr>
          <w:rFonts w:ascii="Arial" w:eastAsia="Arial" w:hAnsi="Arial" w:cs="Arial"/>
          <w:sz w:val="15"/>
          <w:szCs w:val="15"/>
        </w:rPr>
        <w:t xml:space="preserve"> </w:t>
      </w:r>
      <w:hyperlink>
        <w:r>
          <w:rPr>
            <w:rFonts w:ascii="Arial" w:eastAsia="Arial" w:hAnsi="Arial" w:cs="Arial"/>
            <w:color w:val="293F99"/>
            <w:sz w:val="15"/>
            <w:szCs w:val="15"/>
            <w:u w:val="single"/>
          </w:rPr>
          <w:t>uk/__data/assets/pdf_file/0020/102755/adults-media-use-attitudes-2017.pdf</w:t>
        </w:r>
      </w:hyperlink>
      <w:r>
        <w:rPr>
          <w:rFonts w:ascii="Arial" w:eastAsia="Arial" w:hAnsi="Arial" w:cs="Arial"/>
          <w:color w:val="000000"/>
          <w:sz w:val="15"/>
          <w:szCs w:val="15"/>
        </w:rPr>
        <w:t>.</w:t>
      </w:r>
    </w:p>
    <w:p w:rsidR="00537FF2" w:rsidRDefault="006D46E5">
      <w:pPr>
        <w:spacing w:line="231" w:lineRule="auto"/>
        <w:ind w:left="3720" w:right="120" w:hanging="342"/>
      </w:pPr>
      <w:r>
        <w:rPr>
          <w:rFonts w:ascii="Arial" w:hAnsi="Arial"/>
          <w:sz w:val="15"/>
        </w:rPr>
        <w:t>2017</w:t>
      </w:r>
      <w:r>
        <w:rPr>
          <w:rFonts w:ascii="Arial" w:hAnsi="Arial"/>
          <w:sz w:val="15"/>
        </w:rPr>
        <w:t>年伦敦</w:t>
      </w:r>
      <w:r>
        <w:rPr>
          <w:rFonts w:ascii="Arial" w:hAnsi="Arial"/>
          <w:sz w:val="15"/>
        </w:rPr>
        <w:t>: Ofcom</w:t>
      </w:r>
      <w:r>
        <w:rPr>
          <w:rFonts w:ascii="Arial" w:hAnsi="Arial"/>
          <w:sz w:val="15"/>
        </w:rPr>
        <w:t>，</w:t>
      </w:r>
      <w:r>
        <w:rPr>
          <w:rFonts w:ascii="Arial" w:hAnsi="Arial"/>
          <w:sz w:val="15"/>
        </w:rPr>
        <w:t>2017</w:t>
      </w:r>
      <w:r>
        <w:rPr>
          <w:rFonts w:ascii="Arial" w:hAnsi="Arial"/>
          <w:sz w:val="15"/>
        </w:rPr>
        <w:t>。</w:t>
      </w:r>
      <w:r>
        <w:rPr>
          <w:rFonts w:ascii="Arial" w:hAnsi="Arial"/>
          <w:sz w:val="15"/>
        </w:rPr>
        <w:t xml:space="preserve"> https://www.Ofcom.org. uk/_ _</w:t>
      </w:r>
      <w:r>
        <w:rPr>
          <w:rFonts w:ascii="Arial" w:hAnsi="Arial"/>
          <w:sz w:val="15"/>
        </w:rPr>
        <w:t xml:space="preserve"> data/assets/pdf _ file/0020/102755/Adults-media-use-attitudes-2017.pdf</w:t>
      </w:r>
      <w:r>
        <w:rPr>
          <w:rFonts w:ascii="Arial" w:hAnsi="Arial"/>
          <w:sz w:val="15"/>
        </w:rPr>
        <w:t>。</w:t>
      </w:r>
    </w:p>
    <w:p w:rsidR="00537FF2" w:rsidRDefault="00537FF2">
      <w:pPr>
        <w:spacing w:line="118" w:lineRule="exact"/>
        <w:rPr>
          <w:rFonts w:ascii="Arial" w:eastAsia="Arial" w:hAnsi="Arial" w:cs="Arial"/>
          <w:color w:val="293F99"/>
          <w:sz w:val="15"/>
          <w:szCs w:val="15"/>
        </w:rPr>
      </w:pPr>
    </w:p>
    <w:p w:rsidR="00537FF2" w:rsidRDefault="006D46E5">
      <w:pPr>
        <w:numPr>
          <w:ilvl w:val="0"/>
          <w:numId w:val="4"/>
        </w:numPr>
        <w:tabs>
          <w:tab w:val="left" w:pos="3720"/>
        </w:tabs>
        <w:spacing w:line="231" w:lineRule="auto"/>
        <w:ind w:left="3720" w:hanging="342"/>
        <w:rPr>
          <w:rFonts w:ascii="Arial" w:eastAsia="Arial" w:hAnsi="Arial" w:cs="Arial"/>
          <w:b/>
          <w:bCs/>
          <w:sz w:val="15"/>
          <w:szCs w:val="15"/>
        </w:rPr>
      </w:pPr>
      <w:r>
        <w:rPr>
          <w:rFonts w:ascii="Arial" w:eastAsia="Arial" w:hAnsi="Arial" w:cs="Arial"/>
          <w:sz w:val="15"/>
          <w:szCs w:val="15"/>
        </w:rPr>
        <w:t xml:space="preserve">Higgins O, Sixsmith J, Barry M, Domegan C. A literature review on health information seeking behaviour on the web: a health consumer and health professional perspective. </w:t>
      </w:r>
      <w:r>
        <w:rPr>
          <w:rFonts w:ascii="Arial" w:eastAsia="Arial" w:hAnsi="Arial" w:cs="Arial"/>
          <w:sz w:val="15"/>
          <w:szCs w:val="15"/>
        </w:rPr>
        <w:t>Stockholm: ECDC; 2011.</w:t>
      </w:r>
    </w:p>
    <w:p w:rsidR="00537FF2" w:rsidRDefault="006D46E5">
      <w:pPr>
        <w:spacing w:line="231" w:lineRule="auto"/>
        <w:ind w:left="3720" w:hanging="342"/>
      </w:pPr>
      <w:r>
        <w:rPr>
          <w:rFonts w:ascii="Arial" w:hAnsi="Arial"/>
          <w:sz w:val="15"/>
        </w:rPr>
        <w:t>Higgins o</w:t>
      </w:r>
      <w:r>
        <w:rPr>
          <w:rFonts w:ascii="Arial" w:hAnsi="Arial"/>
          <w:sz w:val="15"/>
        </w:rPr>
        <w:t>，</w:t>
      </w:r>
      <w:r>
        <w:rPr>
          <w:rFonts w:ascii="Arial" w:hAnsi="Arial"/>
          <w:sz w:val="15"/>
        </w:rPr>
        <w:t>Sixsmith j</w:t>
      </w:r>
      <w:r>
        <w:rPr>
          <w:rFonts w:ascii="Arial" w:hAnsi="Arial"/>
          <w:sz w:val="15"/>
        </w:rPr>
        <w:t>，</w:t>
      </w:r>
      <w:r>
        <w:rPr>
          <w:rFonts w:ascii="Arial" w:hAnsi="Arial"/>
          <w:sz w:val="15"/>
        </w:rPr>
        <w:t>Barry m</w:t>
      </w:r>
      <w:r>
        <w:rPr>
          <w:rFonts w:ascii="Arial" w:hAnsi="Arial"/>
          <w:sz w:val="15"/>
        </w:rPr>
        <w:t>，</w:t>
      </w:r>
      <w:r>
        <w:rPr>
          <w:rFonts w:ascii="Arial" w:hAnsi="Arial"/>
          <w:sz w:val="15"/>
        </w:rPr>
        <w:t>Domegan c.</w:t>
      </w:r>
      <w:r>
        <w:rPr>
          <w:rFonts w:ascii="Arial" w:hAnsi="Arial"/>
          <w:sz w:val="15"/>
        </w:rPr>
        <w:t>一篇关于在网络上寻找健康信息行为的文献综述</w:t>
      </w:r>
      <w:r>
        <w:rPr>
          <w:rFonts w:ascii="Arial" w:hAnsi="Arial"/>
          <w:sz w:val="15"/>
        </w:rPr>
        <w:t xml:space="preserve">: </w:t>
      </w:r>
      <w:r>
        <w:rPr>
          <w:rFonts w:ascii="Arial" w:hAnsi="Arial"/>
          <w:sz w:val="15"/>
        </w:rPr>
        <w:t>健康消费者和健康专业人士的观点。斯德哥尔摩</w:t>
      </w:r>
      <w:r>
        <w:rPr>
          <w:rFonts w:ascii="Arial" w:hAnsi="Arial"/>
          <w:sz w:val="15"/>
        </w:rPr>
        <w:t>: ECDC; 2011</w:t>
      </w:r>
      <w:r>
        <w:rPr>
          <w:rFonts w:ascii="Arial" w:hAnsi="Arial"/>
          <w:sz w:val="15"/>
        </w:rPr>
        <w:t>。</w:t>
      </w:r>
    </w:p>
    <w:p w:rsidR="00537FF2" w:rsidRDefault="00537FF2">
      <w:pPr>
        <w:spacing w:line="116" w:lineRule="exact"/>
        <w:rPr>
          <w:rFonts w:ascii="Arial" w:eastAsia="Arial" w:hAnsi="Arial" w:cs="Arial"/>
          <w:b/>
          <w:bCs/>
          <w:sz w:val="15"/>
          <w:szCs w:val="15"/>
        </w:rPr>
      </w:pPr>
    </w:p>
    <w:p w:rsidR="00537FF2" w:rsidRDefault="006D46E5">
      <w:pPr>
        <w:numPr>
          <w:ilvl w:val="0"/>
          <w:numId w:val="4"/>
        </w:numPr>
        <w:tabs>
          <w:tab w:val="left" w:pos="3720"/>
        </w:tabs>
        <w:spacing w:line="227" w:lineRule="auto"/>
        <w:ind w:left="3720" w:right="20" w:hanging="342"/>
        <w:rPr>
          <w:rFonts w:ascii="Arial" w:eastAsia="Arial" w:hAnsi="Arial" w:cs="Arial"/>
          <w:color w:val="293F99"/>
          <w:sz w:val="16"/>
          <w:szCs w:val="16"/>
        </w:rPr>
      </w:pPr>
      <w:r>
        <w:rPr>
          <w:rFonts w:ascii="Arial" w:eastAsia="Arial" w:hAnsi="Arial" w:cs="Arial"/>
          <w:sz w:val="16"/>
          <w:szCs w:val="16"/>
        </w:rPr>
        <w:t xml:space="preserve">Gibbs S. Google to put health information directly into search results. The Guardian 2015(10 February). </w:t>
      </w:r>
      <w:hyperlink>
        <w:r>
          <w:rPr>
            <w:rFonts w:ascii="Arial" w:eastAsia="Arial" w:hAnsi="Arial" w:cs="Arial"/>
            <w:color w:val="293F99"/>
            <w:sz w:val="16"/>
            <w:szCs w:val="16"/>
            <w:u w:val="single"/>
          </w:rPr>
          <w:t>https://www.th</w:t>
        </w:r>
        <w:r>
          <w:rPr>
            <w:rFonts w:ascii="Arial" w:eastAsia="Arial" w:hAnsi="Arial" w:cs="Arial"/>
            <w:color w:val="293F99"/>
            <w:sz w:val="16"/>
            <w:szCs w:val="16"/>
            <w:u w:val="single"/>
          </w:rPr>
          <w:t>eguardian.com/technology/2015/feb/10/Google-health-information-directly-into-search-</w:t>
        </w:r>
      </w:hyperlink>
      <w:hyperlink>
        <w:r>
          <w:rPr>
            <w:rFonts w:ascii="Arial" w:eastAsia="Arial" w:hAnsi="Arial" w:cs="Arial"/>
            <w:color w:val="293F99"/>
            <w:sz w:val="16"/>
            <w:szCs w:val="16"/>
            <w:u w:val="single"/>
          </w:rPr>
          <w:t>results</w:t>
        </w:r>
      </w:hyperlink>
      <w:r>
        <w:rPr>
          <w:rFonts w:ascii="Arial" w:eastAsia="Arial" w:hAnsi="Arial" w:cs="Arial"/>
          <w:color w:val="000000"/>
          <w:sz w:val="16"/>
          <w:szCs w:val="16"/>
        </w:rPr>
        <w:t>.</w:t>
      </w:r>
    </w:p>
    <w:p w:rsidR="00537FF2" w:rsidRDefault="006D46E5">
      <w:pPr>
        <w:spacing w:line="227" w:lineRule="auto"/>
        <w:ind w:left="3720" w:right="20" w:hanging="342"/>
      </w:pPr>
      <w:r>
        <w:rPr>
          <w:rFonts w:ascii="Arial" w:hAnsi="Arial"/>
          <w:sz w:val="16"/>
        </w:rPr>
        <w:t>《卫报》</w:t>
      </w:r>
      <w:r>
        <w:rPr>
          <w:rFonts w:ascii="Arial" w:hAnsi="Arial"/>
          <w:sz w:val="16"/>
        </w:rPr>
        <w:t>2015</w:t>
      </w:r>
      <w:r>
        <w:rPr>
          <w:rFonts w:ascii="Arial" w:hAnsi="Arial"/>
          <w:sz w:val="16"/>
        </w:rPr>
        <w:t>年</w:t>
      </w:r>
      <w:r>
        <w:rPr>
          <w:rFonts w:ascii="Arial" w:hAnsi="Arial"/>
          <w:sz w:val="16"/>
        </w:rPr>
        <w:t>2</w:t>
      </w:r>
      <w:r>
        <w:rPr>
          <w:rFonts w:ascii="Arial" w:hAnsi="Arial"/>
          <w:sz w:val="16"/>
        </w:rPr>
        <w:t>月</w:t>
      </w:r>
      <w:r>
        <w:rPr>
          <w:rFonts w:ascii="Arial" w:hAnsi="Arial"/>
          <w:sz w:val="16"/>
        </w:rPr>
        <w:t>10</w:t>
      </w:r>
      <w:r>
        <w:rPr>
          <w:rFonts w:ascii="Arial" w:hAnsi="Arial"/>
          <w:sz w:val="16"/>
        </w:rPr>
        <w:t>日。</w:t>
      </w:r>
    </w:p>
    <w:p w:rsidR="00537FF2" w:rsidRDefault="00537FF2">
      <w:pPr>
        <w:spacing w:line="118" w:lineRule="exact"/>
        <w:rPr>
          <w:rFonts w:ascii="Arial" w:eastAsia="Arial" w:hAnsi="Arial" w:cs="Arial"/>
          <w:color w:val="293F99"/>
          <w:sz w:val="16"/>
          <w:szCs w:val="16"/>
        </w:rPr>
      </w:pPr>
    </w:p>
    <w:p w:rsidR="00537FF2" w:rsidRDefault="006D46E5">
      <w:pPr>
        <w:numPr>
          <w:ilvl w:val="0"/>
          <w:numId w:val="4"/>
        </w:numPr>
        <w:tabs>
          <w:tab w:val="left" w:pos="3720"/>
        </w:tabs>
        <w:spacing w:line="227" w:lineRule="auto"/>
        <w:ind w:left="3720" w:right="360" w:hanging="342"/>
        <w:rPr>
          <w:rFonts w:ascii="Arial" w:eastAsia="Arial" w:hAnsi="Arial" w:cs="Arial"/>
          <w:color w:val="293F99"/>
          <w:sz w:val="16"/>
          <w:szCs w:val="16"/>
        </w:rPr>
      </w:pPr>
      <w:r>
        <w:rPr>
          <w:rFonts w:ascii="Arial" w:eastAsia="Arial" w:hAnsi="Arial" w:cs="Arial"/>
          <w:sz w:val="16"/>
          <w:szCs w:val="16"/>
        </w:rPr>
        <w:t xml:space="preserve">Stevens L. NHS England working with internet giants to promote digital tools. Digital Health 2017(9 March). </w:t>
      </w:r>
      <w:hyperlink>
        <w:r>
          <w:rPr>
            <w:rFonts w:ascii="Arial" w:eastAsia="Arial" w:hAnsi="Arial" w:cs="Arial"/>
            <w:color w:val="293F99"/>
            <w:sz w:val="16"/>
            <w:szCs w:val="16"/>
            <w:u w:val="single"/>
          </w:rPr>
          <w:t>http</w:t>
        </w:r>
        <w:r>
          <w:rPr>
            <w:rFonts w:ascii="Arial" w:eastAsia="Arial" w:hAnsi="Arial" w:cs="Arial"/>
            <w:color w:val="293F99"/>
            <w:sz w:val="16"/>
            <w:szCs w:val="16"/>
            <w:u w:val="single"/>
          </w:rPr>
          <w:t>s://www.digitalhealth.net/2017/03/nhs-england-working-with-us-internet-giants-to-</w:t>
        </w:r>
      </w:hyperlink>
      <w:hyperlink>
        <w:r>
          <w:rPr>
            <w:rFonts w:ascii="Arial" w:eastAsia="Arial" w:hAnsi="Arial" w:cs="Arial"/>
            <w:color w:val="293F99"/>
            <w:sz w:val="16"/>
            <w:szCs w:val="16"/>
            <w:u w:val="single"/>
          </w:rPr>
          <w:t>promote-digital-tools/</w:t>
        </w:r>
      </w:hyperlink>
      <w:r>
        <w:rPr>
          <w:rFonts w:ascii="Arial" w:eastAsia="Arial" w:hAnsi="Arial" w:cs="Arial"/>
          <w:color w:val="000000"/>
          <w:sz w:val="16"/>
          <w:szCs w:val="16"/>
        </w:rPr>
        <w:t>.</w:t>
      </w:r>
    </w:p>
    <w:p w:rsidR="00537FF2" w:rsidRDefault="006D46E5">
      <w:pPr>
        <w:spacing w:line="227" w:lineRule="auto"/>
        <w:ind w:left="3720" w:right="360" w:hanging="342"/>
      </w:pPr>
      <w:r>
        <w:rPr>
          <w:rFonts w:ascii="Arial" w:hAnsi="Arial"/>
          <w:sz w:val="16"/>
        </w:rPr>
        <w:t>数字健康</w:t>
      </w:r>
      <w:r>
        <w:rPr>
          <w:rFonts w:ascii="Arial" w:hAnsi="Arial"/>
          <w:sz w:val="16"/>
        </w:rPr>
        <w:t>2017(3</w:t>
      </w:r>
      <w:r>
        <w:rPr>
          <w:rFonts w:ascii="Arial" w:hAnsi="Arial"/>
          <w:sz w:val="16"/>
        </w:rPr>
        <w:t>月</w:t>
      </w:r>
      <w:r>
        <w:rPr>
          <w:rFonts w:ascii="Arial" w:hAnsi="Arial"/>
          <w:sz w:val="16"/>
        </w:rPr>
        <w:t>9</w:t>
      </w:r>
      <w:r>
        <w:rPr>
          <w:rFonts w:ascii="Arial" w:hAnsi="Arial"/>
          <w:sz w:val="16"/>
        </w:rPr>
        <w:t>日</w:t>
      </w:r>
      <w:r>
        <w:rPr>
          <w:rFonts w:ascii="Arial" w:hAnsi="Arial"/>
          <w:sz w:val="16"/>
        </w:rPr>
        <w:t>)</w:t>
      </w:r>
      <w:r>
        <w:rPr>
          <w:rFonts w:ascii="Arial" w:hAnsi="Arial"/>
          <w:sz w:val="16"/>
        </w:rPr>
        <w:t>英格兰与互联网巨头合作推广数字工具。</w:t>
      </w:r>
    </w:p>
    <w:p w:rsidR="00537FF2" w:rsidRDefault="00537FF2">
      <w:pPr>
        <w:spacing w:line="117" w:lineRule="exact"/>
        <w:rPr>
          <w:rFonts w:ascii="Arial" w:eastAsia="Arial" w:hAnsi="Arial" w:cs="Arial"/>
          <w:color w:val="293F99"/>
          <w:sz w:val="16"/>
          <w:szCs w:val="16"/>
        </w:rPr>
      </w:pPr>
    </w:p>
    <w:p w:rsidR="00537FF2" w:rsidRDefault="006D46E5">
      <w:pPr>
        <w:numPr>
          <w:ilvl w:val="0"/>
          <w:numId w:val="4"/>
        </w:numPr>
        <w:tabs>
          <w:tab w:val="left" w:pos="3720"/>
        </w:tabs>
        <w:spacing w:line="232" w:lineRule="auto"/>
        <w:ind w:left="3720" w:right="120" w:hanging="342"/>
        <w:rPr>
          <w:rFonts w:ascii="Arial" w:eastAsia="Arial" w:hAnsi="Arial" w:cs="Arial"/>
          <w:color w:val="293F99"/>
          <w:sz w:val="16"/>
          <w:szCs w:val="16"/>
        </w:rPr>
      </w:pPr>
      <w:r>
        <w:rPr>
          <w:rFonts w:ascii="Arial" w:eastAsia="Arial" w:hAnsi="Arial" w:cs="Arial"/>
          <w:sz w:val="16"/>
          <w:szCs w:val="16"/>
        </w:rPr>
        <w:t xml:space="preserve">Dunn J. We put Siri, Alexa, Google Assistant, and Cortana through a marathon of tests to see who’s winning the virtual assistant race—here’s what we found. Business Insider 2016(7 November). </w:t>
      </w:r>
      <w:hyperlink>
        <w:r>
          <w:rPr>
            <w:rFonts w:ascii="Arial" w:eastAsia="Arial" w:hAnsi="Arial" w:cs="Arial"/>
            <w:color w:val="293F99"/>
            <w:sz w:val="16"/>
            <w:szCs w:val="16"/>
            <w:u w:val="single"/>
          </w:rPr>
          <w:t>https://</w:t>
        </w:r>
      </w:hyperlink>
      <w:r>
        <w:rPr>
          <w:rFonts w:ascii="Arial" w:eastAsia="Arial" w:hAnsi="Arial" w:cs="Arial"/>
          <w:sz w:val="16"/>
          <w:szCs w:val="16"/>
        </w:rPr>
        <w:t xml:space="preserve"> </w:t>
      </w:r>
      <w:hyperlink>
        <w:r>
          <w:rPr>
            <w:rFonts w:ascii="Arial" w:eastAsia="Arial" w:hAnsi="Arial" w:cs="Arial"/>
            <w:color w:val="293F99"/>
            <w:sz w:val="16"/>
            <w:szCs w:val="16"/>
            <w:u w:val="single"/>
          </w:rPr>
          <w:t>www.businessinsider.co</w:t>
        </w:r>
        <w:r>
          <w:rPr>
            <w:rFonts w:ascii="Arial" w:eastAsia="Arial" w:hAnsi="Arial" w:cs="Arial"/>
            <w:color w:val="293F99"/>
            <w:sz w:val="16"/>
            <w:szCs w:val="16"/>
            <w:u w:val="single"/>
          </w:rPr>
          <w:t>m.au/siri-vs-Google-assistant-cortana-alexa-2016-11?r=US&amp;IR=T#/#with-</w:t>
        </w:r>
      </w:hyperlink>
      <w:hyperlink>
        <w:r>
          <w:rPr>
            <w:rFonts w:ascii="Arial" w:eastAsia="Arial" w:hAnsi="Arial" w:cs="Arial"/>
            <w:color w:val="293F99"/>
            <w:sz w:val="16"/>
            <w:szCs w:val="16"/>
            <w:u w:val="single"/>
          </w:rPr>
          <w:t>that-out-of-the-way-onto-the-tests-2</w:t>
        </w:r>
      </w:hyperlink>
      <w:r>
        <w:rPr>
          <w:rFonts w:ascii="Arial" w:eastAsia="Arial" w:hAnsi="Arial" w:cs="Arial"/>
          <w:color w:val="000000"/>
          <w:sz w:val="16"/>
          <w:szCs w:val="16"/>
        </w:rPr>
        <w:t>.</w:t>
      </w:r>
    </w:p>
    <w:p w:rsidR="00537FF2" w:rsidRDefault="006D46E5">
      <w:pPr>
        <w:spacing w:line="232" w:lineRule="auto"/>
        <w:ind w:left="3720" w:right="120" w:hanging="342"/>
      </w:pPr>
      <w:r>
        <w:rPr>
          <w:rFonts w:ascii="Arial" w:hAnsi="Arial"/>
          <w:sz w:val="16"/>
        </w:rPr>
        <w:t>邓恩</w:t>
      </w:r>
      <w:r>
        <w:rPr>
          <w:rFonts w:ascii="Arial" w:hAnsi="Arial"/>
          <w:sz w:val="16"/>
        </w:rPr>
        <w:t xml:space="preserve"> · j</w:t>
      </w:r>
      <w:r>
        <w:rPr>
          <w:rFonts w:ascii="Arial" w:hAnsi="Arial"/>
          <w:sz w:val="16"/>
        </w:rPr>
        <w:t>。我们让</w:t>
      </w:r>
      <w:r>
        <w:rPr>
          <w:rFonts w:ascii="Arial" w:hAnsi="Arial"/>
          <w:sz w:val="16"/>
        </w:rPr>
        <w:t xml:space="preserve"> Siri</w:t>
      </w:r>
      <w:r>
        <w:rPr>
          <w:rFonts w:ascii="Arial" w:hAnsi="Arial"/>
          <w:sz w:val="16"/>
        </w:rPr>
        <w:t>、</w:t>
      </w:r>
      <w:r>
        <w:rPr>
          <w:rFonts w:ascii="Arial" w:hAnsi="Arial"/>
          <w:sz w:val="16"/>
        </w:rPr>
        <w:t xml:space="preserve"> Alexa</w:t>
      </w:r>
      <w:r>
        <w:rPr>
          <w:rFonts w:ascii="Arial" w:hAnsi="Arial"/>
          <w:sz w:val="16"/>
        </w:rPr>
        <w:t>、</w:t>
      </w:r>
      <w:r>
        <w:rPr>
          <w:rFonts w:ascii="Arial" w:hAnsi="Arial"/>
          <w:sz w:val="16"/>
        </w:rPr>
        <w:t xml:space="preserve"> Google Assistant </w:t>
      </w:r>
      <w:r>
        <w:rPr>
          <w:rFonts w:ascii="Arial" w:hAnsi="Arial"/>
          <w:sz w:val="16"/>
        </w:rPr>
        <w:t>和</w:t>
      </w:r>
      <w:r>
        <w:rPr>
          <w:rFonts w:ascii="Arial" w:hAnsi="Arial"/>
          <w:sz w:val="16"/>
        </w:rPr>
        <w:t xml:space="preserve"> Cortana </w:t>
      </w:r>
      <w:r>
        <w:rPr>
          <w:rFonts w:ascii="Arial" w:hAnsi="Arial"/>
          <w:sz w:val="16"/>
        </w:rPr>
        <w:t>进行了一系列测试，看看谁将赢得虚拟助理竞赛</w:t>
      </w:r>
      <w:r>
        <w:rPr>
          <w:rFonts w:ascii="Arial" w:hAnsi="Arial"/>
          <w:sz w:val="16"/>
        </w:rPr>
        <w:t>——</w:t>
      </w:r>
      <w:r>
        <w:rPr>
          <w:rFonts w:ascii="Arial" w:hAnsi="Arial"/>
          <w:sz w:val="16"/>
        </w:rPr>
        <w:t>以下是我们的发现。商业内幕</w:t>
      </w:r>
      <w:r>
        <w:rPr>
          <w:rFonts w:ascii="Arial" w:hAnsi="Arial"/>
          <w:sz w:val="16"/>
        </w:rPr>
        <w:t>2016(11</w:t>
      </w:r>
      <w:r>
        <w:rPr>
          <w:rFonts w:ascii="Arial" w:hAnsi="Arial"/>
          <w:sz w:val="16"/>
        </w:rPr>
        <w:t>月</w:t>
      </w:r>
      <w:r>
        <w:rPr>
          <w:rFonts w:ascii="Arial" w:hAnsi="Arial"/>
          <w:sz w:val="16"/>
        </w:rPr>
        <w:t>7</w:t>
      </w:r>
      <w:r>
        <w:rPr>
          <w:rFonts w:ascii="Arial" w:hAnsi="Arial"/>
          <w:sz w:val="16"/>
        </w:rPr>
        <w:t>日</w:t>
      </w:r>
      <w:r>
        <w:rPr>
          <w:rFonts w:ascii="Arial" w:hAnsi="Arial"/>
          <w:sz w:val="16"/>
        </w:rPr>
        <w:t>)</w:t>
      </w:r>
      <w:r>
        <w:rPr>
          <w:rFonts w:ascii="Arial" w:hAnsi="Arial"/>
          <w:sz w:val="16"/>
        </w:rPr>
        <w:t>。</w:t>
      </w:r>
      <w:r>
        <w:rPr>
          <w:rFonts w:ascii="Arial" w:hAnsi="Arial"/>
          <w:sz w:val="16"/>
        </w:rPr>
        <w:t>Https://www.businessinsider. com. au/siri-vs-google-assistant-cortana-alexa-2016-11? r = us &amp; ir = t #/# with-that-out-the-way-onto-the-tests-2.</w:t>
      </w:r>
    </w:p>
    <w:p w:rsidR="00537FF2" w:rsidRDefault="00537FF2">
      <w:pPr>
        <w:spacing w:line="118" w:lineRule="exact"/>
        <w:rPr>
          <w:rFonts w:ascii="Arial" w:eastAsia="Arial" w:hAnsi="Arial" w:cs="Arial"/>
          <w:color w:val="293F99"/>
          <w:sz w:val="16"/>
          <w:szCs w:val="16"/>
        </w:rPr>
      </w:pPr>
    </w:p>
    <w:p w:rsidR="00537FF2" w:rsidRDefault="006D46E5">
      <w:pPr>
        <w:numPr>
          <w:ilvl w:val="0"/>
          <w:numId w:val="4"/>
        </w:numPr>
        <w:tabs>
          <w:tab w:val="left" w:pos="3720"/>
        </w:tabs>
        <w:spacing w:line="227" w:lineRule="auto"/>
        <w:ind w:left="3720" w:right="260" w:hanging="342"/>
        <w:rPr>
          <w:rFonts w:ascii="Arial" w:eastAsia="Arial" w:hAnsi="Arial" w:cs="Arial"/>
          <w:color w:val="293F99"/>
          <w:sz w:val="16"/>
          <w:szCs w:val="16"/>
        </w:rPr>
      </w:pPr>
      <w:r>
        <w:rPr>
          <w:rFonts w:ascii="Arial" w:eastAsia="Arial" w:hAnsi="Arial" w:cs="Arial"/>
          <w:sz w:val="16"/>
          <w:szCs w:val="16"/>
        </w:rPr>
        <w:t>Hachman M. Hands-on: Google Assistant’s Allo chatbot outdoes C</w:t>
      </w:r>
      <w:r>
        <w:rPr>
          <w:rFonts w:ascii="Arial" w:eastAsia="Arial" w:hAnsi="Arial" w:cs="Arial"/>
          <w:sz w:val="16"/>
          <w:szCs w:val="16"/>
        </w:rPr>
        <w:t xml:space="preserve">ortana, Siri as your digital pal. PCWorld 2016(22 September). </w:t>
      </w:r>
      <w:hyperlink>
        <w:r>
          <w:rPr>
            <w:rFonts w:ascii="Arial" w:eastAsia="Arial" w:hAnsi="Arial" w:cs="Arial"/>
            <w:color w:val="293F99"/>
            <w:sz w:val="16"/>
            <w:szCs w:val="16"/>
            <w:u w:val="single"/>
          </w:rPr>
          <w:t>http://www.pcworld.com/article/3122482/android/hands-on-Google-</w:t>
        </w:r>
      </w:hyperlink>
      <w:hyperlink>
        <w:r>
          <w:rPr>
            <w:rFonts w:ascii="Arial" w:eastAsia="Arial" w:hAnsi="Arial" w:cs="Arial"/>
            <w:color w:val="293F99"/>
            <w:sz w:val="16"/>
            <w:szCs w:val="16"/>
            <w:u w:val="single"/>
          </w:rPr>
          <w:t>assistants-allo-chatbot-outdoes-cortana-siri-as-your-digital-pal.html</w:t>
        </w:r>
      </w:hyperlink>
      <w:r>
        <w:rPr>
          <w:rFonts w:ascii="Arial" w:eastAsia="Arial" w:hAnsi="Arial" w:cs="Arial"/>
          <w:color w:val="000000"/>
          <w:sz w:val="16"/>
          <w:szCs w:val="16"/>
        </w:rPr>
        <w:t>.</w:t>
      </w:r>
    </w:p>
    <w:p w:rsidR="00537FF2" w:rsidRDefault="006D46E5">
      <w:pPr>
        <w:spacing w:line="227" w:lineRule="auto"/>
        <w:ind w:left="3720" w:right="260" w:hanging="342"/>
      </w:pPr>
      <w:r>
        <w:rPr>
          <w:rFonts w:ascii="Arial" w:hAnsi="Arial"/>
          <w:sz w:val="16"/>
        </w:rPr>
        <w:t>谷歌助手的</w:t>
      </w:r>
      <w:r>
        <w:rPr>
          <w:rFonts w:ascii="Arial" w:hAnsi="Arial"/>
          <w:sz w:val="16"/>
        </w:rPr>
        <w:t xml:space="preserve"> </w:t>
      </w:r>
      <w:bookmarkStart w:id="10" w:name="OLE_LINK87"/>
      <w:r>
        <w:rPr>
          <w:rFonts w:ascii="Arial" w:hAnsi="Arial"/>
          <w:sz w:val="16"/>
        </w:rPr>
        <w:t xml:space="preserve">Allo </w:t>
      </w:r>
      <w:bookmarkEnd w:id="10"/>
      <w:r>
        <w:rPr>
          <w:rFonts w:ascii="Arial" w:hAnsi="Arial"/>
          <w:sz w:val="16"/>
        </w:rPr>
        <w:t>聊天机器人超过</w:t>
      </w:r>
      <w:r>
        <w:rPr>
          <w:rFonts w:ascii="Arial" w:hAnsi="Arial"/>
          <w:sz w:val="16"/>
        </w:rPr>
        <w:t xml:space="preserve"> </w:t>
      </w:r>
      <w:bookmarkStart w:id="11" w:name="OLE_LINK86"/>
      <w:r>
        <w:rPr>
          <w:rFonts w:ascii="Arial" w:hAnsi="Arial"/>
          <w:sz w:val="16"/>
        </w:rPr>
        <w:t>Cortana</w:t>
      </w:r>
      <w:bookmarkEnd w:id="11"/>
      <w:r>
        <w:rPr>
          <w:rFonts w:ascii="Arial" w:hAnsi="Arial"/>
          <w:sz w:val="16"/>
        </w:rPr>
        <w:t>，</w:t>
      </w:r>
      <w:r>
        <w:rPr>
          <w:rFonts w:ascii="Arial" w:hAnsi="Arial"/>
          <w:sz w:val="16"/>
        </w:rPr>
        <w:t xml:space="preserve">Siri </w:t>
      </w:r>
      <w:r>
        <w:rPr>
          <w:rFonts w:ascii="Arial" w:hAnsi="Arial"/>
          <w:sz w:val="16"/>
        </w:rPr>
        <w:t>成为你的数字伙伴。</w:t>
      </w:r>
      <w:r>
        <w:rPr>
          <w:rFonts w:ascii="Arial" w:hAnsi="Arial"/>
          <w:sz w:val="16"/>
        </w:rPr>
        <w:t>(2016</w:t>
      </w:r>
      <w:r>
        <w:rPr>
          <w:rFonts w:ascii="Arial" w:hAnsi="Arial"/>
          <w:sz w:val="16"/>
        </w:rPr>
        <w:t>年</w:t>
      </w:r>
      <w:r>
        <w:rPr>
          <w:rFonts w:ascii="Arial" w:hAnsi="Arial"/>
          <w:sz w:val="16"/>
        </w:rPr>
        <w:t>9</w:t>
      </w:r>
      <w:r>
        <w:rPr>
          <w:rFonts w:ascii="Arial" w:hAnsi="Arial"/>
          <w:sz w:val="16"/>
        </w:rPr>
        <w:t>月</w:t>
      </w:r>
      <w:r>
        <w:rPr>
          <w:rFonts w:ascii="Arial" w:hAnsi="Arial"/>
          <w:sz w:val="16"/>
        </w:rPr>
        <w:t>22</w:t>
      </w:r>
      <w:r>
        <w:rPr>
          <w:rFonts w:ascii="Arial" w:hAnsi="Arial"/>
          <w:sz w:val="16"/>
        </w:rPr>
        <w:t>日</w:t>
      </w:r>
      <w:r>
        <w:rPr>
          <w:rFonts w:ascii="Arial" w:hAnsi="Arial"/>
          <w:sz w:val="16"/>
        </w:rPr>
        <w:t>)</w:t>
      </w:r>
      <w:r>
        <w:rPr>
          <w:rFonts w:ascii="Arial" w:hAnsi="Arial"/>
          <w:sz w:val="16"/>
        </w:rPr>
        <w:t>。</w:t>
      </w:r>
    </w:p>
    <w:p w:rsidR="00537FF2" w:rsidRDefault="00537FF2">
      <w:pPr>
        <w:spacing w:line="118" w:lineRule="exact"/>
        <w:rPr>
          <w:rFonts w:ascii="Arial" w:eastAsia="Arial" w:hAnsi="Arial" w:cs="Arial"/>
          <w:color w:val="293F99"/>
          <w:sz w:val="16"/>
          <w:szCs w:val="16"/>
        </w:rPr>
      </w:pPr>
    </w:p>
    <w:p w:rsidR="00537FF2" w:rsidRDefault="006D46E5">
      <w:pPr>
        <w:numPr>
          <w:ilvl w:val="0"/>
          <w:numId w:val="4"/>
        </w:numPr>
        <w:tabs>
          <w:tab w:val="left" w:pos="3720"/>
        </w:tabs>
        <w:spacing w:line="227" w:lineRule="auto"/>
        <w:ind w:left="3720" w:right="100" w:hanging="342"/>
        <w:rPr>
          <w:rFonts w:ascii="Arial" w:eastAsia="Arial" w:hAnsi="Arial" w:cs="Arial"/>
          <w:b/>
          <w:bCs/>
          <w:sz w:val="16"/>
          <w:szCs w:val="16"/>
        </w:rPr>
      </w:pPr>
      <w:r>
        <w:rPr>
          <w:rFonts w:ascii="Arial" w:eastAsia="Arial" w:hAnsi="Arial" w:cs="Arial"/>
          <w:sz w:val="16"/>
          <w:szCs w:val="16"/>
        </w:rPr>
        <w:t>Miner AS, Milstein A, Schueller S, Hegde R, Mangurian C, Linos E. Smartphone-based conversational agents and responses to questions about mental Health, interpersonal violence, and physical health. JAMA Intrn Med 2016; 176:619</w:t>
      </w:r>
      <w:r>
        <w:rPr>
          <w:rFonts w:ascii="Arial" w:eastAsia="Arial" w:hAnsi="Arial" w:cs="Arial"/>
          <w:sz w:val="16"/>
          <w:szCs w:val="16"/>
        </w:rPr>
        <w:t>–25.</w:t>
      </w:r>
    </w:p>
    <w:p w:rsidR="00537FF2" w:rsidRDefault="006D46E5">
      <w:pPr>
        <w:spacing w:line="227" w:lineRule="auto"/>
        <w:ind w:left="3720" w:right="100" w:hanging="342"/>
      </w:pPr>
      <w:r>
        <w:rPr>
          <w:rFonts w:ascii="Arial" w:hAnsi="Arial"/>
          <w:sz w:val="16"/>
        </w:rPr>
        <w:t>基于智能手机的会话代理和对有关心理健康、人际暴力和身体健康问题的回答。</w:t>
      </w:r>
      <w:r>
        <w:rPr>
          <w:rFonts w:ascii="Arial" w:hAnsi="Arial"/>
          <w:sz w:val="16"/>
        </w:rPr>
        <w:t>JAMA Intrn Med 2016; 176:619-25.</w:t>
      </w:r>
    </w:p>
    <w:p w:rsidR="00537FF2" w:rsidRDefault="00537FF2">
      <w:pPr>
        <w:spacing w:line="117" w:lineRule="exact"/>
        <w:rPr>
          <w:rFonts w:ascii="Arial" w:eastAsia="Arial" w:hAnsi="Arial" w:cs="Arial"/>
          <w:b/>
          <w:bCs/>
          <w:sz w:val="16"/>
          <w:szCs w:val="16"/>
        </w:rPr>
      </w:pPr>
    </w:p>
    <w:p w:rsidR="00537FF2" w:rsidRDefault="006D46E5">
      <w:pPr>
        <w:numPr>
          <w:ilvl w:val="0"/>
          <w:numId w:val="4"/>
        </w:numPr>
        <w:tabs>
          <w:tab w:val="left" w:pos="3720"/>
        </w:tabs>
        <w:spacing w:line="217" w:lineRule="auto"/>
        <w:ind w:left="3720" w:right="80" w:hanging="342"/>
        <w:rPr>
          <w:rFonts w:ascii="Arial" w:eastAsia="Arial" w:hAnsi="Arial" w:cs="Arial"/>
          <w:color w:val="293F99"/>
          <w:sz w:val="16"/>
          <w:szCs w:val="16"/>
        </w:rPr>
      </w:pPr>
      <w:r>
        <w:rPr>
          <w:rFonts w:ascii="Arial" w:eastAsia="Arial" w:hAnsi="Arial" w:cs="Arial"/>
          <w:sz w:val="16"/>
          <w:szCs w:val="16"/>
        </w:rPr>
        <w:t xml:space="preserve">National health Service. Smokefree NHS: Frequently asked questions. </w:t>
      </w:r>
      <w:hyperlink>
        <w:r>
          <w:rPr>
            <w:rFonts w:ascii="Arial" w:eastAsia="Arial" w:hAnsi="Arial" w:cs="Arial"/>
            <w:color w:val="293F99"/>
            <w:sz w:val="16"/>
            <w:szCs w:val="16"/>
            <w:u w:val="single"/>
          </w:rPr>
          <w:t>https://www.nhs.uk/smokefree/</w:t>
        </w:r>
      </w:hyperlink>
      <w:r>
        <w:rPr>
          <w:rFonts w:ascii="Arial" w:eastAsia="Arial" w:hAnsi="Arial" w:cs="Arial"/>
          <w:sz w:val="16"/>
          <w:szCs w:val="16"/>
        </w:rPr>
        <w:t xml:space="preserve"> </w:t>
      </w:r>
      <w:hyperlink>
        <w:r>
          <w:rPr>
            <w:rFonts w:ascii="Arial" w:eastAsia="Arial" w:hAnsi="Arial" w:cs="Arial"/>
            <w:color w:val="293F99"/>
            <w:sz w:val="16"/>
            <w:szCs w:val="16"/>
            <w:u w:val="single"/>
          </w:rPr>
          <w:t>frequently-asked-questions</w:t>
        </w:r>
        <w:r>
          <w:rPr>
            <w:rFonts w:ascii="Arial" w:eastAsia="Arial" w:hAnsi="Arial" w:cs="Arial"/>
            <w:color w:val="293F99"/>
            <w:sz w:val="16"/>
            <w:szCs w:val="16"/>
          </w:rPr>
          <w:t xml:space="preserve"> </w:t>
        </w:r>
      </w:hyperlink>
      <w:r>
        <w:rPr>
          <w:rFonts w:ascii="Arial" w:eastAsia="Arial" w:hAnsi="Arial" w:cs="Arial"/>
          <w:color w:val="000000"/>
          <w:sz w:val="16"/>
          <w:szCs w:val="16"/>
        </w:rPr>
        <w:t>(Accessed</w:t>
      </w:r>
      <w:r>
        <w:rPr>
          <w:rFonts w:ascii="Arial" w:eastAsia="Arial" w:hAnsi="Arial" w:cs="Arial"/>
          <w:color w:val="293F99"/>
          <w:sz w:val="16"/>
          <w:szCs w:val="16"/>
        </w:rPr>
        <w:t xml:space="preserve"> </w:t>
      </w:r>
      <w:r>
        <w:rPr>
          <w:rFonts w:ascii="Arial" w:eastAsia="Arial" w:hAnsi="Arial" w:cs="Arial"/>
          <w:color w:val="000000"/>
          <w:sz w:val="16"/>
          <w:szCs w:val="16"/>
        </w:rPr>
        <w:t>20 September 2017).</w:t>
      </w:r>
    </w:p>
    <w:p w:rsidR="00537FF2" w:rsidRDefault="006D46E5">
      <w:pPr>
        <w:spacing w:line="217" w:lineRule="auto"/>
        <w:ind w:left="3720" w:right="80" w:hanging="342"/>
      </w:pPr>
      <w:r>
        <w:rPr>
          <w:rFonts w:ascii="Arial" w:hAnsi="Arial"/>
          <w:sz w:val="16"/>
        </w:rPr>
        <w:t>国民健康服务无烟</w:t>
      </w:r>
      <w:r>
        <w:rPr>
          <w:rFonts w:ascii="Arial" w:hAnsi="Arial"/>
          <w:sz w:val="16"/>
        </w:rPr>
        <w:t xml:space="preserve"> NHS: </w:t>
      </w:r>
      <w:r>
        <w:rPr>
          <w:rFonts w:ascii="Arial" w:hAnsi="Arial"/>
          <w:sz w:val="16"/>
        </w:rPr>
        <w:t>常见问题</w:t>
      </w:r>
      <w:r>
        <w:rPr>
          <w:rFonts w:ascii="Arial" w:hAnsi="Arial"/>
          <w:sz w:val="16"/>
        </w:rPr>
        <w:t xml:space="preserve"> https://www.NHS.uk/Smokefree/Frequently-asked-questions (2017</w:t>
      </w:r>
      <w:r>
        <w:rPr>
          <w:rFonts w:ascii="Arial" w:hAnsi="Arial"/>
          <w:sz w:val="16"/>
        </w:rPr>
        <w:t>年</w:t>
      </w:r>
      <w:r>
        <w:rPr>
          <w:rFonts w:ascii="Arial" w:hAnsi="Arial"/>
          <w:sz w:val="16"/>
        </w:rPr>
        <w:t>9</w:t>
      </w:r>
      <w:r>
        <w:rPr>
          <w:rFonts w:ascii="Arial" w:hAnsi="Arial"/>
          <w:sz w:val="16"/>
        </w:rPr>
        <w:t>月</w:t>
      </w:r>
      <w:r>
        <w:rPr>
          <w:rFonts w:ascii="Arial" w:hAnsi="Arial"/>
          <w:sz w:val="16"/>
        </w:rPr>
        <w:t>20</w:t>
      </w:r>
      <w:r>
        <w:rPr>
          <w:rFonts w:ascii="Arial" w:hAnsi="Arial"/>
          <w:sz w:val="16"/>
        </w:rPr>
        <w:t>日访问</w:t>
      </w:r>
      <w:r>
        <w:rPr>
          <w:rFonts w:ascii="Arial" w:hAnsi="Arial"/>
          <w:sz w:val="16"/>
        </w:rPr>
        <w:t>)</w:t>
      </w:r>
      <w:r>
        <w:rPr>
          <w:rFonts w:ascii="Arial" w:hAnsi="Arial"/>
          <w:sz w:val="16"/>
        </w:rPr>
        <w:t>。</w:t>
      </w:r>
    </w:p>
    <w:p w:rsidR="00537FF2" w:rsidRDefault="00537FF2">
      <w:pPr>
        <w:spacing w:line="117" w:lineRule="exact"/>
        <w:rPr>
          <w:rFonts w:ascii="Arial" w:eastAsia="Arial" w:hAnsi="Arial" w:cs="Arial"/>
          <w:color w:val="293F99"/>
          <w:sz w:val="16"/>
          <w:szCs w:val="16"/>
        </w:rPr>
      </w:pPr>
    </w:p>
    <w:p w:rsidR="00537FF2" w:rsidRDefault="006D46E5">
      <w:pPr>
        <w:numPr>
          <w:ilvl w:val="0"/>
          <w:numId w:val="4"/>
        </w:numPr>
        <w:tabs>
          <w:tab w:val="left" w:pos="3720"/>
        </w:tabs>
        <w:spacing w:line="243" w:lineRule="auto"/>
        <w:ind w:left="3720" w:right="160" w:hanging="342"/>
        <w:rPr>
          <w:rFonts w:ascii="Arial" w:eastAsia="Arial" w:hAnsi="Arial" w:cs="Arial"/>
          <w:color w:val="293F99"/>
          <w:sz w:val="15"/>
          <w:szCs w:val="15"/>
        </w:rPr>
      </w:pPr>
      <w:r>
        <w:rPr>
          <w:rFonts w:ascii="Arial" w:eastAsia="Arial" w:hAnsi="Arial" w:cs="Arial"/>
          <w:sz w:val="15"/>
          <w:szCs w:val="15"/>
        </w:rPr>
        <w:t xml:space="preserve">Centers for Disease Control and Prevention. Tips from former smokers: Videos. </w:t>
      </w:r>
      <w:hyperlink>
        <w:r>
          <w:rPr>
            <w:rFonts w:ascii="Arial" w:eastAsia="Arial" w:hAnsi="Arial" w:cs="Arial"/>
            <w:color w:val="293F99"/>
            <w:sz w:val="15"/>
            <w:szCs w:val="15"/>
            <w:u w:val="single"/>
          </w:rPr>
          <w:t>https://www.cdc.gov/</w:t>
        </w:r>
      </w:hyperlink>
      <w:r>
        <w:rPr>
          <w:rFonts w:ascii="Arial" w:eastAsia="Arial" w:hAnsi="Arial" w:cs="Arial"/>
          <w:sz w:val="15"/>
          <w:szCs w:val="15"/>
        </w:rPr>
        <w:t xml:space="preserve"> </w:t>
      </w:r>
      <w:hyperlink>
        <w:r>
          <w:rPr>
            <w:rFonts w:ascii="Arial" w:eastAsia="Arial" w:hAnsi="Arial" w:cs="Arial"/>
            <w:color w:val="293F99"/>
            <w:sz w:val="15"/>
            <w:szCs w:val="15"/>
            <w:u w:val="single"/>
          </w:rPr>
          <w:t>tobacco/campaign/tips/resources/videos/index.html?s_cid=OSH_tips_D9390</w:t>
        </w:r>
        <w:r>
          <w:rPr>
            <w:rFonts w:ascii="Arial" w:eastAsia="Arial" w:hAnsi="Arial" w:cs="Arial"/>
            <w:color w:val="293F99"/>
            <w:sz w:val="15"/>
            <w:szCs w:val="15"/>
          </w:rPr>
          <w:t xml:space="preserve"> </w:t>
        </w:r>
      </w:hyperlink>
      <w:r>
        <w:rPr>
          <w:rFonts w:ascii="Arial" w:eastAsia="Arial" w:hAnsi="Arial" w:cs="Arial"/>
          <w:color w:val="000000"/>
          <w:sz w:val="15"/>
          <w:szCs w:val="15"/>
        </w:rPr>
        <w:t>(Page</w:t>
      </w:r>
      <w:r>
        <w:rPr>
          <w:rFonts w:ascii="Arial" w:eastAsia="Arial" w:hAnsi="Arial" w:cs="Arial"/>
          <w:color w:val="293F99"/>
          <w:sz w:val="15"/>
          <w:szCs w:val="15"/>
        </w:rPr>
        <w:t xml:space="preserve"> </w:t>
      </w:r>
      <w:r>
        <w:rPr>
          <w:rFonts w:ascii="Arial" w:eastAsia="Arial" w:hAnsi="Arial" w:cs="Arial"/>
          <w:color w:val="000000"/>
          <w:sz w:val="15"/>
          <w:szCs w:val="15"/>
        </w:rPr>
        <w:t>last updated:</w:t>
      </w:r>
      <w:r>
        <w:rPr>
          <w:rFonts w:ascii="Arial" w:eastAsia="Arial" w:hAnsi="Arial" w:cs="Arial"/>
          <w:color w:val="293F99"/>
          <w:sz w:val="15"/>
          <w:szCs w:val="15"/>
        </w:rPr>
        <w:t xml:space="preserve"> </w:t>
      </w:r>
      <w:r>
        <w:rPr>
          <w:rFonts w:ascii="Arial" w:eastAsia="Arial" w:hAnsi="Arial" w:cs="Arial"/>
          <w:color w:val="000000"/>
          <w:sz w:val="15"/>
          <w:szCs w:val="15"/>
        </w:rPr>
        <w:t>August 8, 2017).</w:t>
      </w:r>
    </w:p>
    <w:p w:rsidR="00537FF2" w:rsidRDefault="006D46E5">
      <w:pPr>
        <w:spacing w:line="243" w:lineRule="auto"/>
        <w:ind w:left="3720" w:right="160" w:hanging="342"/>
      </w:pPr>
      <w:r>
        <w:rPr>
          <w:rFonts w:ascii="Arial" w:hAnsi="Arial"/>
          <w:sz w:val="15"/>
        </w:rPr>
        <w:t>疾病控制和预防中心。戒烟者的建议</w:t>
      </w:r>
      <w:r>
        <w:rPr>
          <w:rFonts w:ascii="Arial" w:hAnsi="Arial"/>
          <w:sz w:val="15"/>
        </w:rPr>
        <w:t xml:space="preserve">: </w:t>
      </w:r>
      <w:r>
        <w:rPr>
          <w:rFonts w:ascii="Arial" w:hAnsi="Arial"/>
          <w:sz w:val="15"/>
        </w:rPr>
        <w:t>视频。</w:t>
      </w:r>
      <w:r>
        <w:rPr>
          <w:rFonts w:ascii="Arial" w:hAnsi="Arial"/>
          <w:sz w:val="15"/>
        </w:rPr>
        <w:t xml:space="preserve"> https://www.cdc. gov/tobacco/campaign/Tips/resources/Videos/index. html? </w:t>
      </w:r>
      <w:r>
        <w:rPr>
          <w:rFonts w:ascii="Arial" w:hAnsi="Arial"/>
          <w:sz w:val="15"/>
        </w:rPr>
        <w:t>s _ cid = OSH _ Tips _ d9390(Page last updated: August 8,2017)</w:t>
      </w:r>
      <w:r>
        <w:rPr>
          <w:rFonts w:ascii="Arial" w:hAnsi="Arial"/>
          <w:sz w:val="15"/>
        </w:rPr>
        <w:t>。</w:t>
      </w:r>
    </w:p>
    <w:p w:rsidR="00537FF2" w:rsidRDefault="006D46E5">
      <w:pPr>
        <w:spacing w:line="20" w:lineRule="exact"/>
        <w:rPr>
          <w:rFonts w:ascii="Arial" w:eastAsia="Arial" w:hAnsi="Arial" w:cs="Arial"/>
          <w:b/>
          <w:bCs/>
          <w:sz w:val="15"/>
          <w:szCs w:val="15"/>
        </w:rPr>
      </w:pPr>
      <w:r>
        <w:rPr>
          <w:rFonts w:ascii="Arial" w:eastAsia="Arial" w:hAnsi="Arial" w:cs="Arial"/>
          <w:b/>
          <w:bCs/>
          <w:noProof/>
          <w:sz w:val="15"/>
          <w:szCs w:val="15"/>
        </w:rPr>
        <mc:AlternateContent>
          <mc:Choice Requires="wps">
            <w:drawing>
              <wp:anchor distT="0" distB="0" distL="114300" distR="114300" simplePos="0" relativeHeight="251674112" behindDoc="1" locked="0" layoutInCell="0" allowOverlap="1">
                <wp:simplePos x="0" y="0"/>
                <wp:positionH relativeFrom="column">
                  <wp:posOffset>0</wp:posOffset>
                </wp:positionH>
                <wp:positionV relativeFrom="paragraph">
                  <wp:posOffset>4919345</wp:posOffset>
                </wp:positionV>
                <wp:extent cx="685800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47FDCAD" id="Shape 34"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0,387.35pt" to="540pt,38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" o:allowincell="f" filled="t" strokeweight=".5pt">
                <v:stroke joinstyle="miter"/>
                <o:lock v:ext="edit" shapetype="f"/>
              </v:line>
            </w:pict>
          </mc:Fallback>
        </mc:AlternateContent>
      </w:r>
    </w:p>
    <w:p w:rsidR="00537FF2" w:rsidRDefault="00537FF2">
      <w:pPr>
        <w:sectPr w:rsidR="00537FF2">
          <w:pgSz w:w="12240" w:h="15840"/>
          <w:pgMar w:top="779" w:right="720" w:bottom="127" w:left="720" w:header="0" w:footer="0" w:gutter="0"/>
          <w:cols w:space="720" w:equalWidth="0">
            <w:col w:w="10800"/>
          </w:cols>
        </w:sect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00" w:lineRule="exact"/>
        <w:rPr>
          <w:rFonts w:ascii="Arial" w:eastAsia="Arial" w:hAnsi="Arial" w:cs="Arial"/>
          <w:b/>
          <w:bCs/>
          <w:sz w:val="15"/>
          <w:szCs w:val="15"/>
        </w:rPr>
      </w:pPr>
    </w:p>
    <w:p w:rsidR="00537FF2" w:rsidRDefault="00537FF2">
      <w:pPr>
        <w:spacing w:line="227" w:lineRule="exact"/>
        <w:rPr>
          <w:rFonts w:ascii="Arial" w:eastAsia="Arial" w:hAnsi="Arial" w:cs="Arial"/>
          <w:b/>
          <w:bCs/>
          <w:sz w:val="15"/>
          <w:szCs w:val="15"/>
        </w:rPr>
      </w:pPr>
    </w:p>
    <w:p w:rsidR="00537FF2" w:rsidRDefault="006D46E5">
      <w:pPr>
        <w:tabs>
          <w:tab w:val="left" w:pos="4180"/>
          <w:tab w:val="left" w:pos="10480"/>
        </w:tabs>
        <w:rPr>
          <w:rFonts w:ascii="Arial" w:eastAsia="Arial" w:hAnsi="Arial" w:cs="Arial"/>
          <w:sz w:val="16"/>
          <w:szCs w:val="16"/>
        </w:rPr>
      </w:pPr>
      <w:r>
        <w:rPr>
          <w:rFonts w:ascii="Arial" w:eastAsia="Arial" w:hAnsi="Arial" w:cs="Arial"/>
          <w:sz w:val="16"/>
          <w:szCs w:val="16"/>
        </w:rPr>
        <w:t xml:space="preserve">PLOS ONE | </w:t>
      </w:r>
      <w:hyperlink>
        <w:r>
          <w:rPr>
            <w:rFonts w:ascii="Arial" w:eastAsia="Arial" w:hAnsi="Arial" w:cs="Arial"/>
            <w:color w:val="293F99"/>
            <w:sz w:val="16"/>
            <w:szCs w:val="16"/>
            <w:u w:val="single"/>
          </w:rPr>
          <w:t>https://doi.org/10.1371/journal.pone.0194811</w:t>
        </w:r>
      </w:hyperlink>
      <w:r>
        <w:rPr>
          <w:rFonts w:ascii="Arial" w:eastAsia="Arial" w:hAnsi="Arial" w:cs="Arial"/>
          <w:sz w:val="16"/>
          <w:szCs w:val="16"/>
        </w:rPr>
        <w:tab/>
        <w:t>March 28, 2018</w:t>
      </w:r>
      <w:r>
        <w:rPr>
          <w:rFonts w:ascii="Arial" w:eastAsia="Arial" w:hAnsi="Arial" w:cs="Arial"/>
          <w:sz w:val="16"/>
          <w:szCs w:val="16"/>
        </w:rPr>
        <w:tab/>
      </w:r>
      <w:r>
        <w:rPr>
          <w:rFonts w:ascii="Arial" w:eastAsia="Arial" w:hAnsi="Arial" w:cs="Arial"/>
          <w:sz w:val="15"/>
          <w:szCs w:val="15"/>
        </w:rPr>
        <w:t>6 / 6</w:t>
      </w:r>
    </w:p>
    <w:p w:rsidR="00537FF2" w:rsidRDefault="006D46E5">
      <w:r>
        <w:rPr>
          <w:rFonts w:ascii="Arial" w:hAnsi="Arial"/>
          <w:sz w:val="16"/>
        </w:rPr>
        <w:t xml:space="preserve">PLOS ONE | </w:t>
      </w:r>
      <w:r>
        <w:rPr>
          <w:rFonts w:ascii="Arial" w:hAnsi="Arial"/>
          <w:sz w:val="16"/>
        </w:rPr>
        <w:t>https://doi.org/10.1371/journal.pone. 0194811 March 28,20186/6</w:t>
      </w:r>
    </w:p>
    <w:sectPr w:rsidR="00537FF2">
      <w:type w:val="continuous"/>
      <w:pgSz w:w="12240" w:h="15840"/>
      <w:pgMar w:top="779" w:right="720" w:bottom="127"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400001FF" w:csb1="FFFF0000"/>
  </w:font>
  <w:font w:name="Arial Narrow">
    <w:panose1 w:val="020B0606020202030204"/>
    <w:charset w:val="00"/>
    <w:family w:val="swiss"/>
    <w:pitch w:val="variable"/>
    <w:sig w:usb0="00000287" w:usb1="00000800" w:usb2="00000000" w:usb3="00000000" w:csb0="2000009F" w:csb1="DFD70000"/>
  </w:font>
  <w:font w:name="Arial Unicode MS">
    <w:panose1 w:val="020B0604020202020204"/>
    <w:charset w:val="80"/>
    <w:family w:val="swiss"/>
    <w:pitch w:val="variable"/>
    <w:sig w:usb0="FFFFFFFF" w:usb1="E9FFFFFF" w:usb2="0000003F" w:usb3="00000000" w:csb0="603F01FF" w:csb1="FFFF0000"/>
  </w:font>
  <w:font w:name="DengXian Light">
    <w:altName w:val="等线 Light"/>
    <w:panose1 w:val="02010600030101010101"/>
    <w:charset w:val="86"/>
    <w:family w:val="auto"/>
    <w:pitch w:val="variable"/>
    <w:sig w:usb0="00000001" w:usb1="080E0000"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CCD2509C"/>
    <w:lvl w:ilvl="0" w:tplc="EC703CE8">
      <w:start w:val="1"/>
      <w:numFmt w:val="bullet"/>
      <w:lvlText w:val="☯"/>
      <w:lvlJc w:val="left"/>
    </w:lvl>
    <w:lvl w:ilvl="1" w:tplc="08669B04">
      <w:numFmt w:val="decimal"/>
      <w:lvlText w:val=""/>
      <w:lvlJc w:val="left"/>
    </w:lvl>
    <w:lvl w:ilvl="2" w:tplc="8130AD08">
      <w:numFmt w:val="decimal"/>
      <w:lvlText w:val=""/>
      <w:lvlJc w:val="left"/>
    </w:lvl>
    <w:lvl w:ilvl="3" w:tplc="8104F04A">
      <w:numFmt w:val="decimal"/>
      <w:lvlText w:val=""/>
      <w:lvlJc w:val="left"/>
    </w:lvl>
    <w:lvl w:ilvl="4" w:tplc="11926BB8">
      <w:numFmt w:val="decimal"/>
      <w:lvlText w:val=""/>
      <w:lvlJc w:val="left"/>
    </w:lvl>
    <w:lvl w:ilvl="5" w:tplc="E2D82CD0">
      <w:numFmt w:val="decimal"/>
      <w:lvlText w:val=""/>
      <w:lvlJc w:val="left"/>
    </w:lvl>
    <w:lvl w:ilvl="6" w:tplc="79FE6AC0">
      <w:numFmt w:val="decimal"/>
      <w:lvlText w:val=""/>
      <w:lvlJc w:val="left"/>
    </w:lvl>
    <w:lvl w:ilvl="7" w:tplc="AAF6383C">
      <w:numFmt w:val="decimal"/>
      <w:lvlText w:val=""/>
      <w:lvlJc w:val="left"/>
    </w:lvl>
    <w:lvl w:ilvl="8" w:tplc="C4FA3AC2">
      <w:numFmt w:val="decimal"/>
      <w:lvlText w:val=""/>
      <w:lvlJc w:val="left"/>
    </w:lvl>
  </w:abstractNum>
  <w:abstractNum w:abstractNumId="1" w15:restartNumberingAfterBreak="0">
    <w:nsid w:val="2AE8944A"/>
    <w:multiLevelType w:val="hybridMultilevel"/>
    <w:tmpl w:val="7EA4EC3A"/>
    <w:lvl w:ilvl="0" w:tplc="F686F35C">
      <w:start w:val="1"/>
      <w:numFmt w:val="bullet"/>
      <w:lvlText w:val="#"/>
      <w:lvlJc w:val="left"/>
    </w:lvl>
    <w:lvl w:ilvl="1" w:tplc="CFF206CE">
      <w:numFmt w:val="decimal"/>
      <w:lvlText w:val=""/>
      <w:lvlJc w:val="left"/>
    </w:lvl>
    <w:lvl w:ilvl="2" w:tplc="830AB0F8">
      <w:numFmt w:val="decimal"/>
      <w:lvlText w:val=""/>
      <w:lvlJc w:val="left"/>
    </w:lvl>
    <w:lvl w:ilvl="3" w:tplc="AB9858AE">
      <w:numFmt w:val="decimal"/>
      <w:lvlText w:val=""/>
      <w:lvlJc w:val="left"/>
    </w:lvl>
    <w:lvl w:ilvl="4" w:tplc="9E3265B8">
      <w:numFmt w:val="decimal"/>
      <w:lvlText w:val=""/>
      <w:lvlJc w:val="left"/>
    </w:lvl>
    <w:lvl w:ilvl="5" w:tplc="AE463800">
      <w:numFmt w:val="decimal"/>
      <w:lvlText w:val=""/>
      <w:lvlJc w:val="left"/>
    </w:lvl>
    <w:lvl w:ilvl="6" w:tplc="DB468DB2">
      <w:numFmt w:val="decimal"/>
      <w:lvlText w:val=""/>
      <w:lvlJc w:val="left"/>
    </w:lvl>
    <w:lvl w:ilvl="7" w:tplc="7528DFEC">
      <w:numFmt w:val="decimal"/>
      <w:lvlText w:val=""/>
      <w:lvlJc w:val="left"/>
    </w:lvl>
    <w:lvl w:ilvl="8" w:tplc="E92618CC">
      <w:numFmt w:val="decimal"/>
      <w:lvlText w:val=""/>
      <w:lvlJc w:val="left"/>
    </w:lvl>
  </w:abstractNum>
  <w:abstractNum w:abstractNumId="2" w15:restartNumberingAfterBreak="0">
    <w:nsid w:val="625558EC"/>
    <w:multiLevelType w:val="hybridMultilevel"/>
    <w:tmpl w:val="9D5411EA"/>
    <w:lvl w:ilvl="0" w:tplc="984E79DC">
      <w:start w:val="1"/>
      <w:numFmt w:val="decimal"/>
      <w:lvlText w:val="%1."/>
      <w:lvlJc w:val="left"/>
    </w:lvl>
    <w:lvl w:ilvl="1" w:tplc="5E16F98E">
      <w:numFmt w:val="decimal"/>
      <w:lvlText w:val=""/>
      <w:lvlJc w:val="left"/>
    </w:lvl>
    <w:lvl w:ilvl="2" w:tplc="7960C7E0">
      <w:numFmt w:val="decimal"/>
      <w:lvlText w:val=""/>
      <w:lvlJc w:val="left"/>
    </w:lvl>
    <w:lvl w:ilvl="3" w:tplc="7DFC9024">
      <w:numFmt w:val="decimal"/>
      <w:lvlText w:val=""/>
      <w:lvlJc w:val="left"/>
    </w:lvl>
    <w:lvl w:ilvl="4" w:tplc="618A6C60">
      <w:numFmt w:val="decimal"/>
      <w:lvlText w:val=""/>
      <w:lvlJc w:val="left"/>
    </w:lvl>
    <w:lvl w:ilvl="5" w:tplc="3272CCC0">
      <w:numFmt w:val="decimal"/>
      <w:lvlText w:val=""/>
      <w:lvlJc w:val="left"/>
    </w:lvl>
    <w:lvl w:ilvl="6" w:tplc="9B9AF3FA">
      <w:numFmt w:val="decimal"/>
      <w:lvlText w:val=""/>
      <w:lvlJc w:val="left"/>
    </w:lvl>
    <w:lvl w:ilvl="7" w:tplc="41328BF4">
      <w:numFmt w:val="decimal"/>
      <w:lvlText w:val=""/>
      <w:lvlJc w:val="left"/>
    </w:lvl>
    <w:lvl w:ilvl="8" w:tplc="86CA741A">
      <w:numFmt w:val="decimal"/>
      <w:lvlText w:val=""/>
      <w:lvlJc w:val="left"/>
    </w:lvl>
  </w:abstractNum>
  <w:abstractNum w:abstractNumId="3" w15:restartNumberingAfterBreak="0">
    <w:nsid w:val="74B0DC51"/>
    <w:multiLevelType w:val="hybridMultilevel"/>
    <w:tmpl w:val="E94C913C"/>
    <w:lvl w:ilvl="0" w:tplc="34B46CD6">
      <w:start w:val="1"/>
      <w:numFmt w:val="bullet"/>
      <w:lvlText w:val="1"/>
      <w:lvlJc w:val="left"/>
    </w:lvl>
    <w:lvl w:ilvl="1" w:tplc="C5248EDE">
      <w:numFmt w:val="decimal"/>
      <w:lvlText w:val=""/>
      <w:lvlJc w:val="left"/>
    </w:lvl>
    <w:lvl w:ilvl="2" w:tplc="727A3668">
      <w:numFmt w:val="decimal"/>
      <w:lvlText w:val=""/>
      <w:lvlJc w:val="left"/>
    </w:lvl>
    <w:lvl w:ilvl="3" w:tplc="ADA06F28">
      <w:numFmt w:val="decimal"/>
      <w:lvlText w:val=""/>
      <w:lvlJc w:val="left"/>
    </w:lvl>
    <w:lvl w:ilvl="4" w:tplc="AB42B5C6">
      <w:numFmt w:val="decimal"/>
      <w:lvlText w:val=""/>
      <w:lvlJc w:val="left"/>
    </w:lvl>
    <w:lvl w:ilvl="5" w:tplc="0464C7E8">
      <w:numFmt w:val="decimal"/>
      <w:lvlText w:val=""/>
      <w:lvlJc w:val="left"/>
    </w:lvl>
    <w:lvl w:ilvl="6" w:tplc="A5BEE77C">
      <w:numFmt w:val="decimal"/>
      <w:lvlText w:val=""/>
      <w:lvlJc w:val="left"/>
    </w:lvl>
    <w:lvl w:ilvl="7" w:tplc="10000DCE">
      <w:numFmt w:val="decimal"/>
      <w:lvlText w:val=""/>
      <w:lvlJc w:val="left"/>
    </w:lvl>
    <w:lvl w:ilvl="8" w:tplc="D8DCF57A">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F2"/>
    <w:rsid w:val="00537FF2"/>
    <w:rsid w:val="006D46E5"/>
    <w:rsid w:val="00721F23"/>
    <w:rsid w:val="0083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20B5BD"/>
  <w15:docId w15:val="{DEF69077-B833-6247-8EE6-CB087792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Cindy Liu</cp:lastModifiedBy>
  <cp:revision>1</cp:revision>
  <dcterms:created xsi:type="dcterms:W3CDTF">2020-11-11T18:29:00Z</dcterms:created>
  <dcterms:modified xsi:type="dcterms:W3CDTF">2020-11-11T17:55:00Z</dcterms:modified>
</cp:coreProperties>
</file>