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79589C" w:rsidP="00CA60C2" w:rsidRDefault="0079589C" w14:paraId="4191FF7F" w14:textId="77777777"/>
    <w:tbl>
      <w:tblPr>
        <w:tblW w:w="9242" w:type="dxa"/>
        <w:jc w:val="center"/>
        <w:tblLayout w:type="fixed"/>
        <w:tblCellMar>
          <w:left w:w="115" w:type="dxa"/>
          <w:right w:w="115" w:type="dxa"/>
        </w:tblCellMar>
        <w:tblLook w:val="0400" w:firstRow="0" w:lastRow="0" w:firstColumn="0" w:lastColumn="0" w:noHBand="0" w:noVBand="1"/>
      </w:tblPr>
      <w:tblGrid>
        <w:gridCol w:w="9242"/>
      </w:tblGrid>
      <w:tr w:rsidR="0079589C" w:rsidTr="00BA3479" w14:paraId="3A7484F3" w14:textId="77777777">
        <w:trPr>
          <w:trHeight w:val="2880"/>
          <w:jc w:val="center"/>
        </w:trPr>
        <w:tc>
          <w:tcPr>
            <w:tcW w:w="9242" w:type="dxa"/>
            <w:shd w:val="clear" w:color="auto" w:fill="auto"/>
          </w:tcPr>
          <w:p w:rsidR="0079589C" w:rsidP="00CA60C2" w:rsidRDefault="0079589C" w14:paraId="331812FB" w14:textId="77777777">
            <w:pPr>
              <w:spacing w:line="240" w:lineRule="auto"/>
            </w:pPr>
          </w:p>
        </w:tc>
      </w:tr>
      <w:tr w:rsidR="0079589C" w:rsidTr="00BA3479" w14:paraId="796F7783" w14:textId="77777777">
        <w:trPr>
          <w:trHeight w:val="1440"/>
          <w:jc w:val="center"/>
        </w:trPr>
        <w:tc>
          <w:tcPr>
            <w:tcW w:w="9242" w:type="dxa"/>
            <w:tcBorders>
              <w:bottom w:val="single" w:color="4F81BD" w:sz="4" w:space="0"/>
            </w:tcBorders>
            <w:shd w:val="clear" w:color="auto" w:fill="auto"/>
            <w:vAlign w:val="center"/>
          </w:tcPr>
          <w:p w:rsidR="0079589C" w:rsidP="001B4640" w:rsidRDefault="0079589C" w14:paraId="5819886E" w14:textId="77777777">
            <w:pPr>
              <w:pStyle w:val="Titel"/>
            </w:pPr>
            <w:r>
              <w:t>Business case</w:t>
            </w:r>
          </w:p>
        </w:tc>
      </w:tr>
      <w:tr w:rsidR="0079589C" w:rsidTr="00BA3479" w14:paraId="31AD27FE" w14:textId="77777777">
        <w:trPr>
          <w:trHeight w:val="720"/>
          <w:jc w:val="center"/>
        </w:trPr>
        <w:tc>
          <w:tcPr>
            <w:tcW w:w="9242" w:type="dxa"/>
            <w:tcBorders>
              <w:top w:val="single" w:color="4F81BD" w:sz="4" w:space="0"/>
            </w:tcBorders>
            <w:shd w:val="clear" w:color="auto" w:fill="auto"/>
            <w:vAlign w:val="center"/>
          </w:tcPr>
          <w:p w:rsidR="0079589C" w:rsidP="001B4640" w:rsidRDefault="0079589C" w14:paraId="3A6D1A45" w14:textId="77777777">
            <w:pPr>
              <w:spacing w:line="240" w:lineRule="auto"/>
              <w:jc w:val="center"/>
            </w:pPr>
            <w:r w:rsidRPr="005746B2">
              <w:rPr>
                <w:i/>
                <w:sz w:val="44"/>
              </w:rPr>
              <w:t>Draadloos Vliegen</w:t>
            </w:r>
          </w:p>
        </w:tc>
      </w:tr>
      <w:tr w:rsidR="0079589C" w:rsidTr="00BA3479" w14:paraId="7B4BB75A" w14:textId="77777777">
        <w:trPr>
          <w:trHeight w:val="360"/>
          <w:jc w:val="center"/>
        </w:trPr>
        <w:tc>
          <w:tcPr>
            <w:tcW w:w="9242" w:type="dxa"/>
            <w:shd w:val="clear" w:color="auto" w:fill="auto"/>
            <w:vAlign w:val="center"/>
          </w:tcPr>
          <w:p w:rsidR="0079589C" w:rsidP="00CA60C2" w:rsidRDefault="0079589C" w14:paraId="364447C6" w14:textId="77777777">
            <w:pPr>
              <w:spacing w:line="240" w:lineRule="auto"/>
            </w:pPr>
          </w:p>
        </w:tc>
      </w:tr>
    </w:tbl>
    <w:p w:rsidR="0079589C" w:rsidP="00CA60C2" w:rsidRDefault="0079589C" w14:paraId="28CE0571" w14:textId="77777777"/>
    <w:p w:rsidR="0079589C" w:rsidP="00CA60C2" w:rsidRDefault="0079589C" w14:paraId="325E3B06" w14:textId="77777777"/>
    <w:p w:rsidR="0079589C" w:rsidP="00CA60C2" w:rsidRDefault="0079589C" w14:paraId="4BA85603" w14:textId="77777777"/>
    <w:p w:rsidR="0079589C" w:rsidP="00CA60C2" w:rsidRDefault="0079589C" w14:paraId="7E0C3691" w14:textId="77777777">
      <w:r>
        <w:rPr>
          <w:noProof/>
        </w:rPr>
        <w:drawing>
          <wp:anchor distT="0" distB="0" distL="114300" distR="114300" simplePos="0" relativeHeight="251659264" behindDoc="0" locked="0" layoutInCell="0" allowOverlap="0" wp14:anchorId="06C0E8C0" wp14:editId="07777777">
            <wp:simplePos x="0" y="0"/>
            <wp:positionH relativeFrom="margin">
              <wp:posOffset>1894840</wp:posOffset>
            </wp:positionH>
            <wp:positionV relativeFrom="paragraph">
              <wp:posOffset>95885</wp:posOffset>
            </wp:positionV>
            <wp:extent cx="2123440" cy="882015"/>
            <wp:effectExtent l="0" t="0" r="0" b="0"/>
            <wp:wrapSquare wrapText="bothSides"/>
            <wp:docPr id="2" name="image02.png"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descr="ITopia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3440" cy="882015"/>
                    </a:xfrm>
                    <a:prstGeom prst="rect">
                      <a:avLst/>
                    </a:prstGeom>
                    <a:noFill/>
                    <a:ln>
                      <a:noFill/>
                    </a:ln>
                  </pic:spPr>
                </pic:pic>
              </a:graphicData>
            </a:graphic>
          </wp:anchor>
        </w:drawing>
      </w:r>
    </w:p>
    <w:p w:rsidR="0079589C" w:rsidP="00CA60C2" w:rsidRDefault="0079589C" w14:paraId="4EE6123D" w14:textId="77777777"/>
    <w:p w:rsidR="0079589C" w:rsidP="00CA60C2" w:rsidRDefault="0079589C" w14:paraId="0713D046" w14:textId="77777777"/>
    <w:p w:rsidR="0079589C" w:rsidP="00CA60C2" w:rsidRDefault="0079589C" w14:paraId="0A76E3F4" w14:textId="77777777"/>
    <w:p w:rsidR="0079589C" w:rsidP="00CA60C2" w:rsidRDefault="0079589C" w14:paraId="6618B591" w14:textId="77777777"/>
    <w:p w:rsidR="0079589C" w:rsidP="00CA60C2" w:rsidRDefault="0079589C" w14:paraId="3C9E7A6E" w14:textId="77777777"/>
    <w:p w:rsidR="0079589C" w:rsidP="00CA60C2" w:rsidRDefault="0079589C" w14:paraId="795E9859" w14:textId="77777777"/>
    <w:p w:rsidR="0079589C" w:rsidP="00CA60C2" w:rsidRDefault="0079589C" w14:paraId="2A46BB26" w14:textId="77777777"/>
    <w:p w:rsidR="0079589C" w:rsidP="00CA60C2" w:rsidRDefault="0079589C" w14:paraId="16AFA853" w14:textId="77777777"/>
    <w:p w:rsidR="0079589C" w:rsidP="00CA60C2" w:rsidRDefault="0079589C" w14:paraId="595DD779" w14:textId="77777777">
      <w:pPr>
        <w:spacing w:line="240" w:lineRule="auto"/>
      </w:pPr>
    </w:p>
    <w:p w:rsidR="0079589C" w:rsidP="00CA60C2" w:rsidRDefault="0079589C" w14:paraId="059E8F4A" w14:textId="77777777">
      <w:pPr>
        <w:spacing w:line="240" w:lineRule="auto"/>
      </w:pPr>
    </w:p>
    <w:p w:rsidR="0079589C" w:rsidP="00CA60C2" w:rsidRDefault="0079589C" w14:paraId="2948D1E7" w14:textId="77777777">
      <w:pPr>
        <w:keepNext/>
        <w:keepLines/>
        <w:spacing w:before="360" w:after="120"/>
        <w:ind w:left="432" w:hanging="431"/>
      </w:pPr>
    </w:p>
    <w:p w:rsidR="0079589C" w:rsidP="00CA60C2" w:rsidRDefault="0079589C" w14:paraId="07A6709D" w14:textId="77777777">
      <w:pPr>
        <w:rPr>
          <w:i/>
        </w:rPr>
      </w:pPr>
    </w:p>
    <w:p w:rsidR="000A2970" w:rsidP="00CA60C2" w:rsidRDefault="000A2970" w14:paraId="01B28E72" w14:textId="77777777">
      <w:pPr>
        <w:rPr>
          <w:i/>
        </w:rPr>
      </w:pPr>
    </w:p>
    <w:p w:rsidR="000A2970" w:rsidP="00CA60C2" w:rsidRDefault="000A2970" w14:paraId="1D68814A" w14:textId="77777777">
      <w:pPr>
        <w:rPr>
          <w:i/>
        </w:rPr>
      </w:pPr>
    </w:p>
    <w:p w:rsidR="000A2970" w:rsidP="00CA60C2" w:rsidRDefault="000A2970" w14:paraId="48A737D7" w14:textId="77777777">
      <w:pPr>
        <w:rPr>
          <w:i/>
        </w:rPr>
      </w:pPr>
    </w:p>
    <w:p w:rsidR="000A2970" w:rsidP="00CA60C2" w:rsidRDefault="000A2970" w14:paraId="71907A83" w14:textId="77777777">
      <w:pPr>
        <w:rPr>
          <w:i/>
        </w:rPr>
      </w:pPr>
    </w:p>
    <w:p w:rsidR="000A2970" w:rsidP="00CA60C2" w:rsidRDefault="000A2970" w14:paraId="5F09AFAB" w14:textId="77777777">
      <w:pPr>
        <w:rPr>
          <w:i/>
        </w:rPr>
      </w:pPr>
    </w:p>
    <w:p w:rsidR="000A2970" w:rsidP="00CA60C2" w:rsidRDefault="000A2970" w14:paraId="5A9623AC" w14:textId="77777777">
      <w:pPr>
        <w:rPr>
          <w:i/>
        </w:rPr>
      </w:pPr>
    </w:p>
    <w:p w:rsidR="000A2970" w:rsidP="00CA60C2" w:rsidRDefault="000A2970" w14:paraId="6FD57564" w14:textId="77777777">
      <w:pPr>
        <w:rPr>
          <w:i/>
        </w:rPr>
      </w:pPr>
    </w:p>
    <w:p w:rsidR="000A2970" w:rsidP="00CA60C2" w:rsidRDefault="000A2970" w14:paraId="296832E4" w14:textId="77777777">
      <w:pPr>
        <w:rPr>
          <w:i/>
        </w:rPr>
      </w:pPr>
    </w:p>
    <w:p w:rsidR="000A2970" w:rsidP="00CA60C2" w:rsidRDefault="000A2970" w14:paraId="7094748F" w14:textId="77777777"/>
    <w:p w:rsidR="0079589C" w:rsidP="00CA60C2" w:rsidRDefault="0079589C" w14:paraId="3E93F326" w14:textId="77777777">
      <w:r>
        <w:rPr>
          <w:i/>
        </w:rPr>
        <w:t>IN101-1</w:t>
      </w:r>
    </w:p>
    <w:p w:rsidR="0079589C" w:rsidP="00CA60C2" w:rsidRDefault="0079589C" w14:paraId="2A0AC048" w14:textId="77777777">
      <w:r>
        <w:rPr>
          <w:i/>
        </w:rPr>
        <w:t>500660809 Jasper Zuidam</w:t>
      </w:r>
    </w:p>
    <w:p w:rsidR="0079589C" w:rsidP="00CA60C2" w:rsidRDefault="0079589C" w14:paraId="3F13693C" w14:textId="77777777">
      <w:r>
        <w:rPr>
          <w:i/>
        </w:rPr>
        <w:t>500688502 Lorenzo Rozenblad</w:t>
      </w:r>
    </w:p>
    <w:p w:rsidR="0079589C" w:rsidP="00CA60C2" w:rsidRDefault="0079589C" w14:paraId="50B0BD6F" w14:textId="77777777">
      <w:r>
        <w:rPr>
          <w:i/>
        </w:rPr>
        <w:t>500709186 Akram Millhim</w:t>
      </w:r>
    </w:p>
    <w:p w:rsidR="000A2970" w:rsidP="00CA60C2" w:rsidRDefault="0079589C" w14:paraId="119816B7" w14:textId="77777777">
      <w:pPr>
        <w:rPr>
          <w:i/>
        </w:rPr>
      </w:pPr>
      <w:bookmarkStart w:name="h.uwmfu045gx6u" w:colFirst="0" w:colLast="0" w:id="0"/>
      <w:bookmarkEnd w:id="0"/>
      <w:r>
        <w:rPr>
          <w:i/>
        </w:rPr>
        <w:t>500708173 Quincy Soudain</w:t>
      </w:r>
    </w:p>
    <w:p w:rsidRPr="000A2970" w:rsidR="000A2970" w:rsidP="00110578" w:rsidRDefault="000A2970" w14:paraId="39518422" w14:textId="77777777">
      <w:pPr>
        <w:pStyle w:val="Kop1"/>
        <w:rPr>
          <w:rStyle w:val="Zwaar"/>
          <w:b/>
        </w:rPr>
      </w:pPr>
      <w:bookmarkStart w:name="h.itez8x17ogdq" w:colFirst="0" w:colLast="0" w:id="1"/>
      <w:bookmarkStart w:name="_Toc406607843" w:id="2"/>
      <w:bookmarkEnd w:id="1"/>
      <w:r w:rsidRPr="000A2970">
        <w:rPr>
          <w:rStyle w:val="Zwaar"/>
          <w:b/>
          <w:sz w:val="44"/>
        </w:rPr>
        <w:lastRenderedPageBreak/>
        <w:t>Versiebeheer</w:t>
      </w:r>
      <w:bookmarkEnd w:id="2"/>
    </w:p>
    <w:p w:rsidR="000A2970" w:rsidP="00CA60C2" w:rsidRDefault="000A2970" w14:paraId="0130F80B" w14:textId="77777777"/>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230"/>
        <w:gridCol w:w="6645"/>
        <w:gridCol w:w="1485"/>
      </w:tblGrid>
      <w:tr w:rsidR="000A2970" w:rsidTr="00BA3479" w14:paraId="54674EEF" w14:textId="77777777">
        <w:tc>
          <w:tcPr>
            <w:tcW w:w="1230" w:type="dxa"/>
            <w:tcMar>
              <w:top w:w="100" w:type="dxa"/>
              <w:left w:w="100" w:type="dxa"/>
              <w:bottom w:w="100" w:type="dxa"/>
              <w:right w:w="100" w:type="dxa"/>
            </w:tcMar>
          </w:tcPr>
          <w:p w:rsidR="000A2970" w:rsidP="00CA60C2" w:rsidRDefault="000A2970" w14:paraId="576FFD3E" w14:textId="77777777">
            <w:pPr>
              <w:widowControl w:val="0"/>
              <w:spacing w:line="240" w:lineRule="auto"/>
            </w:pPr>
            <w:r>
              <w:t>Versie</w:t>
            </w:r>
          </w:p>
        </w:tc>
        <w:tc>
          <w:tcPr>
            <w:tcW w:w="6645" w:type="dxa"/>
            <w:tcMar>
              <w:top w:w="100" w:type="dxa"/>
              <w:left w:w="100" w:type="dxa"/>
              <w:bottom w:w="100" w:type="dxa"/>
              <w:right w:w="100" w:type="dxa"/>
            </w:tcMar>
          </w:tcPr>
          <w:p w:rsidR="000A2970" w:rsidP="00CA60C2" w:rsidRDefault="000A2970" w14:paraId="5912DFB8" w14:textId="77777777">
            <w:pPr>
              <w:widowControl w:val="0"/>
              <w:spacing w:line="240" w:lineRule="auto"/>
            </w:pPr>
            <w:r>
              <w:t>Aanpassingen</w:t>
            </w:r>
          </w:p>
        </w:tc>
        <w:tc>
          <w:tcPr>
            <w:tcW w:w="1485" w:type="dxa"/>
            <w:tcMar>
              <w:top w:w="100" w:type="dxa"/>
              <w:left w:w="100" w:type="dxa"/>
              <w:bottom w:w="100" w:type="dxa"/>
              <w:right w:w="100" w:type="dxa"/>
            </w:tcMar>
          </w:tcPr>
          <w:p w:rsidR="000A2970" w:rsidP="00CA60C2" w:rsidRDefault="000A2970" w14:paraId="3410D86D" w14:textId="77777777">
            <w:pPr>
              <w:widowControl w:val="0"/>
              <w:spacing w:line="240" w:lineRule="auto"/>
            </w:pPr>
            <w:r>
              <w:t>Datum</w:t>
            </w:r>
          </w:p>
        </w:tc>
      </w:tr>
      <w:tr w:rsidR="000A2970" w:rsidTr="00BA3479" w14:paraId="355D4B7B" w14:textId="77777777">
        <w:tc>
          <w:tcPr>
            <w:tcW w:w="1230" w:type="dxa"/>
            <w:tcMar>
              <w:top w:w="100" w:type="dxa"/>
              <w:left w:w="100" w:type="dxa"/>
              <w:bottom w:w="100" w:type="dxa"/>
              <w:right w:w="100" w:type="dxa"/>
            </w:tcMar>
          </w:tcPr>
          <w:p w:rsidR="000A2970" w:rsidP="00CA60C2" w:rsidRDefault="000A2970" w14:paraId="7D26C572" w14:textId="77777777">
            <w:pPr>
              <w:widowControl w:val="0"/>
              <w:spacing w:line="240" w:lineRule="auto"/>
            </w:pPr>
            <w:r>
              <w:t>V1.0</w:t>
            </w:r>
          </w:p>
        </w:tc>
        <w:tc>
          <w:tcPr>
            <w:tcW w:w="6645" w:type="dxa"/>
            <w:tcMar>
              <w:top w:w="100" w:type="dxa"/>
              <w:left w:w="100" w:type="dxa"/>
              <w:bottom w:w="100" w:type="dxa"/>
              <w:right w:w="100" w:type="dxa"/>
            </w:tcMar>
          </w:tcPr>
          <w:p w:rsidR="000A2970" w:rsidP="00CA60C2" w:rsidRDefault="000A2970" w14:paraId="5B0DFF33" w14:textId="77777777">
            <w:pPr>
              <w:widowControl w:val="0"/>
              <w:spacing w:line="240" w:lineRule="auto"/>
            </w:pPr>
            <w:r>
              <w:t>Eerste versie Functioneel Ontwerp</w:t>
            </w:r>
          </w:p>
        </w:tc>
        <w:tc>
          <w:tcPr>
            <w:tcW w:w="1485" w:type="dxa"/>
            <w:tcMar>
              <w:top w:w="100" w:type="dxa"/>
              <w:left w:w="100" w:type="dxa"/>
              <w:bottom w:w="100" w:type="dxa"/>
              <w:right w:w="100" w:type="dxa"/>
            </w:tcMar>
          </w:tcPr>
          <w:p w:rsidR="000A2970" w:rsidP="00CA60C2" w:rsidRDefault="000A2970" w14:paraId="4EC7AE99" w14:textId="77777777">
            <w:pPr>
              <w:widowControl w:val="0"/>
              <w:spacing w:line="240" w:lineRule="auto"/>
            </w:pPr>
            <w:r>
              <w:t xml:space="preserve">05-09-2014 </w:t>
            </w:r>
          </w:p>
        </w:tc>
      </w:tr>
      <w:tr w:rsidR="000A2970" w:rsidTr="00BA3479" w14:paraId="2DD7794C" w14:textId="77777777">
        <w:tc>
          <w:tcPr>
            <w:tcW w:w="1230" w:type="dxa"/>
            <w:tcMar>
              <w:top w:w="100" w:type="dxa"/>
              <w:left w:w="100" w:type="dxa"/>
              <w:bottom w:w="100" w:type="dxa"/>
              <w:right w:w="100" w:type="dxa"/>
            </w:tcMar>
          </w:tcPr>
          <w:p w:rsidR="000A2970" w:rsidP="00CA60C2" w:rsidRDefault="000A2970" w14:paraId="2E9F2AC5" w14:textId="77777777">
            <w:pPr>
              <w:widowControl w:val="0"/>
              <w:spacing w:line="240" w:lineRule="auto"/>
            </w:pPr>
            <w:r>
              <w:t>V2.0</w:t>
            </w:r>
          </w:p>
        </w:tc>
        <w:tc>
          <w:tcPr>
            <w:tcW w:w="6645" w:type="dxa"/>
            <w:tcMar>
              <w:top w:w="100" w:type="dxa"/>
              <w:left w:w="100" w:type="dxa"/>
              <w:bottom w:w="100" w:type="dxa"/>
              <w:right w:w="100" w:type="dxa"/>
            </w:tcMar>
          </w:tcPr>
          <w:p w:rsidR="000A2970" w:rsidP="00CA60C2" w:rsidRDefault="000A2970" w14:paraId="1B75460A" w14:textId="77777777">
            <w:pPr>
              <w:widowControl w:val="0"/>
              <w:spacing w:line="240" w:lineRule="auto"/>
            </w:pPr>
            <w:r>
              <w:t>Layout en hoofdstuk verdeling aangepast</w:t>
            </w:r>
          </w:p>
        </w:tc>
        <w:tc>
          <w:tcPr>
            <w:tcW w:w="1485" w:type="dxa"/>
            <w:tcMar>
              <w:top w:w="100" w:type="dxa"/>
              <w:left w:w="100" w:type="dxa"/>
              <w:bottom w:w="100" w:type="dxa"/>
              <w:right w:w="100" w:type="dxa"/>
            </w:tcMar>
          </w:tcPr>
          <w:p w:rsidR="000A2970" w:rsidP="00CA60C2" w:rsidRDefault="000A2970" w14:paraId="3F6E021A" w14:textId="77777777">
            <w:pPr>
              <w:widowControl w:val="0"/>
              <w:spacing w:line="240" w:lineRule="auto"/>
            </w:pPr>
            <w:r>
              <w:t>2-12-2014</w:t>
            </w:r>
          </w:p>
        </w:tc>
      </w:tr>
      <w:tr w:rsidR="000A2970" w:rsidTr="00BA3479" w14:paraId="5423B293" w14:textId="77777777">
        <w:tc>
          <w:tcPr>
            <w:tcW w:w="1230" w:type="dxa"/>
            <w:tcMar>
              <w:top w:w="100" w:type="dxa"/>
              <w:left w:w="100" w:type="dxa"/>
              <w:bottom w:w="100" w:type="dxa"/>
              <w:right w:w="100" w:type="dxa"/>
            </w:tcMar>
          </w:tcPr>
          <w:p w:rsidR="000A2970" w:rsidP="00CA60C2" w:rsidRDefault="000A2970" w14:paraId="2AE2572C" w14:textId="77777777">
            <w:pPr>
              <w:widowControl w:val="0"/>
              <w:spacing w:line="240" w:lineRule="auto"/>
            </w:pPr>
          </w:p>
        </w:tc>
        <w:tc>
          <w:tcPr>
            <w:tcW w:w="6645" w:type="dxa"/>
            <w:tcMar>
              <w:top w:w="100" w:type="dxa"/>
              <w:left w:w="100" w:type="dxa"/>
              <w:bottom w:w="100" w:type="dxa"/>
              <w:right w:w="100" w:type="dxa"/>
            </w:tcMar>
          </w:tcPr>
          <w:p w:rsidR="000A2970" w:rsidP="00CA60C2" w:rsidRDefault="000A2970" w14:paraId="6116AD79" w14:textId="77777777">
            <w:pPr>
              <w:widowControl w:val="0"/>
              <w:spacing w:line="240" w:lineRule="auto"/>
            </w:pPr>
          </w:p>
        </w:tc>
        <w:tc>
          <w:tcPr>
            <w:tcW w:w="1485" w:type="dxa"/>
            <w:tcMar>
              <w:top w:w="100" w:type="dxa"/>
              <w:left w:w="100" w:type="dxa"/>
              <w:bottom w:w="100" w:type="dxa"/>
              <w:right w:w="100" w:type="dxa"/>
            </w:tcMar>
          </w:tcPr>
          <w:p w:rsidR="000A2970" w:rsidP="00CA60C2" w:rsidRDefault="000A2970" w14:paraId="2D7983B1" w14:textId="77777777">
            <w:pPr>
              <w:widowControl w:val="0"/>
              <w:spacing w:line="240" w:lineRule="auto"/>
            </w:pPr>
          </w:p>
        </w:tc>
      </w:tr>
      <w:tr w:rsidR="000A2970" w:rsidTr="00BA3479" w14:paraId="5026A59C" w14:textId="77777777">
        <w:tc>
          <w:tcPr>
            <w:tcW w:w="1230" w:type="dxa"/>
            <w:tcMar>
              <w:top w:w="100" w:type="dxa"/>
              <w:left w:w="100" w:type="dxa"/>
              <w:bottom w:w="100" w:type="dxa"/>
              <w:right w:w="100" w:type="dxa"/>
            </w:tcMar>
          </w:tcPr>
          <w:p w:rsidR="000A2970" w:rsidP="00CA60C2" w:rsidRDefault="000A2970" w14:paraId="507317D1" w14:textId="77777777">
            <w:pPr>
              <w:widowControl w:val="0"/>
              <w:spacing w:line="240" w:lineRule="auto"/>
            </w:pPr>
          </w:p>
        </w:tc>
        <w:tc>
          <w:tcPr>
            <w:tcW w:w="6645" w:type="dxa"/>
            <w:tcMar>
              <w:top w:w="100" w:type="dxa"/>
              <w:left w:w="100" w:type="dxa"/>
              <w:bottom w:w="100" w:type="dxa"/>
              <w:right w:w="100" w:type="dxa"/>
            </w:tcMar>
          </w:tcPr>
          <w:p w:rsidR="000A2970" w:rsidP="00CA60C2" w:rsidRDefault="000A2970" w14:paraId="2FFA998C" w14:textId="77777777">
            <w:pPr>
              <w:widowControl w:val="0"/>
              <w:spacing w:line="240" w:lineRule="auto"/>
            </w:pPr>
          </w:p>
        </w:tc>
        <w:tc>
          <w:tcPr>
            <w:tcW w:w="1485" w:type="dxa"/>
            <w:tcMar>
              <w:top w:w="100" w:type="dxa"/>
              <w:left w:w="100" w:type="dxa"/>
              <w:bottom w:w="100" w:type="dxa"/>
              <w:right w:w="100" w:type="dxa"/>
            </w:tcMar>
          </w:tcPr>
          <w:p w:rsidR="000A2970" w:rsidP="00CA60C2" w:rsidRDefault="000A2970" w14:paraId="1D0498FB" w14:textId="77777777">
            <w:pPr>
              <w:widowControl w:val="0"/>
              <w:spacing w:line="240" w:lineRule="auto"/>
            </w:pPr>
          </w:p>
        </w:tc>
      </w:tr>
      <w:tr w:rsidR="000A2970" w:rsidTr="00BA3479" w14:paraId="32A47F83" w14:textId="77777777">
        <w:tc>
          <w:tcPr>
            <w:tcW w:w="1230" w:type="dxa"/>
            <w:tcMar>
              <w:top w:w="100" w:type="dxa"/>
              <w:left w:w="100" w:type="dxa"/>
              <w:bottom w:w="100" w:type="dxa"/>
              <w:right w:w="100" w:type="dxa"/>
            </w:tcMar>
          </w:tcPr>
          <w:p w:rsidR="000A2970" w:rsidP="00CA60C2" w:rsidRDefault="000A2970" w14:paraId="44B3CD42" w14:textId="77777777">
            <w:pPr>
              <w:widowControl w:val="0"/>
              <w:spacing w:line="240" w:lineRule="auto"/>
            </w:pPr>
          </w:p>
        </w:tc>
        <w:tc>
          <w:tcPr>
            <w:tcW w:w="6645" w:type="dxa"/>
            <w:tcMar>
              <w:top w:w="100" w:type="dxa"/>
              <w:left w:w="100" w:type="dxa"/>
              <w:bottom w:w="100" w:type="dxa"/>
              <w:right w:w="100" w:type="dxa"/>
            </w:tcMar>
          </w:tcPr>
          <w:p w:rsidR="000A2970" w:rsidP="00CA60C2" w:rsidRDefault="000A2970" w14:paraId="49C455C5" w14:textId="77777777">
            <w:pPr>
              <w:widowControl w:val="0"/>
              <w:spacing w:line="240" w:lineRule="auto"/>
            </w:pPr>
          </w:p>
        </w:tc>
        <w:tc>
          <w:tcPr>
            <w:tcW w:w="1485" w:type="dxa"/>
            <w:tcMar>
              <w:top w:w="100" w:type="dxa"/>
              <w:left w:w="100" w:type="dxa"/>
              <w:bottom w:w="100" w:type="dxa"/>
              <w:right w:w="100" w:type="dxa"/>
            </w:tcMar>
          </w:tcPr>
          <w:p w:rsidR="000A2970" w:rsidP="00CA60C2" w:rsidRDefault="000A2970" w14:paraId="57C81759" w14:textId="77777777">
            <w:pPr>
              <w:widowControl w:val="0"/>
              <w:spacing w:line="240" w:lineRule="auto"/>
            </w:pPr>
          </w:p>
        </w:tc>
      </w:tr>
    </w:tbl>
    <w:p w:rsidR="000A2970" w:rsidP="00CA60C2" w:rsidRDefault="000A2970" w14:paraId="5BD2E09E" w14:textId="77777777"/>
    <w:p w:rsidR="000A2970" w:rsidP="00CA60C2" w:rsidRDefault="000A2970" w14:paraId="54A403AD" w14:textId="77777777">
      <w:r>
        <w:br w:type="page"/>
      </w:r>
    </w:p>
    <w:p w:rsidR="0079589C" w:rsidP="00CA60C2" w:rsidRDefault="0079589C" w14:paraId="162C7430" w14:textId="77777777"/>
    <w:p w:rsidR="0079589C" w:rsidP="00CA60C2" w:rsidRDefault="0079589C" w14:paraId="10521F17" w14:textId="77777777">
      <w:pPr>
        <w:pStyle w:val="Kop1"/>
      </w:pPr>
      <w:bookmarkStart w:name="_Toc406607844" w:id="3"/>
      <w:r>
        <w:t>Voorwoord</w:t>
      </w:r>
      <w:bookmarkEnd w:id="3"/>
    </w:p>
    <w:p w:rsidR="0079589C" w:rsidP="00CA60C2" w:rsidRDefault="0079589C" w14:paraId="5D090FFD" w14:textId="77777777"/>
    <w:p w:rsidR="00BA3479" w:rsidP="00CA60C2" w:rsidRDefault="66847B70" w14:paraId="4B637AB7" w14:noSpellErr="1" w14:textId="5474B56E">
      <w:pPr>
        <w:spacing w:after="160" w:line="259" w:lineRule="auto"/>
      </w:pPr>
      <w:r w:rsidR="5474B56E">
        <w:rPr/>
        <w:t>Na ongeveer</w:t>
      </w:r>
      <w:r w:rsidR="5474B56E">
        <w:rPr/>
        <w:t xml:space="preserve"> 5 maanden is onze business case eindelijk gereed voor</w:t>
      </w:r>
      <w:r w:rsidR="5474B56E">
        <w:rPr/>
        <w:t xml:space="preserve"> beoordeling.</w:t>
      </w:r>
      <w:r w:rsidR="5474B56E">
        <w:rPr/>
        <w:t xml:space="preserve"> </w:t>
      </w:r>
      <w:r w:rsidR="5474B56E">
        <w:rPr/>
        <w:t>Helaas was het traject</w:t>
      </w:r>
      <w:r w:rsidR="5474B56E">
        <w:rPr/>
        <w:t xml:space="preserve"> vol met obstakels, het is ons nog wel gelukt om </w:t>
      </w:r>
      <w:r w:rsidR="5474B56E">
        <w:rPr/>
        <w:t xml:space="preserve">de business case </w:t>
      </w:r>
      <w:r w:rsidR="5474B56E">
        <w:rPr/>
        <w:t>goed af te leveren.</w:t>
      </w:r>
      <w:r w:rsidR="5474B56E">
        <w:rPr/>
        <w:t xml:space="preserve"> Het is tevens onze eerste gezamenlijk verslag. </w:t>
      </w:r>
      <w:r w:rsidR="5474B56E">
        <w:rPr/>
        <w:t xml:space="preserve">Wij denken dat </w:t>
      </w:r>
      <w:r w:rsidR="5474B56E">
        <w:rPr/>
        <w:t>ons</w:t>
      </w:r>
      <w:r w:rsidR="5474B56E">
        <w:rPr/>
        <w:t xml:space="preserve"> </w:t>
      </w:r>
      <w:r w:rsidR="5474B56E">
        <w:rPr/>
        <w:t xml:space="preserve">team </w:t>
      </w:r>
      <w:r w:rsidR="5474B56E">
        <w:rPr/>
        <w:t xml:space="preserve">veel heeft geleerd de afgelopen tijd. Niet alleen van de lessen, maar ook van elkaar. </w:t>
      </w:r>
    </w:p>
    <w:p w:rsidR="00E12878" w:rsidP="00CA60C2" w:rsidRDefault="00BA3479" w14:paraId="1567F822" w14:noSpellErr="1" w14:textId="65DC2FA0">
      <w:pPr>
        <w:spacing w:after="160" w:line="259" w:lineRule="auto"/>
      </w:pPr>
      <w:r w:rsidR="5474B56E">
        <w:rPr/>
        <w:t>Dit verslag is tot stand gekomen door de hulp van vele mensen. Met name de mensen die de workshops hebben gegeven en ons veel duidelijk gemaakt hebben.</w:t>
      </w:r>
      <w:r w:rsidR="5474B56E">
        <w:rPr/>
        <w:t xml:space="preserve"> Ook onze project begeleiders waren van zeer grote waarde. </w:t>
      </w:r>
      <w:r w:rsidR="5474B56E">
        <w:rPr/>
        <w:t>Zij hebben ons de benodigde informatie verschaft die nodig was om het project in goede banen te leiden</w:t>
      </w:r>
      <w:r w:rsidR="5474B56E">
        <w:rPr/>
        <w:t xml:space="preserve">. </w:t>
      </w:r>
      <w:r w:rsidR="5474B56E">
        <w:rPr/>
        <w:t xml:space="preserve">We hopen dat we niemand te kort doen en zich niet gewaard voelen. </w:t>
      </w:r>
    </w:p>
    <w:p w:rsidR="5474B56E" w:rsidP="5474B56E" w:rsidRDefault="5474B56E" w14:noSpellErr="1" w14:paraId="7F131B37" w14:textId="0C5AF69F">
      <w:pPr>
        <w:pStyle w:val="Standaard"/>
      </w:pPr>
      <w:r w:rsidRPr="5474B56E" w:rsidR="5474B56E">
        <w:rPr>
          <w:rFonts w:ascii="Segoe UI" w:hAnsi="Segoe UI" w:eastAsia="Segoe UI" w:cs="Segoe UI"/>
          <w:color w:val="262626" w:themeColor="text1" w:themeTint="D9" w:themeShade="FF"/>
          <w:sz w:val="20"/>
          <w:szCs w:val="20"/>
        </w:rPr>
        <w:t>Wij wensen u veel lees plezier. Mocht u nog vragen hebben dan kunt u contact met ons opnemen via de mail.</w:t>
      </w:r>
    </w:p>
    <w:p w:rsidR="00E12878" w:rsidP="00CA60C2" w:rsidRDefault="00E12878" w14:paraId="400D1437" w14:textId="77777777">
      <w:pPr>
        <w:spacing w:line="240" w:lineRule="auto"/>
      </w:pPr>
      <w:r>
        <w:t>Jasper Zuidam</w:t>
      </w:r>
    </w:p>
    <w:p w:rsidR="00E12878" w:rsidP="00CA60C2" w:rsidRDefault="00E12878" w14:paraId="2915C31B" w14:textId="77777777">
      <w:pPr>
        <w:spacing w:line="240" w:lineRule="auto"/>
      </w:pPr>
      <w:r>
        <w:t>Akram Millhim</w:t>
      </w:r>
    </w:p>
    <w:p w:rsidR="00E12878" w:rsidP="00CA60C2" w:rsidRDefault="00E12878" w14:paraId="42485963" w14:textId="77777777">
      <w:pPr>
        <w:spacing w:line="240" w:lineRule="auto"/>
      </w:pPr>
      <w:r>
        <w:t>Quincy Soudain</w:t>
      </w:r>
    </w:p>
    <w:p w:rsidR="00E12878" w:rsidP="00CA60C2" w:rsidRDefault="00E12878" w14:paraId="01EDDA3B" w14:textId="77777777">
      <w:pPr>
        <w:spacing w:line="240" w:lineRule="auto"/>
      </w:pPr>
      <w:r>
        <w:t>Lorenzo Rozeblad</w:t>
      </w:r>
    </w:p>
    <w:p w:rsidR="0079589C" w:rsidP="00CA60C2" w:rsidRDefault="00E12878" w14:paraId="2C8BAF91" w14:textId="77777777">
      <w:pPr>
        <w:spacing w:line="240" w:lineRule="auto"/>
      </w:pPr>
      <w:r>
        <w:t>17-12-14</w:t>
      </w:r>
      <w:r w:rsidR="0079589C">
        <w:br w:type="page"/>
      </w:r>
    </w:p>
    <w:sdt>
      <w:sdtPr>
        <w:rPr>
          <w:rFonts w:ascii="Arial" w:hAnsi="Arial" w:eastAsia="Arial" w:cs="Arial"/>
          <w:b w:val="0"/>
          <w:color w:val="000000"/>
          <w:sz w:val="20"/>
          <w:szCs w:val="20"/>
        </w:rPr>
        <w:id w:val="-1841069422"/>
        <w:docPartObj>
          <w:docPartGallery w:val="Table of Contents"/>
          <w:docPartUnique/>
        </w:docPartObj>
      </w:sdtPr>
      <w:sdtEndPr>
        <w:rPr>
          <w:bCs/>
        </w:rPr>
      </w:sdtEndPr>
      <w:sdtContent>
        <w:p w:rsidR="0079589C" w:rsidP="00CA60C2" w:rsidRDefault="0079589C" w14:paraId="7537F979" w14:textId="77777777">
          <w:pPr>
            <w:pStyle w:val="Kopvaninhoudsopgave"/>
          </w:pPr>
          <w:r>
            <w:t>Inhoudsopgave</w:t>
          </w:r>
        </w:p>
        <w:p w:rsidR="00110578" w:rsidRDefault="009E40D1" w14:paraId="52492521" w14:textId="77777777">
          <w:pPr>
            <w:pStyle w:val="Inhopg1"/>
            <w:tabs>
              <w:tab w:val="right" w:leader="dot" w:pos="9062"/>
            </w:tabs>
            <w:rPr>
              <w:rFonts w:asciiTheme="minorHAnsi" w:hAnsiTheme="minorHAnsi" w:eastAsiaTheme="minorEastAsia" w:cstheme="minorBidi"/>
              <w:noProof/>
              <w:color w:val="auto"/>
              <w:sz w:val="22"/>
              <w:szCs w:val="22"/>
            </w:rPr>
          </w:pPr>
          <w:r>
            <w:fldChar w:fldCharType="begin"/>
          </w:r>
          <w:r w:rsidR="0079589C">
            <w:instrText xml:space="preserve"> TOC \o "1-3" \h \z \u </w:instrText>
          </w:r>
          <w:r>
            <w:fldChar w:fldCharType="separate"/>
          </w:r>
          <w:hyperlink w:history="1" w:anchor="_Toc406607843">
            <w:r w:rsidRPr="00101E46" w:rsidR="00110578">
              <w:rPr>
                <w:rStyle w:val="Hyperlink"/>
                <w:bCs/>
                <w:noProof/>
              </w:rPr>
              <w:t>Versiebeheer</w:t>
            </w:r>
            <w:r w:rsidR="00110578">
              <w:rPr>
                <w:noProof/>
                <w:webHidden/>
              </w:rPr>
              <w:tab/>
            </w:r>
            <w:r w:rsidR="00110578">
              <w:rPr>
                <w:noProof/>
                <w:webHidden/>
              </w:rPr>
              <w:fldChar w:fldCharType="begin"/>
            </w:r>
            <w:r w:rsidR="00110578">
              <w:rPr>
                <w:noProof/>
                <w:webHidden/>
              </w:rPr>
              <w:instrText xml:space="preserve"> PAGEREF _Toc406607843 \h </w:instrText>
            </w:r>
            <w:r w:rsidR="00110578">
              <w:rPr>
                <w:noProof/>
                <w:webHidden/>
              </w:rPr>
            </w:r>
            <w:r w:rsidR="00110578">
              <w:rPr>
                <w:noProof/>
                <w:webHidden/>
              </w:rPr>
              <w:fldChar w:fldCharType="separate"/>
            </w:r>
            <w:r w:rsidR="00110578">
              <w:rPr>
                <w:noProof/>
                <w:webHidden/>
              </w:rPr>
              <w:t>3</w:t>
            </w:r>
            <w:r w:rsidR="00110578">
              <w:rPr>
                <w:noProof/>
                <w:webHidden/>
              </w:rPr>
              <w:fldChar w:fldCharType="end"/>
            </w:r>
          </w:hyperlink>
        </w:p>
        <w:p w:rsidR="00110578" w:rsidRDefault="002D7285" w14:paraId="048BC8FF" w14:textId="77777777">
          <w:pPr>
            <w:pStyle w:val="Inhopg1"/>
            <w:tabs>
              <w:tab w:val="right" w:leader="dot" w:pos="9062"/>
            </w:tabs>
            <w:rPr>
              <w:rFonts w:asciiTheme="minorHAnsi" w:hAnsiTheme="minorHAnsi" w:eastAsiaTheme="minorEastAsia" w:cstheme="minorBidi"/>
              <w:noProof/>
              <w:color w:val="auto"/>
              <w:sz w:val="22"/>
              <w:szCs w:val="22"/>
            </w:rPr>
          </w:pPr>
          <w:hyperlink w:history="1" w:anchor="_Toc406607844">
            <w:r w:rsidRPr="00101E46" w:rsidR="00110578">
              <w:rPr>
                <w:rStyle w:val="Hyperlink"/>
                <w:noProof/>
              </w:rPr>
              <w:t>Voorwoord</w:t>
            </w:r>
            <w:r w:rsidR="00110578">
              <w:rPr>
                <w:noProof/>
                <w:webHidden/>
              </w:rPr>
              <w:tab/>
            </w:r>
            <w:r w:rsidR="00110578">
              <w:rPr>
                <w:noProof/>
                <w:webHidden/>
              </w:rPr>
              <w:fldChar w:fldCharType="begin"/>
            </w:r>
            <w:r w:rsidR="00110578">
              <w:rPr>
                <w:noProof/>
                <w:webHidden/>
              </w:rPr>
              <w:instrText xml:space="preserve"> PAGEREF _Toc406607844 \h </w:instrText>
            </w:r>
            <w:r w:rsidR="00110578">
              <w:rPr>
                <w:noProof/>
                <w:webHidden/>
              </w:rPr>
            </w:r>
            <w:r w:rsidR="00110578">
              <w:rPr>
                <w:noProof/>
                <w:webHidden/>
              </w:rPr>
              <w:fldChar w:fldCharType="separate"/>
            </w:r>
            <w:r w:rsidR="00110578">
              <w:rPr>
                <w:noProof/>
                <w:webHidden/>
              </w:rPr>
              <w:t>4</w:t>
            </w:r>
            <w:r w:rsidR="00110578">
              <w:rPr>
                <w:noProof/>
                <w:webHidden/>
              </w:rPr>
              <w:fldChar w:fldCharType="end"/>
            </w:r>
          </w:hyperlink>
        </w:p>
        <w:p w:rsidR="00110578" w:rsidRDefault="002D7285" w14:paraId="425A8216" w14:textId="77777777">
          <w:pPr>
            <w:pStyle w:val="Inhopg1"/>
            <w:tabs>
              <w:tab w:val="right" w:leader="dot" w:pos="9062"/>
            </w:tabs>
            <w:rPr>
              <w:rFonts w:asciiTheme="minorHAnsi" w:hAnsiTheme="minorHAnsi" w:eastAsiaTheme="minorEastAsia" w:cstheme="minorBidi"/>
              <w:noProof/>
              <w:color w:val="auto"/>
              <w:sz w:val="22"/>
              <w:szCs w:val="22"/>
            </w:rPr>
          </w:pPr>
          <w:hyperlink w:history="1" w:anchor="_Toc406607845">
            <w:r w:rsidRPr="00101E46" w:rsidR="00110578">
              <w:rPr>
                <w:rStyle w:val="Hyperlink"/>
                <w:noProof/>
              </w:rPr>
              <w:t>1. Inleiding</w:t>
            </w:r>
            <w:r w:rsidR="00110578">
              <w:rPr>
                <w:noProof/>
                <w:webHidden/>
              </w:rPr>
              <w:tab/>
            </w:r>
            <w:r w:rsidR="00110578">
              <w:rPr>
                <w:noProof/>
                <w:webHidden/>
              </w:rPr>
              <w:fldChar w:fldCharType="begin"/>
            </w:r>
            <w:r w:rsidR="00110578">
              <w:rPr>
                <w:noProof/>
                <w:webHidden/>
              </w:rPr>
              <w:instrText xml:space="preserve"> PAGEREF _Toc406607845 \h </w:instrText>
            </w:r>
            <w:r w:rsidR="00110578">
              <w:rPr>
                <w:noProof/>
                <w:webHidden/>
              </w:rPr>
            </w:r>
            <w:r w:rsidR="00110578">
              <w:rPr>
                <w:noProof/>
                <w:webHidden/>
              </w:rPr>
              <w:fldChar w:fldCharType="separate"/>
            </w:r>
            <w:r w:rsidR="00110578">
              <w:rPr>
                <w:noProof/>
                <w:webHidden/>
              </w:rPr>
              <w:t>6</w:t>
            </w:r>
            <w:r w:rsidR="00110578">
              <w:rPr>
                <w:noProof/>
                <w:webHidden/>
              </w:rPr>
              <w:fldChar w:fldCharType="end"/>
            </w:r>
          </w:hyperlink>
        </w:p>
        <w:p w:rsidR="00110578" w:rsidRDefault="002D7285" w14:paraId="79DF893D" w14:textId="77777777">
          <w:pPr>
            <w:pStyle w:val="Inhopg2"/>
            <w:tabs>
              <w:tab w:val="right" w:leader="dot" w:pos="9062"/>
            </w:tabs>
            <w:rPr>
              <w:rFonts w:asciiTheme="minorHAnsi" w:hAnsiTheme="minorHAnsi" w:eastAsiaTheme="minorEastAsia" w:cstheme="minorBidi"/>
              <w:noProof/>
              <w:color w:val="auto"/>
              <w:sz w:val="22"/>
              <w:szCs w:val="22"/>
            </w:rPr>
          </w:pPr>
          <w:hyperlink w:history="1" w:anchor="_Toc406607846">
            <w:r w:rsidRPr="00101E46" w:rsidR="00110578">
              <w:rPr>
                <w:rStyle w:val="Hyperlink"/>
                <w:noProof/>
              </w:rPr>
              <w:t>1.1 Achtergrond opdrachtgever</w:t>
            </w:r>
            <w:r w:rsidR="00110578">
              <w:rPr>
                <w:noProof/>
                <w:webHidden/>
              </w:rPr>
              <w:tab/>
            </w:r>
            <w:r w:rsidR="00110578">
              <w:rPr>
                <w:noProof/>
                <w:webHidden/>
              </w:rPr>
              <w:fldChar w:fldCharType="begin"/>
            </w:r>
            <w:r w:rsidR="00110578">
              <w:rPr>
                <w:noProof/>
                <w:webHidden/>
              </w:rPr>
              <w:instrText xml:space="preserve"> PAGEREF _Toc406607846 \h </w:instrText>
            </w:r>
            <w:r w:rsidR="00110578">
              <w:rPr>
                <w:noProof/>
                <w:webHidden/>
              </w:rPr>
            </w:r>
            <w:r w:rsidR="00110578">
              <w:rPr>
                <w:noProof/>
                <w:webHidden/>
              </w:rPr>
              <w:fldChar w:fldCharType="separate"/>
            </w:r>
            <w:r w:rsidR="00110578">
              <w:rPr>
                <w:noProof/>
                <w:webHidden/>
              </w:rPr>
              <w:t>6</w:t>
            </w:r>
            <w:r w:rsidR="00110578">
              <w:rPr>
                <w:noProof/>
                <w:webHidden/>
              </w:rPr>
              <w:fldChar w:fldCharType="end"/>
            </w:r>
          </w:hyperlink>
        </w:p>
        <w:p w:rsidR="00110578" w:rsidRDefault="002D7285" w14:paraId="43B90137" w14:textId="77777777">
          <w:pPr>
            <w:pStyle w:val="Inhopg2"/>
            <w:tabs>
              <w:tab w:val="right" w:leader="dot" w:pos="9062"/>
            </w:tabs>
            <w:rPr>
              <w:rFonts w:asciiTheme="minorHAnsi" w:hAnsiTheme="minorHAnsi" w:eastAsiaTheme="minorEastAsia" w:cstheme="minorBidi"/>
              <w:noProof/>
              <w:color w:val="auto"/>
              <w:sz w:val="22"/>
              <w:szCs w:val="22"/>
            </w:rPr>
          </w:pPr>
          <w:hyperlink w:history="1" w:anchor="_Toc406607847">
            <w:r w:rsidRPr="00101E46" w:rsidR="00110578">
              <w:rPr>
                <w:rStyle w:val="Hyperlink"/>
                <w:noProof/>
              </w:rPr>
              <w:t>1.2 Project mandaat</w:t>
            </w:r>
            <w:r w:rsidR="00110578">
              <w:rPr>
                <w:noProof/>
                <w:webHidden/>
              </w:rPr>
              <w:tab/>
            </w:r>
            <w:r w:rsidR="00110578">
              <w:rPr>
                <w:noProof/>
                <w:webHidden/>
              </w:rPr>
              <w:fldChar w:fldCharType="begin"/>
            </w:r>
            <w:r w:rsidR="00110578">
              <w:rPr>
                <w:noProof/>
                <w:webHidden/>
              </w:rPr>
              <w:instrText xml:space="preserve"> PAGEREF _Toc406607847 \h </w:instrText>
            </w:r>
            <w:r w:rsidR="00110578">
              <w:rPr>
                <w:noProof/>
                <w:webHidden/>
              </w:rPr>
            </w:r>
            <w:r w:rsidR="00110578">
              <w:rPr>
                <w:noProof/>
                <w:webHidden/>
              </w:rPr>
              <w:fldChar w:fldCharType="separate"/>
            </w:r>
            <w:r w:rsidR="00110578">
              <w:rPr>
                <w:noProof/>
                <w:webHidden/>
              </w:rPr>
              <w:t>6</w:t>
            </w:r>
            <w:r w:rsidR="00110578">
              <w:rPr>
                <w:noProof/>
                <w:webHidden/>
              </w:rPr>
              <w:fldChar w:fldCharType="end"/>
            </w:r>
          </w:hyperlink>
        </w:p>
        <w:p w:rsidR="00110578" w:rsidRDefault="002D7285" w14:paraId="306A84E6" w14:textId="77777777">
          <w:pPr>
            <w:pStyle w:val="Inhopg1"/>
            <w:tabs>
              <w:tab w:val="right" w:leader="dot" w:pos="9062"/>
            </w:tabs>
            <w:rPr>
              <w:rFonts w:asciiTheme="minorHAnsi" w:hAnsiTheme="minorHAnsi" w:eastAsiaTheme="minorEastAsia" w:cstheme="minorBidi"/>
              <w:noProof/>
              <w:color w:val="auto"/>
              <w:sz w:val="22"/>
              <w:szCs w:val="22"/>
            </w:rPr>
          </w:pPr>
          <w:hyperlink w:history="1" w:anchor="_Toc406607848">
            <w:r w:rsidRPr="00101E46" w:rsidR="00110578">
              <w:rPr>
                <w:rStyle w:val="Hyperlink"/>
                <w:noProof/>
              </w:rPr>
              <w:t>2. Alternatieven</w:t>
            </w:r>
            <w:r w:rsidR="00110578">
              <w:rPr>
                <w:noProof/>
                <w:webHidden/>
              </w:rPr>
              <w:tab/>
            </w:r>
            <w:r w:rsidR="00110578">
              <w:rPr>
                <w:noProof/>
                <w:webHidden/>
              </w:rPr>
              <w:fldChar w:fldCharType="begin"/>
            </w:r>
            <w:r w:rsidR="00110578">
              <w:rPr>
                <w:noProof/>
                <w:webHidden/>
              </w:rPr>
              <w:instrText xml:space="preserve"> PAGEREF _Toc406607848 \h </w:instrText>
            </w:r>
            <w:r w:rsidR="00110578">
              <w:rPr>
                <w:noProof/>
                <w:webHidden/>
              </w:rPr>
            </w:r>
            <w:r w:rsidR="00110578">
              <w:rPr>
                <w:noProof/>
                <w:webHidden/>
              </w:rPr>
              <w:fldChar w:fldCharType="separate"/>
            </w:r>
            <w:r w:rsidR="00110578">
              <w:rPr>
                <w:noProof/>
                <w:webHidden/>
              </w:rPr>
              <w:t>7</w:t>
            </w:r>
            <w:r w:rsidR="00110578">
              <w:rPr>
                <w:noProof/>
                <w:webHidden/>
              </w:rPr>
              <w:fldChar w:fldCharType="end"/>
            </w:r>
          </w:hyperlink>
        </w:p>
        <w:p w:rsidR="00110578" w:rsidRDefault="002D7285" w14:paraId="3F20DDA2" w14:textId="77777777">
          <w:pPr>
            <w:pStyle w:val="Inhopg2"/>
            <w:tabs>
              <w:tab w:val="right" w:leader="dot" w:pos="9062"/>
            </w:tabs>
            <w:rPr>
              <w:rFonts w:asciiTheme="minorHAnsi" w:hAnsiTheme="minorHAnsi" w:eastAsiaTheme="minorEastAsia" w:cstheme="minorBidi"/>
              <w:noProof/>
              <w:color w:val="auto"/>
              <w:sz w:val="22"/>
              <w:szCs w:val="22"/>
            </w:rPr>
          </w:pPr>
          <w:hyperlink w:history="1" w:anchor="_Toc406607849">
            <w:r w:rsidRPr="00101E46" w:rsidR="00110578">
              <w:rPr>
                <w:rStyle w:val="Hyperlink"/>
                <w:noProof/>
              </w:rPr>
              <w:t>2.1 Alternatieven</w:t>
            </w:r>
            <w:r w:rsidR="00110578">
              <w:rPr>
                <w:noProof/>
                <w:webHidden/>
              </w:rPr>
              <w:tab/>
            </w:r>
            <w:r w:rsidR="00110578">
              <w:rPr>
                <w:noProof/>
                <w:webHidden/>
              </w:rPr>
              <w:fldChar w:fldCharType="begin"/>
            </w:r>
            <w:r w:rsidR="00110578">
              <w:rPr>
                <w:noProof/>
                <w:webHidden/>
              </w:rPr>
              <w:instrText xml:space="preserve"> PAGEREF _Toc406607849 \h </w:instrText>
            </w:r>
            <w:r w:rsidR="00110578">
              <w:rPr>
                <w:noProof/>
                <w:webHidden/>
              </w:rPr>
            </w:r>
            <w:r w:rsidR="00110578">
              <w:rPr>
                <w:noProof/>
                <w:webHidden/>
              </w:rPr>
              <w:fldChar w:fldCharType="separate"/>
            </w:r>
            <w:r w:rsidR="00110578">
              <w:rPr>
                <w:noProof/>
                <w:webHidden/>
              </w:rPr>
              <w:t>7</w:t>
            </w:r>
            <w:r w:rsidR="00110578">
              <w:rPr>
                <w:noProof/>
                <w:webHidden/>
              </w:rPr>
              <w:fldChar w:fldCharType="end"/>
            </w:r>
          </w:hyperlink>
        </w:p>
        <w:p w:rsidR="00110578" w:rsidRDefault="002D7285" w14:paraId="3067734A" w14:textId="77777777">
          <w:pPr>
            <w:pStyle w:val="Inhopg2"/>
            <w:tabs>
              <w:tab w:val="right" w:leader="dot" w:pos="9062"/>
            </w:tabs>
            <w:rPr>
              <w:rFonts w:asciiTheme="minorHAnsi" w:hAnsiTheme="minorHAnsi" w:eastAsiaTheme="minorEastAsia" w:cstheme="minorBidi"/>
              <w:noProof/>
              <w:color w:val="auto"/>
              <w:sz w:val="22"/>
              <w:szCs w:val="22"/>
            </w:rPr>
          </w:pPr>
          <w:hyperlink w:history="1" w:anchor="_Toc406607850">
            <w:r w:rsidRPr="00101E46" w:rsidR="00110578">
              <w:rPr>
                <w:rStyle w:val="Hyperlink"/>
                <w:noProof/>
              </w:rPr>
              <w:t>2.2 Conclusie</w:t>
            </w:r>
            <w:r w:rsidR="00110578">
              <w:rPr>
                <w:noProof/>
                <w:webHidden/>
              </w:rPr>
              <w:tab/>
            </w:r>
            <w:r w:rsidR="00110578">
              <w:rPr>
                <w:noProof/>
                <w:webHidden/>
              </w:rPr>
              <w:fldChar w:fldCharType="begin"/>
            </w:r>
            <w:r w:rsidR="00110578">
              <w:rPr>
                <w:noProof/>
                <w:webHidden/>
              </w:rPr>
              <w:instrText xml:space="preserve"> PAGEREF _Toc406607850 \h </w:instrText>
            </w:r>
            <w:r w:rsidR="00110578">
              <w:rPr>
                <w:noProof/>
                <w:webHidden/>
              </w:rPr>
            </w:r>
            <w:r w:rsidR="00110578">
              <w:rPr>
                <w:noProof/>
                <w:webHidden/>
              </w:rPr>
              <w:fldChar w:fldCharType="separate"/>
            </w:r>
            <w:r w:rsidR="00110578">
              <w:rPr>
                <w:noProof/>
                <w:webHidden/>
              </w:rPr>
              <w:t>7</w:t>
            </w:r>
            <w:r w:rsidR="00110578">
              <w:rPr>
                <w:noProof/>
                <w:webHidden/>
              </w:rPr>
              <w:fldChar w:fldCharType="end"/>
            </w:r>
          </w:hyperlink>
        </w:p>
        <w:p w:rsidR="00110578" w:rsidRDefault="002D7285" w14:paraId="55448050" w14:textId="77777777">
          <w:pPr>
            <w:pStyle w:val="Inhopg1"/>
            <w:tabs>
              <w:tab w:val="right" w:leader="dot" w:pos="9062"/>
            </w:tabs>
            <w:rPr>
              <w:rFonts w:asciiTheme="minorHAnsi" w:hAnsiTheme="minorHAnsi" w:eastAsiaTheme="minorEastAsia" w:cstheme="minorBidi"/>
              <w:noProof/>
              <w:color w:val="auto"/>
              <w:sz w:val="22"/>
              <w:szCs w:val="22"/>
            </w:rPr>
          </w:pPr>
          <w:hyperlink w:history="1" w:anchor="_Toc406607851">
            <w:r w:rsidRPr="00101E46" w:rsidR="00110578">
              <w:rPr>
                <w:rStyle w:val="Hyperlink"/>
                <w:noProof/>
              </w:rPr>
              <w:t>3. Investering begroting</w:t>
            </w:r>
            <w:r w:rsidR="00110578">
              <w:rPr>
                <w:noProof/>
                <w:webHidden/>
              </w:rPr>
              <w:tab/>
            </w:r>
            <w:r w:rsidR="00110578">
              <w:rPr>
                <w:noProof/>
                <w:webHidden/>
              </w:rPr>
              <w:fldChar w:fldCharType="begin"/>
            </w:r>
            <w:r w:rsidR="00110578">
              <w:rPr>
                <w:noProof/>
                <w:webHidden/>
              </w:rPr>
              <w:instrText xml:space="preserve"> PAGEREF _Toc406607851 \h </w:instrText>
            </w:r>
            <w:r w:rsidR="00110578">
              <w:rPr>
                <w:noProof/>
                <w:webHidden/>
              </w:rPr>
            </w:r>
            <w:r w:rsidR="00110578">
              <w:rPr>
                <w:noProof/>
                <w:webHidden/>
              </w:rPr>
              <w:fldChar w:fldCharType="separate"/>
            </w:r>
            <w:r w:rsidR="00110578">
              <w:rPr>
                <w:noProof/>
                <w:webHidden/>
              </w:rPr>
              <w:t>8</w:t>
            </w:r>
            <w:r w:rsidR="00110578">
              <w:rPr>
                <w:noProof/>
                <w:webHidden/>
              </w:rPr>
              <w:fldChar w:fldCharType="end"/>
            </w:r>
          </w:hyperlink>
        </w:p>
        <w:p w:rsidR="00110578" w:rsidRDefault="002D7285" w14:paraId="45B21D63" w14:textId="77777777">
          <w:pPr>
            <w:pStyle w:val="Inhopg2"/>
            <w:tabs>
              <w:tab w:val="right" w:leader="dot" w:pos="9062"/>
            </w:tabs>
            <w:rPr>
              <w:rFonts w:asciiTheme="minorHAnsi" w:hAnsiTheme="minorHAnsi" w:eastAsiaTheme="minorEastAsia" w:cstheme="minorBidi"/>
              <w:noProof/>
              <w:color w:val="auto"/>
              <w:sz w:val="22"/>
              <w:szCs w:val="22"/>
            </w:rPr>
          </w:pPr>
          <w:hyperlink w:history="1" w:anchor="_Toc406607852">
            <w:r w:rsidRPr="00101E46" w:rsidR="00110578">
              <w:rPr>
                <w:rStyle w:val="Hyperlink"/>
                <w:noProof/>
              </w:rPr>
              <w:t>3.1 Initiële kosten</w:t>
            </w:r>
            <w:r w:rsidR="00110578">
              <w:rPr>
                <w:noProof/>
                <w:webHidden/>
              </w:rPr>
              <w:tab/>
            </w:r>
            <w:r w:rsidR="00110578">
              <w:rPr>
                <w:noProof/>
                <w:webHidden/>
              </w:rPr>
              <w:fldChar w:fldCharType="begin"/>
            </w:r>
            <w:r w:rsidR="00110578">
              <w:rPr>
                <w:noProof/>
                <w:webHidden/>
              </w:rPr>
              <w:instrText xml:space="preserve"> PAGEREF _Toc406607852 \h </w:instrText>
            </w:r>
            <w:r w:rsidR="00110578">
              <w:rPr>
                <w:noProof/>
                <w:webHidden/>
              </w:rPr>
            </w:r>
            <w:r w:rsidR="00110578">
              <w:rPr>
                <w:noProof/>
                <w:webHidden/>
              </w:rPr>
              <w:fldChar w:fldCharType="separate"/>
            </w:r>
            <w:r w:rsidR="00110578">
              <w:rPr>
                <w:noProof/>
                <w:webHidden/>
              </w:rPr>
              <w:t>8</w:t>
            </w:r>
            <w:r w:rsidR="00110578">
              <w:rPr>
                <w:noProof/>
                <w:webHidden/>
              </w:rPr>
              <w:fldChar w:fldCharType="end"/>
            </w:r>
          </w:hyperlink>
        </w:p>
        <w:p w:rsidR="00110578" w:rsidRDefault="002D7285" w14:paraId="5D7D45AC" w14:textId="77777777">
          <w:pPr>
            <w:pStyle w:val="Inhopg2"/>
            <w:tabs>
              <w:tab w:val="right" w:leader="dot" w:pos="9062"/>
            </w:tabs>
            <w:rPr>
              <w:rFonts w:asciiTheme="minorHAnsi" w:hAnsiTheme="minorHAnsi" w:eastAsiaTheme="minorEastAsia" w:cstheme="minorBidi"/>
              <w:noProof/>
              <w:color w:val="auto"/>
              <w:sz w:val="22"/>
              <w:szCs w:val="22"/>
            </w:rPr>
          </w:pPr>
          <w:hyperlink w:history="1" w:anchor="_Toc406607853">
            <w:r w:rsidRPr="00101E46" w:rsidR="00110578">
              <w:rPr>
                <w:rStyle w:val="Hyperlink"/>
                <w:noProof/>
              </w:rPr>
              <w:t>3.2 Operationele kosten</w:t>
            </w:r>
            <w:r w:rsidR="00110578">
              <w:rPr>
                <w:noProof/>
                <w:webHidden/>
              </w:rPr>
              <w:tab/>
            </w:r>
            <w:r w:rsidR="00110578">
              <w:rPr>
                <w:noProof/>
                <w:webHidden/>
              </w:rPr>
              <w:fldChar w:fldCharType="begin"/>
            </w:r>
            <w:r w:rsidR="00110578">
              <w:rPr>
                <w:noProof/>
                <w:webHidden/>
              </w:rPr>
              <w:instrText xml:space="preserve"> PAGEREF _Toc406607853 \h </w:instrText>
            </w:r>
            <w:r w:rsidR="00110578">
              <w:rPr>
                <w:noProof/>
                <w:webHidden/>
              </w:rPr>
            </w:r>
            <w:r w:rsidR="00110578">
              <w:rPr>
                <w:noProof/>
                <w:webHidden/>
              </w:rPr>
              <w:fldChar w:fldCharType="separate"/>
            </w:r>
            <w:r w:rsidR="00110578">
              <w:rPr>
                <w:noProof/>
                <w:webHidden/>
              </w:rPr>
              <w:t>8</w:t>
            </w:r>
            <w:r w:rsidR="00110578">
              <w:rPr>
                <w:noProof/>
                <w:webHidden/>
              </w:rPr>
              <w:fldChar w:fldCharType="end"/>
            </w:r>
          </w:hyperlink>
        </w:p>
        <w:p w:rsidR="00110578" w:rsidRDefault="002D7285" w14:paraId="7C913C96" w14:textId="77777777">
          <w:pPr>
            <w:pStyle w:val="Inhopg2"/>
            <w:tabs>
              <w:tab w:val="right" w:leader="dot" w:pos="9062"/>
            </w:tabs>
            <w:rPr>
              <w:rFonts w:asciiTheme="minorHAnsi" w:hAnsiTheme="minorHAnsi" w:eastAsiaTheme="minorEastAsia" w:cstheme="minorBidi"/>
              <w:noProof/>
              <w:color w:val="auto"/>
              <w:sz w:val="22"/>
              <w:szCs w:val="22"/>
            </w:rPr>
          </w:pPr>
          <w:hyperlink w:history="1" w:anchor="_Toc406607854">
            <w:r w:rsidRPr="00101E46" w:rsidR="00110578">
              <w:rPr>
                <w:rStyle w:val="Hyperlink"/>
                <w:noProof/>
              </w:rPr>
              <w:t>3.3 Exploitatiekosten</w:t>
            </w:r>
            <w:r w:rsidR="00110578">
              <w:rPr>
                <w:noProof/>
                <w:webHidden/>
              </w:rPr>
              <w:tab/>
            </w:r>
            <w:r w:rsidR="00110578">
              <w:rPr>
                <w:noProof/>
                <w:webHidden/>
              </w:rPr>
              <w:fldChar w:fldCharType="begin"/>
            </w:r>
            <w:r w:rsidR="00110578">
              <w:rPr>
                <w:noProof/>
                <w:webHidden/>
              </w:rPr>
              <w:instrText xml:space="preserve"> PAGEREF _Toc406607854 \h </w:instrText>
            </w:r>
            <w:r w:rsidR="00110578">
              <w:rPr>
                <w:noProof/>
                <w:webHidden/>
              </w:rPr>
            </w:r>
            <w:r w:rsidR="00110578">
              <w:rPr>
                <w:noProof/>
                <w:webHidden/>
              </w:rPr>
              <w:fldChar w:fldCharType="separate"/>
            </w:r>
            <w:r w:rsidR="00110578">
              <w:rPr>
                <w:noProof/>
                <w:webHidden/>
              </w:rPr>
              <w:t>9</w:t>
            </w:r>
            <w:r w:rsidR="00110578">
              <w:rPr>
                <w:noProof/>
                <w:webHidden/>
              </w:rPr>
              <w:fldChar w:fldCharType="end"/>
            </w:r>
          </w:hyperlink>
        </w:p>
        <w:p w:rsidR="00110578" w:rsidRDefault="002D7285" w14:paraId="6EECC39F" w14:textId="77777777">
          <w:pPr>
            <w:pStyle w:val="Inhopg2"/>
            <w:tabs>
              <w:tab w:val="right" w:leader="dot" w:pos="9062"/>
            </w:tabs>
            <w:rPr>
              <w:rFonts w:asciiTheme="minorHAnsi" w:hAnsiTheme="minorHAnsi" w:eastAsiaTheme="minorEastAsia" w:cstheme="minorBidi"/>
              <w:noProof/>
              <w:color w:val="auto"/>
              <w:sz w:val="22"/>
              <w:szCs w:val="22"/>
            </w:rPr>
          </w:pPr>
          <w:hyperlink w:history="1" w:anchor="_Toc406607855">
            <w:r w:rsidRPr="00101E46" w:rsidR="00110578">
              <w:rPr>
                <w:rStyle w:val="Hyperlink"/>
                <w:noProof/>
              </w:rPr>
              <w:t>3.4 Conclusie</w:t>
            </w:r>
            <w:r w:rsidR="00110578">
              <w:rPr>
                <w:noProof/>
                <w:webHidden/>
              </w:rPr>
              <w:tab/>
            </w:r>
            <w:r w:rsidR="00110578">
              <w:rPr>
                <w:noProof/>
                <w:webHidden/>
              </w:rPr>
              <w:fldChar w:fldCharType="begin"/>
            </w:r>
            <w:r w:rsidR="00110578">
              <w:rPr>
                <w:noProof/>
                <w:webHidden/>
              </w:rPr>
              <w:instrText xml:space="preserve"> PAGEREF _Toc406607855 \h </w:instrText>
            </w:r>
            <w:r w:rsidR="00110578">
              <w:rPr>
                <w:noProof/>
                <w:webHidden/>
              </w:rPr>
            </w:r>
            <w:r w:rsidR="00110578">
              <w:rPr>
                <w:noProof/>
                <w:webHidden/>
              </w:rPr>
              <w:fldChar w:fldCharType="separate"/>
            </w:r>
            <w:r w:rsidR="00110578">
              <w:rPr>
                <w:noProof/>
                <w:webHidden/>
              </w:rPr>
              <w:t>9</w:t>
            </w:r>
            <w:r w:rsidR="00110578">
              <w:rPr>
                <w:noProof/>
                <w:webHidden/>
              </w:rPr>
              <w:fldChar w:fldCharType="end"/>
            </w:r>
          </w:hyperlink>
        </w:p>
        <w:p w:rsidR="00110578" w:rsidRDefault="002D7285" w14:paraId="003DA59E" w14:textId="77777777">
          <w:pPr>
            <w:pStyle w:val="Inhopg1"/>
            <w:tabs>
              <w:tab w:val="right" w:leader="dot" w:pos="9062"/>
            </w:tabs>
            <w:rPr>
              <w:rFonts w:asciiTheme="minorHAnsi" w:hAnsiTheme="minorHAnsi" w:eastAsiaTheme="minorEastAsia" w:cstheme="minorBidi"/>
              <w:noProof/>
              <w:color w:val="auto"/>
              <w:sz w:val="22"/>
              <w:szCs w:val="22"/>
            </w:rPr>
          </w:pPr>
          <w:hyperlink w:history="1" w:anchor="_Toc406607856">
            <w:r w:rsidRPr="00101E46" w:rsidR="00110578">
              <w:rPr>
                <w:rStyle w:val="Hyperlink"/>
                <w:noProof/>
              </w:rPr>
              <w:t>4. Opbrengsten</w:t>
            </w:r>
            <w:r w:rsidR="00110578">
              <w:rPr>
                <w:noProof/>
                <w:webHidden/>
              </w:rPr>
              <w:tab/>
            </w:r>
            <w:r w:rsidR="00110578">
              <w:rPr>
                <w:noProof/>
                <w:webHidden/>
              </w:rPr>
              <w:fldChar w:fldCharType="begin"/>
            </w:r>
            <w:r w:rsidR="00110578">
              <w:rPr>
                <w:noProof/>
                <w:webHidden/>
              </w:rPr>
              <w:instrText xml:space="preserve"> PAGEREF _Toc406607856 \h </w:instrText>
            </w:r>
            <w:r w:rsidR="00110578">
              <w:rPr>
                <w:noProof/>
                <w:webHidden/>
              </w:rPr>
            </w:r>
            <w:r w:rsidR="00110578">
              <w:rPr>
                <w:noProof/>
                <w:webHidden/>
              </w:rPr>
              <w:fldChar w:fldCharType="separate"/>
            </w:r>
            <w:r w:rsidR="00110578">
              <w:rPr>
                <w:noProof/>
                <w:webHidden/>
              </w:rPr>
              <w:t>10</w:t>
            </w:r>
            <w:r w:rsidR="00110578">
              <w:rPr>
                <w:noProof/>
                <w:webHidden/>
              </w:rPr>
              <w:fldChar w:fldCharType="end"/>
            </w:r>
          </w:hyperlink>
        </w:p>
        <w:p w:rsidR="00110578" w:rsidRDefault="002D7285" w14:paraId="619D7D2A" w14:textId="77777777">
          <w:pPr>
            <w:pStyle w:val="Inhopg2"/>
            <w:tabs>
              <w:tab w:val="right" w:leader="dot" w:pos="9062"/>
            </w:tabs>
            <w:rPr>
              <w:rFonts w:asciiTheme="minorHAnsi" w:hAnsiTheme="minorHAnsi" w:eastAsiaTheme="minorEastAsia" w:cstheme="minorBidi"/>
              <w:noProof/>
              <w:color w:val="auto"/>
              <w:sz w:val="22"/>
              <w:szCs w:val="22"/>
            </w:rPr>
          </w:pPr>
          <w:hyperlink w:history="1" w:anchor="_Toc406607857">
            <w:r w:rsidRPr="00101E46" w:rsidR="00110578">
              <w:rPr>
                <w:rStyle w:val="Hyperlink"/>
                <w:noProof/>
              </w:rPr>
              <w:t>4.1 Financieel</w:t>
            </w:r>
            <w:r w:rsidR="00110578">
              <w:rPr>
                <w:noProof/>
                <w:webHidden/>
              </w:rPr>
              <w:tab/>
            </w:r>
            <w:r w:rsidR="00110578">
              <w:rPr>
                <w:noProof/>
                <w:webHidden/>
              </w:rPr>
              <w:fldChar w:fldCharType="begin"/>
            </w:r>
            <w:r w:rsidR="00110578">
              <w:rPr>
                <w:noProof/>
                <w:webHidden/>
              </w:rPr>
              <w:instrText xml:space="preserve"> PAGEREF _Toc406607857 \h </w:instrText>
            </w:r>
            <w:r w:rsidR="00110578">
              <w:rPr>
                <w:noProof/>
                <w:webHidden/>
              </w:rPr>
            </w:r>
            <w:r w:rsidR="00110578">
              <w:rPr>
                <w:noProof/>
                <w:webHidden/>
              </w:rPr>
              <w:fldChar w:fldCharType="separate"/>
            </w:r>
            <w:r w:rsidR="00110578">
              <w:rPr>
                <w:noProof/>
                <w:webHidden/>
              </w:rPr>
              <w:t>10</w:t>
            </w:r>
            <w:r w:rsidR="00110578">
              <w:rPr>
                <w:noProof/>
                <w:webHidden/>
              </w:rPr>
              <w:fldChar w:fldCharType="end"/>
            </w:r>
          </w:hyperlink>
        </w:p>
        <w:p w:rsidR="00110578" w:rsidRDefault="002D7285" w14:paraId="1C4CEB27" w14:textId="77777777">
          <w:pPr>
            <w:pStyle w:val="Inhopg2"/>
            <w:tabs>
              <w:tab w:val="right" w:leader="dot" w:pos="9062"/>
            </w:tabs>
            <w:rPr>
              <w:rFonts w:asciiTheme="minorHAnsi" w:hAnsiTheme="minorHAnsi" w:eastAsiaTheme="minorEastAsia" w:cstheme="minorBidi"/>
              <w:noProof/>
              <w:color w:val="auto"/>
              <w:sz w:val="22"/>
              <w:szCs w:val="22"/>
            </w:rPr>
          </w:pPr>
          <w:hyperlink w:history="1" w:anchor="_Toc406607858">
            <w:r w:rsidRPr="00101E46" w:rsidR="00110578">
              <w:rPr>
                <w:rStyle w:val="Hyperlink"/>
                <w:noProof/>
              </w:rPr>
              <w:t>4.2 Niet financieel</w:t>
            </w:r>
            <w:r w:rsidR="00110578">
              <w:rPr>
                <w:noProof/>
                <w:webHidden/>
              </w:rPr>
              <w:tab/>
            </w:r>
            <w:r w:rsidR="00110578">
              <w:rPr>
                <w:noProof/>
                <w:webHidden/>
              </w:rPr>
              <w:fldChar w:fldCharType="begin"/>
            </w:r>
            <w:r w:rsidR="00110578">
              <w:rPr>
                <w:noProof/>
                <w:webHidden/>
              </w:rPr>
              <w:instrText xml:space="preserve"> PAGEREF _Toc406607858 \h </w:instrText>
            </w:r>
            <w:r w:rsidR="00110578">
              <w:rPr>
                <w:noProof/>
                <w:webHidden/>
              </w:rPr>
            </w:r>
            <w:r w:rsidR="00110578">
              <w:rPr>
                <w:noProof/>
                <w:webHidden/>
              </w:rPr>
              <w:fldChar w:fldCharType="separate"/>
            </w:r>
            <w:r w:rsidR="00110578">
              <w:rPr>
                <w:noProof/>
                <w:webHidden/>
              </w:rPr>
              <w:t>10</w:t>
            </w:r>
            <w:r w:rsidR="00110578">
              <w:rPr>
                <w:noProof/>
                <w:webHidden/>
              </w:rPr>
              <w:fldChar w:fldCharType="end"/>
            </w:r>
          </w:hyperlink>
        </w:p>
        <w:p w:rsidR="00110578" w:rsidRDefault="002D7285" w14:paraId="4E8C7887" w14:textId="77777777">
          <w:pPr>
            <w:pStyle w:val="Inhopg2"/>
            <w:tabs>
              <w:tab w:val="right" w:leader="dot" w:pos="9062"/>
            </w:tabs>
            <w:rPr>
              <w:rFonts w:asciiTheme="minorHAnsi" w:hAnsiTheme="minorHAnsi" w:eastAsiaTheme="minorEastAsia" w:cstheme="minorBidi"/>
              <w:noProof/>
              <w:color w:val="auto"/>
              <w:sz w:val="22"/>
              <w:szCs w:val="22"/>
            </w:rPr>
          </w:pPr>
          <w:hyperlink w:history="1" w:anchor="_Toc406607859">
            <w:r w:rsidRPr="00101E46" w:rsidR="00110578">
              <w:rPr>
                <w:rStyle w:val="Hyperlink"/>
                <w:noProof/>
              </w:rPr>
              <w:t>4.3 Conclusie</w:t>
            </w:r>
            <w:r w:rsidR="00110578">
              <w:rPr>
                <w:noProof/>
                <w:webHidden/>
              </w:rPr>
              <w:tab/>
            </w:r>
            <w:r w:rsidR="00110578">
              <w:rPr>
                <w:noProof/>
                <w:webHidden/>
              </w:rPr>
              <w:fldChar w:fldCharType="begin"/>
            </w:r>
            <w:r w:rsidR="00110578">
              <w:rPr>
                <w:noProof/>
                <w:webHidden/>
              </w:rPr>
              <w:instrText xml:space="preserve"> PAGEREF _Toc406607859 \h </w:instrText>
            </w:r>
            <w:r w:rsidR="00110578">
              <w:rPr>
                <w:noProof/>
                <w:webHidden/>
              </w:rPr>
            </w:r>
            <w:r w:rsidR="00110578">
              <w:rPr>
                <w:noProof/>
                <w:webHidden/>
              </w:rPr>
              <w:fldChar w:fldCharType="separate"/>
            </w:r>
            <w:r w:rsidR="00110578">
              <w:rPr>
                <w:noProof/>
                <w:webHidden/>
              </w:rPr>
              <w:t>10</w:t>
            </w:r>
            <w:r w:rsidR="00110578">
              <w:rPr>
                <w:noProof/>
                <w:webHidden/>
              </w:rPr>
              <w:fldChar w:fldCharType="end"/>
            </w:r>
          </w:hyperlink>
        </w:p>
        <w:p w:rsidR="00110578" w:rsidRDefault="002D7285" w14:paraId="0FB381AD" w14:textId="77777777">
          <w:pPr>
            <w:pStyle w:val="Inhopg1"/>
            <w:tabs>
              <w:tab w:val="right" w:leader="dot" w:pos="9062"/>
            </w:tabs>
            <w:rPr>
              <w:rFonts w:asciiTheme="minorHAnsi" w:hAnsiTheme="minorHAnsi" w:eastAsiaTheme="minorEastAsia" w:cstheme="minorBidi"/>
              <w:noProof/>
              <w:color w:val="auto"/>
              <w:sz w:val="22"/>
              <w:szCs w:val="22"/>
            </w:rPr>
          </w:pPr>
          <w:hyperlink w:history="1" w:anchor="_Toc406607860">
            <w:r w:rsidRPr="00101E46" w:rsidR="00110578">
              <w:rPr>
                <w:rStyle w:val="Hyperlink"/>
                <w:noProof/>
              </w:rPr>
              <w:t>5. Risico’s</w:t>
            </w:r>
            <w:r w:rsidR="00110578">
              <w:rPr>
                <w:noProof/>
                <w:webHidden/>
              </w:rPr>
              <w:tab/>
            </w:r>
            <w:r w:rsidR="00110578">
              <w:rPr>
                <w:noProof/>
                <w:webHidden/>
              </w:rPr>
              <w:fldChar w:fldCharType="begin"/>
            </w:r>
            <w:r w:rsidR="00110578">
              <w:rPr>
                <w:noProof/>
                <w:webHidden/>
              </w:rPr>
              <w:instrText xml:space="preserve"> PAGEREF _Toc406607860 \h </w:instrText>
            </w:r>
            <w:r w:rsidR="00110578">
              <w:rPr>
                <w:noProof/>
                <w:webHidden/>
              </w:rPr>
            </w:r>
            <w:r w:rsidR="00110578">
              <w:rPr>
                <w:noProof/>
                <w:webHidden/>
              </w:rPr>
              <w:fldChar w:fldCharType="separate"/>
            </w:r>
            <w:r w:rsidR="00110578">
              <w:rPr>
                <w:noProof/>
                <w:webHidden/>
              </w:rPr>
              <w:t>11</w:t>
            </w:r>
            <w:r w:rsidR="00110578">
              <w:rPr>
                <w:noProof/>
                <w:webHidden/>
              </w:rPr>
              <w:fldChar w:fldCharType="end"/>
            </w:r>
          </w:hyperlink>
        </w:p>
        <w:p w:rsidR="00110578" w:rsidRDefault="002D7285" w14:paraId="0DABA779" w14:textId="77777777">
          <w:pPr>
            <w:pStyle w:val="Inhopg2"/>
            <w:tabs>
              <w:tab w:val="right" w:leader="dot" w:pos="9062"/>
            </w:tabs>
            <w:rPr>
              <w:rFonts w:asciiTheme="minorHAnsi" w:hAnsiTheme="minorHAnsi" w:eastAsiaTheme="minorEastAsia" w:cstheme="minorBidi"/>
              <w:noProof/>
              <w:color w:val="auto"/>
              <w:sz w:val="22"/>
              <w:szCs w:val="22"/>
            </w:rPr>
          </w:pPr>
          <w:hyperlink w:history="1" w:anchor="_Toc406607861">
            <w:r w:rsidRPr="00101E46" w:rsidR="00110578">
              <w:rPr>
                <w:rStyle w:val="Hyperlink"/>
                <w:noProof/>
              </w:rPr>
              <w:t>5.1 Risico’s</w:t>
            </w:r>
            <w:r w:rsidR="00110578">
              <w:rPr>
                <w:noProof/>
                <w:webHidden/>
              </w:rPr>
              <w:tab/>
            </w:r>
            <w:r w:rsidR="00110578">
              <w:rPr>
                <w:noProof/>
                <w:webHidden/>
              </w:rPr>
              <w:fldChar w:fldCharType="begin"/>
            </w:r>
            <w:r w:rsidR="00110578">
              <w:rPr>
                <w:noProof/>
                <w:webHidden/>
              </w:rPr>
              <w:instrText xml:space="preserve"> PAGEREF _Toc406607861 \h </w:instrText>
            </w:r>
            <w:r w:rsidR="00110578">
              <w:rPr>
                <w:noProof/>
                <w:webHidden/>
              </w:rPr>
            </w:r>
            <w:r w:rsidR="00110578">
              <w:rPr>
                <w:noProof/>
                <w:webHidden/>
              </w:rPr>
              <w:fldChar w:fldCharType="separate"/>
            </w:r>
            <w:r w:rsidR="00110578">
              <w:rPr>
                <w:noProof/>
                <w:webHidden/>
              </w:rPr>
              <w:t>11</w:t>
            </w:r>
            <w:r w:rsidR="00110578">
              <w:rPr>
                <w:noProof/>
                <w:webHidden/>
              </w:rPr>
              <w:fldChar w:fldCharType="end"/>
            </w:r>
          </w:hyperlink>
        </w:p>
        <w:p w:rsidR="00110578" w:rsidRDefault="002D7285" w14:paraId="014AC85F" w14:textId="77777777">
          <w:pPr>
            <w:pStyle w:val="Inhopg1"/>
            <w:tabs>
              <w:tab w:val="right" w:leader="dot" w:pos="9062"/>
            </w:tabs>
            <w:rPr>
              <w:rFonts w:asciiTheme="minorHAnsi" w:hAnsiTheme="minorHAnsi" w:eastAsiaTheme="minorEastAsia" w:cstheme="minorBidi"/>
              <w:noProof/>
              <w:color w:val="auto"/>
              <w:sz w:val="22"/>
              <w:szCs w:val="22"/>
            </w:rPr>
          </w:pPr>
          <w:hyperlink w:history="1" w:anchor="_Toc406607862">
            <w:r w:rsidRPr="00101E46" w:rsidR="00110578">
              <w:rPr>
                <w:rStyle w:val="Hyperlink"/>
                <w:noProof/>
              </w:rPr>
              <w:t>6. Planning</w:t>
            </w:r>
            <w:r w:rsidR="00110578">
              <w:rPr>
                <w:noProof/>
                <w:webHidden/>
              </w:rPr>
              <w:tab/>
            </w:r>
            <w:r w:rsidR="00110578">
              <w:rPr>
                <w:noProof/>
                <w:webHidden/>
              </w:rPr>
              <w:fldChar w:fldCharType="begin"/>
            </w:r>
            <w:r w:rsidR="00110578">
              <w:rPr>
                <w:noProof/>
                <w:webHidden/>
              </w:rPr>
              <w:instrText xml:space="preserve"> PAGEREF _Toc406607862 \h </w:instrText>
            </w:r>
            <w:r w:rsidR="00110578">
              <w:rPr>
                <w:noProof/>
                <w:webHidden/>
              </w:rPr>
            </w:r>
            <w:r w:rsidR="00110578">
              <w:rPr>
                <w:noProof/>
                <w:webHidden/>
              </w:rPr>
              <w:fldChar w:fldCharType="separate"/>
            </w:r>
            <w:r w:rsidR="00110578">
              <w:rPr>
                <w:noProof/>
                <w:webHidden/>
              </w:rPr>
              <w:t>12</w:t>
            </w:r>
            <w:r w:rsidR="00110578">
              <w:rPr>
                <w:noProof/>
                <w:webHidden/>
              </w:rPr>
              <w:fldChar w:fldCharType="end"/>
            </w:r>
          </w:hyperlink>
        </w:p>
        <w:p w:rsidR="00110578" w:rsidRDefault="002D7285" w14:paraId="583DF7CE" w14:textId="77777777">
          <w:pPr>
            <w:pStyle w:val="Inhopg2"/>
            <w:tabs>
              <w:tab w:val="right" w:leader="dot" w:pos="9062"/>
            </w:tabs>
            <w:rPr>
              <w:rFonts w:asciiTheme="minorHAnsi" w:hAnsiTheme="minorHAnsi" w:eastAsiaTheme="minorEastAsia" w:cstheme="minorBidi"/>
              <w:noProof/>
              <w:color w:val="auto"/>
              <w:sz w:val="22"/>
              <w:szCs w:val="22"/>
            </w:rPr>
          </w:pPr>
          <w:hyperlink w:history="1" w:anchor="_Toc406607863">
            <w:r w:rsidRPr="00101E46" w:rsidR="00110578">
              <w:rPr>
                <w:rStyle w:val="Hyperlink"/>
                <w:noProof/>
              </w:rPr>
              <w:t>6.1 Op te leveren producten</w:t>
            </w:r>
            <w:r w:rsidR="00110578">
              <w:rPr>
                <w:noProof/>
                <w:webHidden/>
              </w:rPr>
              <w:tab/>
            </w:r>
            <w:r w:rsidR="00110578">
              <w:rPr>
                <w:noProof/>
                <w:webHidden/>
              </w:rPr>
              <w:fldChar w:fldCharType="begin"/>
            </w:r>
            <w:r w:rsidR="00110578">
              <w:rPr>
                <w:noProof/>
                <w:webHidden/>
              </w:rPr>
              <w:instrText xml:space="preserve"> PAGEREF _Toc406607863 \h </w:instrText>
            </w:r>
            <w:r w:rsidR="00110578">
              <w:rPr>
                <w:noProof/>
                <w:webHidden/>
              </w:rPr>
            </w:r>
            <w:r w:rsidR="00110578">
              <w:rPr>
                <w:noProof/>
                <w:webHidden/>
              </w:rPr>
              <w:fldChar w:fldCharType="separate"/>
            </w:r>
            <w:r w:rsidR="00110578">
              <w:rPr>
                <w:noProof/>
                <w:webHidden/>
              </w:rPr>
              <w:t>12</w:t>
            </w:r>
            <w:r w:rsidR="00110578">
              <w:rPr>
                <w:noProof/>
                <w:webHidden/>
              </w:rPr>
              <w:fldChar w:fldCharType="end"/>
            </w:r>
          </w:hyperlink>
        </w:p>
        <w:p w:rsidR="00110578" w:rsidRDefault="002D7285" w14:paraId="60B947CD" w14:textId="77777777">
          <w:pPr>
            <w:pStyle w:val="Inhopg2"/>
            <w:tabs>
              <w:tab w:val="right" w:leader="dot" w:pos="9062"/>
            </w:tabs>
            <w:rPr>
              <w:rFonts w:asciiTheme="minorHAnsi" w:hAnsiTheme="minorHAnsi" w:eastAsiaTheme="minorEastAsia" w:cstheme="minorBidi"/>
              <w:noProof/>
              <w:color w:val="auto"/>
              <w:sz w:val="22"/>
              <w:szCs w:val="22"/>
            </w:rPr>
          </w:pPr>
          <w:hyperlink w:history="1" w:anchor="_Toc406607864">
            <w:r w:rsidRPr="00101E46" w:rsidR="00110578">
              <w:rPr>
                <w:rStyle w:val="Hyperlink"/>
                <w:noProof/>
              </w:rPr>
              <w:t>6.2 Planning</w:t>
            </w:r>
            <w:r w:rsidR="00110578">
              <w:rPr>
                <w:noProof/>
                <w:webHidden/>
              </w:rPr>
              <w:tab/>
            </w:r>
            <w:r w:rsidR="00110578">
              <w:rPr>
                <w:noProof/>
                <w:webHidden/>
              </w:rPr>
              <w:fldChar w:fldCharType="begin"/>
            </w:r>
            <w:r w:rsidR="00110578">
              <w:rPr>
                <w:noProof/>
                <w:webHidden/>
              </w:rPr>
              <w:instrText xml:space="preserve"> PAGEREF _Toc406607864 \h </w:instrText>
            </w:r>
            <w:r w:rsidR="00110578">
              <w:rPr>
                <w:noProof/>
                <w:webHidden/>
              </w:rPr>
            </w:r>
            <w:r w:rsidR="00110578">
              <w:rPr>
                <w:noProof/>
                <w:webHidden/>
              </w:rPr>
              <w:fldChar w:fldCharType="separate"/>
            </w:r>
            <w:r w:rsidR="00110578">
              <w:rPr>
                <w:noProof/>
                <w:webHidden/>
              </w:rPr>
              <w:t>12</w:t>
            </w:r>
            <w:r w:rsidR="00110578">
              <w:rPr>
                <w:noProof/>
                <w:webHidden/>
              </w:rPr>
              <w:fldChar w:fldCharType="end"/>
            </w:r>
          </w:hyperlink>
        </w:p>
        <w:p w:rsidR="00110578" w:rsidRDefault="002D7285" w14:paraId="66FA5142" w14:textId="77777777">
          <w:pPr>
            <w:pStyle w:val="Inhopg2"/>
            <w:tabs>
              <w:tab w:val="right" w:leader="dot" w:pos="9062"/>
            </w:tabs>
            <w:rPr>
              <w:rFonts w:asciiTheme="minorHAnsi" w:hAnsiTheme="minorHAnsi" w:eastAsiaTheme="minorEastAsia" w:cstheme="minorBidi"/>
              <w:noProof/>
              <w:color w:val="auto"/>
              <w:sz w:val="22"/>
              <w:szCs w:val="22"/>
            </w:rPr>
          </w:pPr>
          <w:hyperlink w:history="1" w:anchor="_Toc406607865">
            <w:r w:rsidRPr="00101E46" w:rsidR="00110578">
              <w:rPr>
                <w:rStyle w:val="Hyperlink"/>
                <w:noProof/>
              </w:rPr>
              <w:t>6.3 Conclusie</w:t>
            </w:r>
            <w:r w:rsidR="00110578">
              <w:rPr>
                <w:noProof/>
                <w:webHidden/>
              </w:rPr>
              <w:tab/>
            </w:r>
            <w:r w:rsidR="00110578">
              <w:rPr>
                <w:noProof/>
                <w:webHidden/>
              </w:rPr>
              <w:fldChar w:fldCharType="begin"/>
            </w:r>
            <w:r w:rsidR="00110578">
              <w:rPr>
                <w:noProof/>
                <w:webHidden/>
              </w:rPr>
              <w:instrText xml:space="preserve"> PAGEREF _Toc406607865 \h </w:instrText>
            </w:r>
            <w:r w:rsidR="00110578">
              <w:rPr>
                <w:noProof/>
                <w:webHidden/>
              </w:rPr>
            </w:r>
            <w:r w:rsidR="00110578">
              <w:rPr>
                <w:noProof/>
                <w:webHidden/>
              </w:rPr>
              <w:fldChar w:fldCharType="separate"/>
            </w:r>
            <w:r w:rsidR="00110578">
              <w:rPr>
                <w:noProof/>
                <w:webHidden/>
              </w:rPr>
              <w:t>12</w:t>
            </w:r>
            <w:r w:rsidR="00110578">
              <w:rPr>
                <w:noProof/>
                <w:webHidden/>
              </w:rPr>
              <w:fldChar w:fldCharType="end"/>
            </w:r>
          </w:hyperlink>
        </w:p>
        <w:p w:rsidR="00110578" w:rsidRDefault="002D7285" w14:paraId="4ABBE01C" w14:textId="77777777">
          <w:pPr>
            <w:pStyle w:val="Inhopg1"/>
            <w:tabs>
              <w:tab w:val="right" w:leader="dot" w:pos="9062"/>
            </w:tabs>
            <w:rPr>
              <w:rFonts w:asciiTheme="minorHAnsi" w:hAnsiTheme="minorHAnsi" w:eastAsiaTheme="minorEastAsia" w:cstheme="minorBidi"/>
              <w:noProof/>
              <w:color w:val="auto"/>
              <w:sz w:val="22"/>
              <w:szCs w:val="22"/>
            </w:rPr>
          </w:pPr>
          <w:hyperlink w:history="1" w:anchor="_Toc406607866">
            <w:r w:rsidRPr="00101E46" w:rsidR="00110578">
              <w:rPr>
                <w:rStyle w:val="Hyperlink"/>
                <w:noProof/>
              </w:rPr>
              <w:t>7. Geraadpleegde literatuur</w:t>
            </w:r>
            <w:r w:rsidR="00110578">
              <w:rPr>
                <w:noProof/>
                <w:webHidden/>
              </w:rPr>
              <w:tab/>
            </w:r>
            <w:r w:rsidR="00110578">
              <w:rPr>
                <w:noProof/>
                <w:webHidden/>
              </w:rPr>
              <w:fldChar w:fldCharType="begin"/>
            </w:r>
            <w:r w:rsidR="00110578">
              <w:rPr>
                <w:noProof/>
                <w:webHidden/>
              </w:rPr>
              <w:instrText xml:space="preserve"> PAGEREF _Toc406607866 \h </w:instrText>
            </w:r>
            <w:r w:rsidR="00110578">
              <w:rPr>
                <w:noProof/>
                <w:webHidden/>
              </w:rPr>
            </w:r>
            <w:r w:rsidR="00110578">
              <w:rPr>
                <w:noProof/>
                <w:webHidden/>
              </w:rPr>
              <w:fldChar w:fldCharType="separate"/>
            </w:r>
            <w:r w:rsidR="00110578">
              <w:rPr>
                <w:noProof/>
                <w:webHidden/>
              </w:rPr>
              <w:t>13</w:t>
            </w:r>
            <w:r w:rsidR="00110578">
              <w:rPr>
                <w:noProof/>
                <w:webHidden/>
              </w:rPr>
              <w:fldChar w:fldCharType="end"/>
            </w:r>
          </w:hyperlink>
        </w:p>
        <w:p w:rsidR="00110578" w:rsidRDefault="002D7285" w14:paraId="71BE9E9B" w14:textId="77777777">
          <w:pPr>
            <w:pStyle w:val="Inhopg1"/>
            <w:tabs>
              <w:tab w:val="right" w:leader="dot" w:pos="9062"/>
            </w:tabs>
            <w:rPr>
              <w:rFonts w:asciiTheme="minorHAnsi" w:hAnsiTheme="minorHAnsi" w:eastAsiaTheme="minorEastAsia" w:cstheme="minorBidi"/>
              <w:noProof/>
              <w:color w:val="auto"/>
              <w:sz w:val="22"/>
              <w:szCs w:val="22"/>
            </w:rPr>
          </w:pPr>
          <w:hyperlink w:history="1" w:anchor="_Toc406607867">
            <w:r w:rsidRPr="00101E46" w:rsidR="00110578">
              <w:rPr>
                <w:rStyle w:val="Hyperlink"/>
                <w:noProof/>
              </w:rPr>
              <w:t>8. Bijlage</w:t>
            </w:r>
            <w:r w:rsidR="00110578">
              <w:rPr>
                <w:noProof/>
                <w:webHidden/>
              </w:rPr>
              <w:tab/>
            </w:r>
            <w:r w:rsidR="00110578">
              <w:rPr>
                <w:noProof/>
                <w:webHidden/>
              </w:rPr>
              <w:fldChar w:fldCharType="begin"/>
            </w:r>
            <w:r w:rsidR="00110578">
              <w:rPr>
                <w:noProof/>
                <w:webHidden/>
              </w:rPr>
              <w:instrText xml:space="preserve"> PAGEREF _Toc406607867 \h </w:instrText>
            </w:r>
            <w:r w:rsidR="00110578">
              <w:rPr>
                <w:noProof/>
                <w:webHidden/>
              </w:rPr>
            </w:r>
            <w:r w:rsidR="00110578">
              <w:rPr>
                <w:noProof/>
                <w:webHidden/>
              </w:rPr>
              <w:fldChar w:fldCharType="separate"/>
            </w:r>
            <w:r w:rsidR="00110578">
              <w:rPr>
                <w:noProof/>
                <w:webHidden/>
              </w:rPr>
              <w:t>14</w:t>
            </w:r>
            <w:r w:rsidR="00110578">
              <w:rPr>
                <w:noProof/>
                <w:webHidden/>
              </w:rPr>
              <w:fldChar w:fldCharType="end"/>
            </w:r>
          </w:hyperlink>
        </w:p>
        <w:p w:rsidR="0079589C" w:rsidP="00CA60C2" w:rsidRDefault="009E40D1" w14:paraId="6273FE94" w14:textId="77777777">
          <w:r>
            <w:rPr>
              <w:b/>
              <w:bCs/>
            </w:rPr>
            <w:fldChar w:fldCharType="end"/>
          </w:r>
        </w:p>
      </w:sdtContent>
    </w:sdt>
    <w:p w:rsidR="0079589C" w:rsidP="00CA60C2" w:rsidRDefault="0079589C" w14:paraId="193732A3" w14:textId="77777777"/>
    <w:p w:rsidR="0079589C" w:rsidP="00CA60C2" w:rsidRDefault="0079589C" w14:paraId="706EE252" w14:textId="77777777">
      <w:pPr>
        <w:spacing w:after="160" w:line="259" w:lineRule="auto"/>
      </w:pPr>
      <w:r>
        <w:br w:type="page"/>
      </w:r>
    </w:p>
    <w:p w:rsidRPr="001D4B0D" w:rsidR="0079589C" w:rsidP="001D4B0D" w:rsidRDefault="00910217" w14:paraId="7F60EDE2" w14:textId="77777777">
      <w:pPr>
        <w:pStyle w:val="Kop1"/>
      </w:pPr>
      <w:bookmarkStart w:name="_Toc406607845" w:id="11"/>
      <w:r>
        <w:lastRenderedPageBreak/>
        <w:t xml:space="preserve">1. </w:t>
      </w:r>
      <w:r w:rsidRPr="001D4B0D" w:rsidR="0079589C">
        <w:t>Inleiding</w:t>
      </w:r>
      <w:bookmarkEnd w:id="11"/>
    </w:p>
    <w:p w:rsidRPr="00E12878" w:rsidR="00E12878" w:rsidP="00CA60C2" w:rsidRDefault="00E12878" w14:paraId="2B0DEF78" w14:textId="77777777"/>
    <w:p w:rsidR="0079589C" w:rsidP="00910217" w:rsidRDefault="00E12878" w14:paraId="6899FDC8" w14:textId="77777777">
      <w:pPr>
        <w:pStyle w:val="Geenafstand"/>
      </w:pPr>
      <w:r w:rsidRPr="00E12878">
        <w:rPr>
          <w:lang w:val="en-US"/>
        </w:rPr>
        <w:t xml:space="preserve">Onze business case is geschreven voor het project Fasten Your Seatbelts. </w:t>
      </w:r>
      <w:r w:rsidRPr="00E12878">
        <w:t>Fasten Your Seatbelts is een project waarbij verschillende teams e</w:t>
      </w:r>
      <w:r>
        <w:t xml:space="preserve">en Wi-Fi hotspot moeten aanbrengen in een vliegtuig. </w:t>
      </w:r>
    </w:p>
    <w:p w:rsidR="00E12878" w:rsidP="00910217" w:rsidRDefault="00E12878" w14:paraId="5F28D33E" w14:textId="77777777">
      <w:pPr>
        <w:pStyle w:val="Geenafstand"/>
      </w:pPr>
    </w:p>
    <w:p w:rsidR="00E12878" w:rsidP="00910217" w:rsidRDefault="00E12878" w14:paraId="00EDD420" w14:textId="566A3B62">
      <w:pPr>
        <w:pStyle w:val="Geenafstand"/>
      </w:pPr>
      <w:r w:rsidR="5474B56E">
        <w:rPr/>
        <w:t xml:space="preserve">Wij hebben de opdracht gekregen van Corendon om een hotspot te maken voor in de floot van Corendon Airlines. Voordat ons team dat kon doen moest er de nodige research voor gedaan worden. </w:t>
      </w:r>
    </w:p>
    <w:p w:rsidR="00924160" w:rsidP="00910217" w:rsidRDefault="00924160" w14:paraId="5AEEAC22" w14:textId="77777777">
      <w:pPr>
        <w:pStyle w:val="Geenafstand"/>
      </w:pPr>
    </w:p>
    <w:p w:rsidR="00924160" w:rsidP="00910217" w:rsidRDefault="00924160" w14:paraId="7E29F2AF" w14:textId="2D0E660A">
      <w:pPr>
        <w:pStyle w:val="Geenafstand"/>
      </w:pPr>
      <w:r w:rsidR="5474B56E">
        <w:rPr/>
        <w:t>In de business case wordt duidelij</w:t>
      </w:r>
      <w:r w:rsidR="5474B56E">
        <w:rPr/>
        <w:t>k gemaakt hoe wij tot ons systeem zijn gekomen.</w:t>
      </w:r>
      <w:r w:rsidR="5474B56E">
        <w:rPr/>
        <w:t xml:space="preserve"> Dit is </w:t>
      </w:r>
      <w:r w:rsidR="5474B56E">
        <w:rPr/>
        <w:t xml:space="preserve">gedaan door </w:t>
      </w:r>
      <w:r w:rsidR="5474B56E">
        <w:rPr/>
        <w:t xml:space="preserve">de </w:t>
      </w:r>
      <w:r w:rsidR="5474B56E">
        <w:rPr/>
        <w:t xml:space="preserve">verschillende </w:t>
      </w:r>
      <w:r w:rsidR="5474B56E">
        <w:rPr/>
        <w:t>onderdelen</w:t>
      </w:r>
      <w:r w:rsidR="5474B56E">
        <w:rPr/>
        <w:t xml:space="preserve"> </w:t>
      </w:r>
      <w:r w:rsidR="5474B56E">
        <w:rPr/>
        <w:t>mee</w:t>
      </w:r>
      <w:r w:rsidR="5474B56E">
        <w:rPr/>
        <w:t xml:space="preserve"> te nemen.</w:t>
      </w:r>
      <w:r w:rsidR="5474B56E">
        <w:rPr/>
        <w:t xml:space="preserve"> Dit bevat een stuk over de verschillende mogelijkheden om het doel te bereike</w:t>
      </w:r>
      <w:r w:rsidR="5474B56E">
        <w:rPr/>
        <w:t>n, de</w:t>
      </w:r>
      <w:r w:rsidR="5474B56E">
        <w:rPr/>
        <w:t xml:space="preserve"> alternatieven</w:t>
      </w:r>
      <w:r w:rsidR="5474B56E">
        <w:rPr/>
        <w:t>, d</w:t>
      </w:r>
      <w:r w:rsidR="5474B56E">
        <w:rPr/>
        <w:t xml:space="preserve">e kosten en baten </w:t>
      </w:r>
      <w:r w:rsidR="5474B56E">
        <w:rPr/>
        <w:t xml:space="preserve">van het aanbrengen van een Hotspot systeem. </w:t>
      </w:r>
      <w:r w:rsidR="5474B56E">
        <w:rPr/>
        <w:t>Ook vindt u in het document d</w:t>
      </w:r>
      <w:r w:rsidR="5474B56E">
        <w:rPr/>
        <w:t>e risico's en de impact</w:t>
      </w:r>
      <w:r w:rsidR="5474B56E">
        <w:rPr/>
        <w:t xml:space="preserve"> die het systeem met zich meebrengen. Als laatst komt onze planning aan bod om te laten zien op welke data wij verschillende onderdelen af behoren te hebben.  </w:t>
      </w:r>
      <w:bookmarkStart w:name="_GoBack" w:id="14"/>
      <w:bookmarkEnd w:id="14"/>
    </w:p>
    <w:p w:rsidR="00924160" w:rsidP="00910217" w:rsidRDefault="00924160" w14:paraId="2B6ED08D" w14:textId="77777777">
      <w:pPr>
        <w:pStyle w:val="Geenafstand"/>
      </w:pPr>
    </w:p>
    <w:p w:rsidR="00924160" w:rsidP="00910217" w:rsidRDefault="00924160" w14:paraId="5AAA16E4" w14:textId="77777777">
      <w:pPr>
        <w:pStyle w:val="Geenafstand"/>
      </w:pPr>
      <w:r>
        <w:t>Dit ve</w:t>
      </w:r>
      <w:r w:rsidR="00CA60C2">
        <w:t>rslag is bedoelt voor de mensen die op een later moment nog in willen kijken hoe dit systeem in elkaar is gezet en aanpassingen willen aanbrengen in het systeem. Dit verslag zou daar verduidelijking over moeten brengen.</w:t>
      </w:r>
    </w:p>
    <w:p w:rsidRPr="001D4B0D" w:rsidR="001D4B0D" w:rsidP="5474B56E" w:rsidRDefault="001D4B0D" w14:paraId="00FACC0B" w14:textId="69686A0B">
      <w:pPr>
        <w:pStyle w:val="Standaard"/>
        <w:spacing w:after="160" w:line="259" w:lineRule="auto"/>
      </w:pPr>
    </w:p>
    <w:p w:rsidRPr="001D4B0D" w:rsidR="0079589C" w:rsidP="001D4B0D" w:rsidRDefault="00110578" w14:paraId="1959D0DF" w14:textId="77777777">
      <w:pPr>
        <w:pStyle w:val="Kop2"/>
      </w:pPr>
      <w:bookmarkStart w:name="_Toc406607846" w:id="15"/>
      <w:r>
        <w:t>1</w:t>
      </w:r>
      <w:r w:rsidRPr="001D4B0D" w:rsidR="0079589C">
        <w:t>.1 Achtergrond opdrachtgever</w:t>
      </w:r>
      <w:bookmarkEnd w:id="15"/>
    </w:p>
    <w:p w:rsidR="0079589C" w:rsidP="00910217" w:rsidRDefault="0079589C" w14:paraId="18A739B7" w14:textId="77777777">
      <w:pPr>
        <w:pStyle w:val="Geenafstand"/>
      </w:pPr>
      <w:r>
        <w:rPr>
          <w:highlight w:val="white"/>
        </w:rPr>
        <w:t>Corendon is in 2000 opgericht als reisorganisatie en is inmiddels uitgegroeid tot een holding.</w:t>
      </w:r>
    </w:p>
    <w:p w:rsidR="0079589C" w:rsidP="00910217" w:rsidRDefault="0079589C" w14:paraId="2B6B6D54" w14:textId="77777777">
      <w:pPr>
        <w:pStyle w:val="Geenafstand"/>
      </w:pPr>
      <w:r>
        <w:rPr>
          <w:highlight w:val="white"/>
        </w:rPr>
        <w:t xml:space="preserve">Onder de Corendon Holding vallen GoMundo, Corendon International (Corendon Vliegvakanties, Corendon Golf, Corendon Unique, Corendon Groups &amp; Incentives, Kids &amp; Co, Karin’s choice en GoFun jongerenreizen). </w:t>
      </w:r>
    </w:p>
    <w:p w:rsidR="0079589C" w:rsidP="00910217" w:rsidRDefault="0079589C" w14:paraId="7F5F835C" w14:textId="77777777">
      <w:pPr>
        <w:pStyle w:val="Geenafstand"/>
      </w:pPr>
      <w:r>
        <w:rPr>
          <w:highlight w:val="white"/>
        </w:rPr>
        <w:t>Corendon is gespecialiseerd in vliegvakanties. Sinds 2005 bestaat Corendon Airlines waarmee het mogelijk is om te vliegen via Corendon.</w:t>
      </w:r>
    </w:p>
    <w:p w:rsidR="0079589C" w:rsidP="00910217" w:rsidRDefault="0079589C" w14:paraId="507A56CC" w14:textId="77777777">
      <w:pPr>
        <w:pStyle w:val="Geenafstand"/>
      </w:pPr>
      <w:r>
        <w:rPr>
          <w:highlight w:val="white"/>
        </w:rPr>
        <w:t>Het bedrijf Corendon heeft hoofdkantoren in verschillende landen waaronder: Nederland, Duitsland en Turkije. Momenteel beschikt Corendon over 12 vliegtuigen.</w:t>
      </w:r>
    </w:p>
    <w:p w:rsidR="0079589C" w:rsidP="00CA60C2" w:rsidRDefault="0079589C" w14:paraId="32D4D96A" w14:textId="77777777"/>
    <w:p w:rsidRPr="001D4B0D" w:rsidR="0079589C" w:rsidP="001D4B0D" w:rsidRDefault="00110578" w14:paraId="6077D366" w14:textId="77777777">
      <w:pPr>
        <w:pStyle w:val="Kop2"/>
      </w:pPr>
      <w:bookmarkStart w:name="_Toc406607847" w:id="16"/>
      <w:r>
        <w:t>1</w:t>
      </w:r>
      <w:r w:rsidRPr="001D4B0D" w:rsidR="0079589C">
        <w:t>.2 Project mandaat</w:t>
      </w:r>
      <w:bookmarkEnd w:id="16"/>
    </w:p>
    <w:p w:rsidR="0079589C" w:rsidP="00910217" w:rsidRDefault="19602020" w14:paraId="5C76B717" w14:textId="61ABFA6C">
      <w:pPr>
        <w:pStyle w:val="Geenafstand"/>
      </w:pPr>
      <w:r w:rsidR="5474B56E">
        <w:rPr/>
        <w:t xml:space="preserve">Dit hoofdstuk beschrijft het projectmandaat van het project Fasten Your Seatbelts. Het project plan zal uiteindelijk goedgekeurd </w:t>
      </w:r>
      <w:r w:rsidR="5474B56E">
        <w:rPr/>
        <w:t>moeten</w:t>
      </w:r>
      <w:r w:rsidR="5474B56E">
        <w:rPr/>
        <w:t xml:space="preserve"> </w:t>
      </w:r>
      <w:r w:rsidR="5474B56E">
        <w:rPr/>
        <w:t xml:space="preserve">worden door de opdrachtgever. De project activiteiten zullen beginnen nadat de opdrachtgever het project plan geaccepteerd heeft. In het project plan wordt het volgende </w:t>
      </w:r>
      <w:r w:rsidR="5474B56E">
        <w:rPr/>
        <w:t>opgenomen:</w:t>
      </w:r>
      <w:r w:rsidR="5474B56E">
        <w:rPr/>
        <w:t xml:space="preserve"> </w:t>
      </w:r>
      <w:r w:rsidR="5474B56E">
        <w:rPr/>
        <w:t>risico’s</w:t>
      </w:r>
      <w:r w:rsidR="5474B56E">
        <w:rPr/>
        <w:t>, planning, overzicht van de kosten, budget en benodigde middelen (resources).</w:t>
      </w:r>
    </w:p>
    <w:p w:rsidR="0079589C" w:rsidP="00910217" w:rsidRDefault="0079589C" w14:paraId="152A5284" w14:textId="77777777">
      <w:pPr>
        <w:pStyle w:val="Geenafstand"/>
      </w:pPr>
    </w:p>
    <w:p w:rsidR="0079589C" w:rsidP="00110578" w:rsidRDefault="0079589C" w14:paraId="4968E68C" w14:textId="7DF4643D">
      <w:pPr>
        <w:pStyle w:val="Geenafstand"/>
      </w:pPr>
      <w:r w:rsidR="5474B56E">
        <w:rPr/>
        <w:t xml:space="preserve">Het idee van dit project is om een </w:t>
      </w:r>
      <w:r w:rsidR="5474B56E">
        <w:rPr/>
        <w:t xml:space="preserve"> HotSpot Systeem </w:t>
      </w:r>
      <w:r w:rsidR="5474B56E">
        <w:rPr/>
        <w:t xml:space="preserve">aan te leggen in het vliegtuig zodat </w:t>
      </w:r>
      <w:r w:rsidR="5474B56E">
        <w:rPr/>
        <w:t>passagiers</w:t>
      </w:r>
      <w:r w:rsidR="5474B56E">
        <w:rPr/>
        <w:t xml:space="preserve"> van </w:t>
      </w:r>
      <w:r w:rsidR="5474B56E">
        <w:rPr/>
        <w:t>Corendon tijdens de vlucht online kunnen blijven. Ook kunnen personeelsleden gebruik maken van deze dienst om bijvoorbeeld real time voorraad gegevens bij te houden. Met deze techniek wilt Corendon een extra service aanbieden voor haar gasten en medewerkers.</w:t>
      </w:r>
    </w:p>
    <w:p w:rsidR="0079589C" w:rsidP="00CA60C2" w:rsidRDefault="0079589C" w14:paraId="23C02910" w14:textId="446E783F"/>
    <w:p w:rsidR="5474B56E" w:rsidP="5474B56E" w:rsidRDefault="5474B56E" w14:paraId="5BE57E8B" w14:textId="62C9CC32">
      <w:pPr>
        <w:pStyle w:val="Standaard"/>
      </w:pPr>
    </w:p>
    <w:p w:rsidRPr="001D4B0D" w:rsidR="0079589C" w:rsidP="001D4B0D" w:rsidRDefault="00110578" w14:paraId="5A894A93" w14:textId="77777777">
      <w:pPr>
        <w:pStyle w:val="Kop1"/>
      </w:pPr>
      <w:bookmarkStart w:name="_Toc406607848" w:id="17"/>
      <w:r>
        <w:t>2</w:t>
      </w:r>
      <w:r w:rsidR="001D4B0D">
        <w:t xml:space="preserve">. </w:t>
      </w:r>
      <w:r w:rsidRPr="001D4B0D" w:rsidR="0079589C">
        <w:t>Alternatieven</w:t>
      </w:r>
      <w:bookmarkEnd w:id="17"/>
    </w:p>
    <w:p w:rsidR="0079589C" w:rsidP="00CA60C2" w:rsidRDefault="0079589C" w14:paraId="3294D7B6" w14:textId="77777777"/>
    <w:p w:rsidRPr="001D4B0D" w:rsidR="0079589C" w:rsidP="001D4B0D" w:rsidRDefault="00110578" w14:paraId="744232C1" w14:textId="77777777">
      <w:pPr>
        <w:pStyle w:val="Kop2"/>
      </w:pPr>
      <w:bookmarkStart w:name="_Toc406607849" w:id="18"/>
      <w:r>
        <w:t>2</w:t>
      </w:r>
      <w:r w:rsidRPr="001D4B0D" w:rsidR="0079589C">
        <w:t>.1 Alternatieven</w:t>
      </w:r>
      <w:bookmarkEnd w:id="18"/>
    </w:p>
    <w:p w:rsidR="0079589C" w:rsidP="00910217" w:rsidRDefault="19602020" w14:paraId="2B40E732" w14:textId="77777777">
      <w:pPr>
        <w:pStyle w:val="Geenafstand"/>
      </w:pPr>
      <w:r>
        <w:t>Er zijn diverse alternatieven beschikbaar. Zo kunnen wij een geheel andere setup kiezen, hiermee bedoelen wij één ander merk/type accesspoint en router(s).</w:t>
      </w:r>
    </w:p>
    <w:p w:rsidR="0079589C" w:rsidP="00910217" w:rsidRDefault="0079589C" w14:paraId="1CFA01AB" w14:textId="77777777">
      <w:pPr>
        <w:pStyle w:val="Geenafstand"/>
      </w:pPr>
      <w:r>
        <w:t>Enkele voorbeelden zijn:</w:t>
      </w:r>
    </w:p>
    <w:p w:rsidR="0079589C" w:rsidP="00910217" w:rsidRDefault="0079589C" w14:paraId="718FDD53" w14:textId="77777777">
      <w:pPr>
        <w:pStyle w:val="Geenafstand"/>
      </w:pPr>
    </w:p>
    <w:p w:rsidRPr="003C19F2" w:rsidR="0079589C" w:rsidP="00910217" w:rsidRDefault="0079589C" w14:paraId="1D9177BC" w14:textId="77777777">
      <w:pPr>
        <w:pStyle w:val="Geenafstand"/>
        <w:rPr>
          <w:b/>
        </w:rPr>
      </w:pPr>
      <w:r w:rsidRPr="003C19F2">
        <w:rPr>
          <w:b/>
        </w:rPr>
        <w:t>Ubiquiti:</w:t>
      </w:r>
    </w:p>
    <w:p w:rsidR="0079589C" w:rsidP="00910217" w:rsidRDefault="19602020" w14:paraId="779EA1F9" w14:textId="77777777">
      <w:pPr>
        <w:pStyle w:val="Geenafstand"/>
      </w:pPr>
      <w:r>
        <w:t xml:space="preserve">Deze bieden verschillende accesspoints aan die beheerd kunnen worden via de gratis UniFi controller software. </w:t>
      </w:r>
    </w:p>
    <w:p w:rsidR="0079589C" w:rsidP="00910217" w:rsidRDefault="0079589C" w14:paraId="0820EAA2" w14:textId="77777777">
      <w:pPr>
        <w:pStyle w:val="Geenafstand"/>
      </w:pPr>
    </w:p>
    <w:p w:rsidRPr="003C19F2" w:rsidR="0079589C" w:rsidP="00910217" w:rsidRDefault="0079589C" w14:paraId="614502A2" w14:textId="77777777">
      <w:pPr>
        <w:pStyle w:val="Geenafstand"/>
        <w:rPr>
          <w:b/>
        </w:rPr>
      </w:pPr>
      <w:r w:rsidRPr="003C19F2">
        <w:rPr>
          <w:b/>
        </w:rPr>
        <w:t>Cisco:</w:t>
      </w:r>
    </w:p>
    <w:p w:rsidR="0079589C" w:rsidP="00910217" w:rsidRDefault="19602020" w14:paraId="17335243" w14:textId="77777777">
      <w:pPr>
        <w:pStyle w:val="Geenafstand"/>
      </w:pPr>
      <w:r>
        <w:t>Cisco bied onder de naam AiroNet diverse accesspoints aan. De prijzen beginnen vanaf 80 tot 650 euro. Voor deze Accesspoints is er speciale software nodig waar een licentie voor aangeschaft moet worden.</w:t>
      </w:r>
    </w:p>
    <w:p w:rsidR="0079589C" w:rsidP="00910217" w:rsidRDefault="0079589C" w14:paraId="4EB1FB4F" w14:textId="77777777">
      <w:pPr>
        <w:pStyle w:val="Geenafstand"/>
      </w:pPr>
    </w:p>
    <w:p w:rsidRPr="003C19F2" w:rsidR="0079589C" w:rsidP="00910217" w:rsidRDefault="0079589C" w14:paraId="31068567" w14:textId="77777777">
      <w:pPr>
        <w:pStyle w:val="Geenafstand"/>
        <w:rPr>
          <w:b/>
        </w:rPr>
      </w:pPr>
      <w:r w:rsidRPr="003C19F2">
        <w:rPr>
          <w:b/>
        </w:rPr>
        <w:t>MikroTik:</w:t>
      </w:r>
    </w:p>
    <w:p w:rsidR="0079589C" w:rsidP="00910217" w:rsidRDefault="19602020" w14:paraId="2A3690D8" w14:textId="77777777">
      <w:pPr>
        <w:pStyle w:val="Geenafstand"/>
      </w:pPr>
      <w:r>
        <w:t>MikroTik bied sindskort een AccessPoint aan. helaas zend dit apparaat geen 5GHz uit en is pas nieuw op de markt. Het is niet verstandig om een product te nemen dat zich nog niet bewezen heeft.</w:t>
      </w:r>
    </w:p>
    <w:p w:rsidR="0079589C" w:rsidP="00910217" w:rsidRDefault="0079589C" w14:paraId="5D181F9A" w14:textId="77777777">
      <w:pPr>
        <w:pStyle w:val="Geenafstand"/>
      </w:pPr>
    </w:p>
    <w:p w:rsidRPr="003C19F2" w:rsidR="0079589C" w:rsidP="00910217" w:rsidRDefault="19602020" w14:paraId="7E54726D" w14:textId="77777777">
      <w:pPr>
        <w:pStyle w:val="Geenafstand"/>
        <w:rPr>
          <w:b/>
        </w:rPr>
      </w:pPr>
      <w:r w:rsidRPr="003C19F2">
        <w:rPr>
          <w:b/>
        </w:rPr>
        <w:t>Overige merken die ook Accesspoints aanbieden:</w:t>
      </w:r>
    </w:p>
    <w:p w:rsidR="0079589C" w:rsidP="00910217" w:rsidRDefault="0079589C" w14:paraId="7BA36876" w14:textId="77777777">
      <w:pPr>
        <w:pStyle w:val="Geenafstand"/>
      </w:pPr>
      <w:r>
        <w:t>D-Link, HP, Linksys, Juniper, EnGenius, Zyxel, Netgear</w:t>
      </w:r>
    </w:p>
    <w:p w:rsidR="0079589C" w:rsidP="00CA60C2" w:rsidRDefault="0079589C" w14:paraId="13FE177D" w14:textId="77777777"/>
    <w:p w:rsidRPr="001D4B0D" w:rsidR="0079589C" w:rsidP="001D4B0D" w:rsidRDefault="00110578" w14:paraId="0213B2EE" w14:textId="77777777">
      <w:pPr>
        <w:pStyle w:val="Kop2"/>
      </w:pPr>
      <w:bookmarkStart w:name="_Toc406607850" w:id="19"/>
      <w:r>
        <w:t>2</w:t>
      </w:r>
      <w:r w:rsidRPr="001D4B0D" w:rsidR="0079589C">
        <w:t>.2 Conclusie</w:t>
      </w:r>
      <w:bookmarkEnd w:id="19"/>
    </w:p>
    <w:p w:rsidR="0079589C" w:rsidP="00910217" w:rsidRDefault="0079589C" w14:paraId="362EAC9D" w14:textId="5216273D">
      <w:pPr>
        <w:pStyle w:val="Geenafstand"/>
      </w:pPr>
      <w:r w:rsidR="5474B56E">
        <w:rPr/>
        <w:t>Door gebruik te maken van de Raspberry Pi</w:t>
      </w:r>
      <w:r w:rsidR="5474B56E">
        <w:rPr/>
        <w:t xml:space="preserve"> in combinatie met Raspbian hebben wij veel ruimte om de software </w:t>
      </w:r>
      <w:r w:rsidR="5474B56E">
        <w:rPr/>
        <w:t>aan te passen naar de wensen van de opdrachtgever</w:t>
      </w:r>
      <w:r w:rsidR="5474B56E">
        <w:rPr/>
        <w:t xml:space="preserve">. Dit is ook de </w:t>
      </w:r>
      <w:r w:rsidR="5474B56E">
        <w:rPr/>
        <w:t>oplossing met de minst mogelijke kosten.</w:t>
      </w:r>
    </w:p>
    <w:p w:rsidR="0079589C" w:rsidP="00CA60C2" w:rsidRDefault="0079589C" w14:paraId="41A2D442" w14:textId="77777777"/>
    <w:p w:rsidR="0079589C" w:rsidP="00CA60C2" w:rsidRDefault="0079589C" w14:paraId="15C78242" w14:textId="77777777"/>
    <w:p w:rsidR="0079589C" w:rsidP="00CA60C2" w:rsidRDefault="0079589C" w14:paraId="0EB8B5A2" w14:textId="77777777"/>
    <w:p w:rsidR="0079589C" w:rsidP="00CA60C2" w:rsidRDefault="0079589C" w14:paraId="7451D699" w14:textId="77777777"/>
    <w:p w:rsidR="0079589C" w:rsidP="00CA60C2" w:rsidRDefault="0079589C" w14:paraId="68A38EA7" w14:textId="77777777"/>
    <w:p w:rsidR="0079589C" w:rsidP="00CA60C2" w:rsidRDefault="0079589C" w14:paraId="2CD28A7A" w14:textId="77777777"/>
    <w:p w:rsidR="0079589C" w:rsidP="00CA60C2" w:rsidRDefault="0079589C" w14:paraId="6159C470" w14:textId="77777777"/>
    <w:p w:rsidR="0079589C" w:rsidP="00CA60C2" w:rsidRDefault="0079589C" w14:paraId="167FFA76" w14:textId="77777777"/>
    <w:p w:rsidR="0079589C" w:rsidP="00CA60C2" w:rsidRDefault="0079589C" w14:paraId="17E706B2" w14:textId="77777777"/>
    <w:p w:rsidR="0079589C" w:rsidP="00CA60C2" w:rsidRDefault="0079589C" w14:paraId="1146CB35" w14:textId="77777777"/>
    <w:p w:rsidR="0079589C" w:rsidP="00CA60C2" w:rsidRDefault="0079589C" w14:paraId="05FD477D" w14:textId="77777777"/>
    <w:p w:rsidR="0079589C" w:rsidP="00CA60C2" w:rsidRDefault="0079589C" w14:paraId="040CE01F" w14:textId="77777777"/>
    <w:p w:rsidR="0079589C" w:rsidP="00CA60C2" w:rsidRDefault="0079589C" w14:paraId="2705FBC6" w14:textId="77777777"/>
    <w:p w:rsidR="0079589C" w:rsidP="00CA60C2" w:rsidRDefault="0079589C" w14:paraId="5BA0C4D2" w14:textId="77777777"/>
    <w:p w:rsidR="0079589C" w:rsidP="00CA60C2" w:rsidRDefault="0079589C" w14:paraId="5084A4E4" w14:textId="77777777"/>
    <w:p w:rsidR="0079589C" w:rsidP="00CA60C2" w:rsidRDefault="0079589C" w14:paraId="36052612" w14:textId="77777777"/>
    <w:p w:rsidR="0079589C" w:rsidP="00CA60C2" w:rsidRDefault="0079589C" w14:paraId="6AE6A07C" w14:textId="77777777"/>
    <w:p w:rsidR="0079589C" w:rsidP="00CA60C2" w:rsidRDefault="0079589C" w14:paraId="55ACECED" w14:textId="77777777"/>
    <w:p w:rsidR="0079589C" w:rsidP="00CA60C2" w:rsidRDefault="0079589C" w14:paraId="3DF4AA77" w14:textId="77777777"/>
    <w:p w:rsidR="0079589C" w:rsidP="00CA60C2" w:rsidRDefault="0079589C" w14:paraId="0C9A155C" w14:textId="77777777"/>
    <w:p w:rsidR="0079589C" w:rsidP="00CA60C2" w:rsidRDefault="0079589C" w14:paraId="0DDD58D1" w14:textId="77777777"/>
    <w:p w:rsidRPr="001D4B0D" w:rsidR="0079589C" w:rsidP="001D4B0D" w:rsidRDefault="00110578" w14:paraId="630B74EA" w14:textId="77777777">
      <w:pPr>
        <w:pStyle w:val="Kop1"/>
      </w:pPr>
      <w:bookmarkStart w:name="_Toc406607851" w:id="20"/>
      <w:r>
        <w:t>3</w:t>
      </w:r>
      <w:r w:rsidRPr="001D4B0D" w:rsidR="001D4B0D">
        <w:t xml:space="preserve">. </w:t>
      </w:r>
      <w:r w:rsidRPr="001D4B0D" w:rsidR="0079589C">
        <w:t>Investering begroting</w:t>
      </w:r>
      <w:bookmarkEnd w:id="20"/>
    </w:p>
    <w:p w:rsidR="0079589C" w:rsidP="00910217" w:rsidRDefault="0079589C" w14:paraId="30A40BA3" w14:textId="77777777">
      <w:pPr>
        <w:pStyle w:val="Geenafstand"/>
      </w:pPr>
      <w:r>
        <w:t xml:space="preserve">In dit hoofdstuk worden de kosten besproken. Er wordt geprobeerd om een correct mogelijke begroting te maken. Omdat het project nog niet gestart is kunnen wij niet alle kosten en baten meenemen in dit overzicht. </w:t>
      </w:r>
    </w:p>
    <w:p w:rsidR="0079589C" w:rsidP="00CA60C2" w:rsidRDefault="0079589C" w14:paraId="1FB5C968" w14:textId="77777777"/>
    <w:p w:rsidRPr="001D4B0D" w:rsidR="0079589C" w:rsidP="001D4B0D" w:rsidRDefault="00110578" w14:paraId="02267E9C" w14:textId="77777777">
      <w:pPr>
        <w:pStyle w:val="Kop2"/>
      </w:pPr>
      <w:bookmarkStart w:name="_Toc406607852" w:id="21"/>
      <w:r>
        <w:t>3</w:t>
      </w:r>
      <w:r w:rsidRPr="001D4B0D" w:rsidR="0079589C">
        <w:t>.1 Initiële kosten</w:t>
      </w:r>
      <w:bookmarkEnd w:id="21"/>
    </w:p>
    <w:p w:rsidR="0079589C" w:rsidP="00910217" w:rsidRDefault="0079589C" w14:paraId="49F53E67" w14:textId="77777777">
      <w:pPr>
        <w:pStyle w:val="Geenafstand"/>
      </w:pPr>
      <w:r>
        <w:t>Initiële kosten zijn kosten die nodig zijn om een start te maken met het project. Deze kosten worden weergegeven in het onderstaande kolom:</w:t>
      </w:r>
    </w:p>
    <w:p w:rsidR="0079589C" w:rsidP="00910217" w:rsidRDefault="0079589C" w14:paraId="7A64E7EC" w14:textId="77777777">
      <w:pPr>
        <w:pStyle w:val="Geenafstand"/>
      </w:pPr>
      <w:r>
        <w:rPr>
          <w:i/>
        </w:rPr>
        <w:t>Bron http://www.tweakers.nl</w:t>
      </w:r>
    </w:p>
    <w:p w:rsidR="0079589C" w:rsidP="00CA60C2" w:rsidRDefault="0079589C" w14:paraId="5528F284" w14:textId="77777777"/>
    <w:tbl>
      <w:tblPr>
        <w:tblW w:w="6405" w:type="dxa"/>
        <w:tblInd w:w="1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left w:w="0" w:type="dxa"/>
          <w:right w:w="0" w:type="dxa"/>
        </w:tblCellMar>
        <w:tblLook w:val="0600" w:firstRow="0" w:lastRow="0" w:firstColumn="0" w:lastColumn="0" w:noHBand="1" w:noVBand="1"/>
      </w:tblPr>
      <w:tblGrid>
        <w:gridCol w:w="2371"/>
        <w:gridCol w:w="1366"/>
        <w:gridCol w:w="1325"/>
        <w:gridCol w:w="1343"/>
      </w:tblGrid>
      <w:tr w:rsidR="0079589C" w:rsidTr="007678B3" w14:paraId="73623731" w14:textId="77777777">
        <w:tc>
          <w:tcPr>
            <w:tcW w:w="2371" w:type="dxa"/>
            <w:shd w:val="clear" w:color="auto" w:fill="auto"/>
            <w:tcMar>
              <w:top w:w="100" w:type="dxa"/>
              <w:left w:w="100" w:type="dxa"/>
              <w:bottom w:w="100" w:type="dxa"/>
              <w:right w:w="100" w:type="dxa"/>
            </w:tcMar>
          </w:tcPr>
          <w:p w:rsidRPr="00A22FBA" w:rsidR="0079589C" w:rsidP="00A22FBA" w:rsidRDefault="0079589C" w14:paraId="348066FC" w14:textId="77777777">
            <w:pPr>
              <w:pStyle w:val="Geenafstand"/>
              <w:rPr>
                <w:b/>
              </w:rPr>
            </w:pPr>
            <w:r w:rsidRPr="00A22FBA">
              <w:rPr>
                <w:b/>
              </w:rPr>
              <w:t>Omschrijving:</w:t>
            </w:r>
          </w:p>
        </w:tc>
        <w:tc>
          <w:tcPr>
            <w:tcW w:w="1366" w:type="dxa"/>
            <w:shd w:val="clear" w:color="auto" w:fill="auto"/>
            <w:tcMar>
              <w:top w:w="100" w:type="dxa"/>
              <w:left w:w="100" w:type="dxa"/>
              <w:bottom w:w="100" w:type="dxa"/>
              <w:right w:w="100" w:type="dxa"/>
            </w:tcMar>
          </w:tcPr>
          <w:p w:rsidRPr="00A22FBA" w:rsidR="0079589C" w:rsidP="00A22FBA" w:rsidRDefault="0079589C" w14:paraId="64D46AEF" w14:textId="77777777">
            <w:pPr>
              <w:pStyle w:val="Geenafstand"/>
              <w:rPr>
                <w:b/>
              </w:rPr>
            </w:pPr>
            <w:r w:rsidRPr="00A22FBA">
              <w:rPr>
                <w:b/>
              </w:rPr>
              <w:t>Prijs per stuk:</w:t>
            </w:r>
          </w:p>
        </w:tc>
        <w:tc>
          <w:tcPr>
            <w:tcW w:w="1325" w:type="dxa"/>
            <w:shd w:val="clear" w:color="auto" w:fill="auto"/>
          </w:tcPr>
          <w:p w:rsidRPr="00A22FBA" w:rsidR="0079589C" w:rsidP="00A22FBA" w:rsidRDefault="0079589C" w14:paraId="48789F9A" w14:textId="77777777">
            <w:pPr>
              <w:pStyle w:val="Geenafstand"/>
              <w:rPr>
                <w:b/>
              </w:rPr>
            </w:pPr>
            <w:r w:rsidRPr="00A22FBA">
              <w:rPr>
                <w:b/>
                <w:bCs/>
              </w:rPr>
              <w:t>Aantal:</w:t>
            </w:r>
          </w:p>
        </w:tc>
        <w:tc>
          <w:tcPr>
            <w:tcW w:w="1343" w:type="dxa"/>
            <w:shd w:val="clear" w:color="auto" w:fill="auto"/>
            <w:tcMar>
              <w:top w:w="100" w:type="dxa"/>
              <w:left w:w="100" w:type="dxa"/>
              <w:bottom w:w="100" w:type="dxa"/>
              <w:right w:w="100" w:type="dxa"/>
            </w:tcMar>
          </w:tcPr>
          <w:p w:rsidRPr="00A22FBA" w:rsidR="0079589C" w:rsidP="00A22FBA" w:rsidRDefault="0079589C" w14:paraId="13169F96" w14:textId="77777777">
            <w:pPr>
              <w:pStyle w:val="Geenafstand"/>
              <w:rPr>
                <w:b/>
              </w:rPr>
            </w:pPr>
            <w:r w:rsidRPr="00A22FBA">
              <w:rPr>
                <w:b/>
              </w:rPr>
              <w:t>Totaalbedrag:</w:t>
            </w:r>
          </w:p>
        </w:tc>
      </w:tr>
      <w:tr w:rsidR="0079589C" w:rsidTr="007678B3" w14:paraId="133A39EF" w14:textId="77777777">
        <w:tc>
          <w:tcPr>
            <w:tcW w:w="2371" w:type="dxa"/>
            <w:shd w:val="clear" w:color="auto" w:fill="auto"/>
            <w:tcMar>
              <w:top w:w="100" w:type="dxa"/>
              <w:left w:w="100" w:type="dxa"/>
              <w:bottom w:w="100" w:type="dxa"/>
              <w:right w:w="100" w:type="dxa"/>
            </w:tcMar>
          </w:tcPr>
          <w:p w:rsidR="0079589C" w:rsidP="00A22FBA" w:rsidRDefault="0079589C" w14:paraId="621D54CD" w14:textId="77777777">
            <w:pPr>
              <w:pStyle w:val="Geenafstand"/>
            </w:pPr>
            <w:r>
              <w:t>Aanschaf Raspberry PI</w:t>
            </w:r>
          </w:p>
        </w:tc>
        <w:tc>
          <w:tcPr>
            <w:tcW w:w="1366" w:type="dxa"/>
            <w:shd w:val="clear" w:color="auto" w:fill="auto"/>
            <w:tcMar>
              <w:top w:w="100" w:type="dxa"/>
              <w:left w:w="100" w:type="dxa"/>
              <w:bottom w:w="100" w:type="dxa"/>
              <w:right w:w="100" w:type="dxa"/>
            </w:tcMar>
          </w:tcPr>
          <w:p w:rsidR="0079589C" w:rsidP="00A22FBA" w:rsidRDefault="0079589C" w14:paraId="44C1C851" w14:textId="77777777">
            <w:pPr>
              <w:pStyle w:val="Geenafstand"/>
            </w:pPr>
            <w:r>
              <w:t>35,-</w:t>
            </w:r>
          </w:p>
        </w:tc>
        <w:tc>
          <w:tcPr>
            <w:tcW w:w="1325" w:type="dxa"/>
            <w:shd w:val="clear" w:color="auto" w:fill="auto"/>
          </w:tcPr>
          <w:p w:rsidR="0079589C" w:rsidP="00A22FBA" w:rsidRDefault="0079589C" w14:paraId="23DC2214" w14:textId="77777777">
            <w:pPr>
              <w:pStyle w:val="Geenafstand"/>
            </w:pPr>
            <w:r>
              <w:t>4*</w:t>
            </w:r>
          </w:p>
        </w:tc>
        <w:tc>
          <w:tcPr>
            <w:tcW w:w="1343" w:type="dxa"/>
            <w:shd w:val="clear" w:color="auto" w:fill="auto"/>
            <w:tcMar>
              <w:top w:w="100" w:type="dxa"/>
              <w:left w:w="100" w:type="dxa"/>
              <w:bottom w:w="100" w:type="dxa"/>
              <w:right w:w="100" w:type="dxa"/>
            </w:tcMar>
          </w:tcPr>
          <w:p w:rsidR="0079589C" w:rsidP="00A22FBA" w:rsidRDefault="0079589C" w14:paraId="7FF05C27" w14:textId="77777777">
            <w:pPr>
              <w:pStyle w:val="Geenafstand"/>
            </w:pPr>
            <w:r>
              <w:t>140,-</w:t>
            </w:r>
          </w:p>
        </w:tc>
      </w:tr>
      <w:tr w:rsidR="0079589C" w:rsidTr="007678B3" w14:paraId="429D588A" w14:textId="77777777">
        <w:tc>
          <w:tcPr>
            <w:tcW w:w="2371" w:type="dxa"/>
            <w:shd w:val="clear" w:color="auto" w:fill="auto"/>
            <w:tcMar>
              <w:top w:w="100" w:type="dxa"/>
              <w:left w:w="100" w:type="dxa"/>
              <w:bottom w:w="100" w:type="dxa"/>
              <w:right w:w="100" w:type="dxa"/>
            </w:tcMar>
          </w:tcPr>
          <w:p w:rsidR="0079589C" w:rsidP="00A22FBA" w:rsidRDefault="007678B3" w14:paraId="70277730" w14:textId="77777777">
            <w:pPr>
              <w:pStyle w:val="Geenafstand"/>
            </w:pPr>
            <w:r>
              <w:t>Materiële Kosten**</w:t>
            </w:r>
          </w:p>
        </w:tc>
        <w:tc>
          <w:tcPr>
            <w:tcW w:w="1366" w:type="dxa"/>
            <w:shd w:val="clear" w:color="auto" w:fill="auto"/>
            <w:tcMar>
              <w:top w:w="100" w:type="dxa"/>
              <w:left w:w="100" w:type="dxa"/>
              <w:bottom w:w="100" w:type="dxa"/>
              <w:right w:w="100" w:type="dxa"/>
            </w:tcMar>
          </w:tcPr>
          <w:p w:rsidR="0079589C" w:rsidP="00A22FBA" w:rsidRDefault="007678B3" w14:paraId="103618E3" w14:textId="77777777">
            <w:pPr>
              <w:pStyle w:val="Geenafstand"/>
            </w:pPr>
            <w:r>
              <w:t>~300,-</w:t>
            </w:r>
          </w:p>
        </w:tc>
        <w:tc>
          <w:tcPr>
            <w:tcW w:w="1325" w:type="dxa"/>
            <w:shd w:val="clear" w:color="auto" w:fill="auto"/>
          </w:tcPr>
          <w:p w:rsidR="0079589C" w:rsidP="00A22FBA" w:rsidRDefault="007678B3" w14:paraId="07117D46" w14:textId="77777777">
            <w:pPr>
              <w:pStyle w:val="Geenafstand"/>
            </w:pPr>
            <w:r>
              <w:t>1</w:t>
            </w:r>
          </w:p>
        </w:tc>
        <w:tc>
          <w:tcPr>
            <w:tcW w:w="1343" w:type="dxa"/>
            <w:shd w:val="clear" w:color="auto" w:fill="auto"/>
            <w:tcMar>
              <w:top w:w="100" w:type="dxa"/>
              <w:left w:w="100" w:type="dxa"/>
              <w:bottom w:w="100" w:type="dxa"/>
              <w:right w:w="100" w:type="dxa"/>
            </w:tcMar>
          </w:tcPr>
          <w:p w:rsidR="0079589C" w:rsidP="00A22FBA" w:rsidRDefault="007678B3" w14:paraId="5FB79B47" w14:textId="77777777">
            <w:pPr>
              <w:pStyle w:val="Geenafstand"/>
            </w:pPr>
            <w:r>
              <w:t>300,-</w:t>
            </w:r>
          </w:p>
        </w:tc>
      </w:tr>
      <w:tr w:rsidR="0079589C" w:rsidTr="007678B3" w14:paraId="76DA1F6C" w14:textId="77777777">
        <w:tc>
          <w:tcPr>
            <w:tcW w:w="2371" w:type="dxa"/>
            <w:shd w:val="clear" w:color="auto" w:fill="auto"/>
            <w:tcMar>
              <w:top w:w="100" w:type="dxa"/>
              <w:left w:w="100" w:type="dxa"/>
              <w:bottom w:w="100" w:type="dxa"/>
              <w:right w:w="100" w:type="dxa"/>
            </w:tcMar>
          </w:tcPr>
          <w:p w:rsidR="0079589C" w:rsidP="00A22FBA" w:rsidRDefault="007678B3" w14:paraId="5B47BB25" w14:textId="77777777">
            <w:pPr>
              <w:pStyle w:val="Geenafstand"/>
            </w:pPr>
            <w:r>
              <w:t>Server</w:t>
            </w:r>
          </w:p>
        </w:tc>
        <w:tc>
          <w:tcPr>
            <w:tcW w:w="1366" w:type="dxa"/>
            <w:shd w:val="clear" w:color="auto" w:fill="auto"/>
            <w:tcMar>
              <w:top w:w="100" w:type="dxa"/>
              <w:left w:w="100" w:type="dxa"/>
              <w:bottom w:w="100" w:type="dxa"/>
              <w:right w:w="100" w:type="dxa"/>
            </w:tcMar>
          </w:tcPr>
          <w:p w:rsidR="0079589C" w:rsidP="00A22FBA" w:rsidRDefault="007678B3" w14:paraId="13267224" w14:textId="77777777">
            <w:pPr>
              <w:pStyle w:val="Geenafstand"/>
            </w:pPr>
            <w:r>
              <w:t xml:space="preserve">~1000,- tot </w:t>
            </w:r>
          </w:p>
          <w:p w:rsidR="007678B3" w:rsidP="00A22FBA" w:rsidRDefault="007678B3" w14:paraId="27ABFF89" w14:textId="77777777">
            <w:pPr>
              <w:pStyle w:val="Geenafstand"/>
            </w:pPr>
            <w:r>
              <w:t>~5000,-</w:t>
            </w:r>
          </w:p>
        </w:tc>
        <w:tc>
          <w:tcPr>
            <w:tcW w:w="1325" w:type="dxa"/>
            <w:shd w:val="clear" w:color="auto" w:fill="auto"/>
          </w:tcPr>
          <w:p w:rsidR="0079589C" w:rsidP="00A22FBA" w:rsidRDefault="007678B3" w14:paraId="5565C094" w14:textId="77777777">
            <w:pPr>
              <w:pStyle w:val="Geenafstand"/>
            </w:pPr>
            <w:r>
              <w:t>1</w:t>
            </w:r>
          </w:p>
        </w:tc>
        <w:tc>
          <w:tcPr>
            <w:tcW w:w="1343" w:type="dxa"/>
            <w:shd w:val="clear" w:color="auto" w:fill="auto"/>
            <w:tcMar>
              <w:top w:w="100" w:type="dxa"/>
              <w:left w:w="100" w:type="dxa"/>
              <w:bottom w:w="100" w:type="dxa"/>
              <w:right w:w="100" w:type="dxa"/>
            </w:tcMar>
          </w:tcPr>
          <w:p w:rsidR="0079589C" w:rsidP="00A22FBA" w:rsidRDefault="007678B3" w14:paraId="59B1EBF3" w14:textId="77777777">
            <w:pPr>
              <w:pStyle w:val="Geenafstand"/>
            </w:pPr>
            <w:r>
              <w:t>~3000,-</w:t>
            </w:r>
          </w:p>
        </w:tc>
      </w:tr>
      <w:tr w:rsidR="007678B3" w:rsidTr="007678B3" w14:paraId="2712F988" w14:textId="77777777">
        <w:tc>
          <w:tcPr>
            <w:tcW w:w="2371" w:type="dxa"/>
            <w:shd w:val="clear" w:color="auto" w:fill="auto"/>
            <w:tcMar>
              <w:top w:w="100" w:type="dxa"/>
              <w:left w:w="100" w:type="dxa"/>
              <w:bottom w:w="100" w:type="dxa"/>
              <w:right w:w="100" w:type="dxa"/>
            </w:tcMar>
          </w:tcPr>
          <w:p w:rsidRPr="007678B3" w:rsidR="007678B3" w:rsidP="00A22FBA" w:rsidRDefault="007678B3" w14:paraId="136DD1F1" w14:textId="77777777">
            <w:pPr>
              <w:pStyle w:val="Geenafstand"/>
              <w:rPr>
                <w:b/>
              </w:rPr>
            </w:pPr>
            <w:r w:rsidRPr="007678B3">
              <w:rPr>
                <w:b/>
              </w:rPr>
              <w:t>Totaal:</w:t>
            </w:r>
          </w:p>
        </w:tc>
        <w:tc>
          <w:tcPr>
            <w:tcW w:w="1366" w:type="dxa"/>
            <w:shd w:val="clear" w:color="auto" w:fill="auto"/>
            <w:tcMar>
              <w:top w:w="100" w:type="dxa"/>
              <w:left w:w="100" w:type="dxa"/>
              <w:bottom w:w="100" w:type="dxa"/>
              <w:right w:w="100" w:type="dxa"/>
            </w:tcMar>
          </w:tcPr>
          <w:p w:rsidR="007678B3" w:rsidP="00A22FBA" w:rsidRDefault="007678B3" w14:paraId="25F67B89" w14:textId="77777777">
            <w:pPr>
              <w:pStyle w:val="Geenafstand"/>
            </w:pPr>
          </w:p>
        </w:tc>
        <w:tc>
          <w:tcPr>
            <w:tcW w:w="1325" w:type="dxa"/>
            <w:shd w:val="clear" w:color="auto" w:fill="auto"/>
          </w:tcPr>
          <w:p w:rsidR="007678B3" w:rsidP="00A22FBA" w:rsidRDefault="007678B3" w14:paraId="56096D05" w14:textId="77777777">
            <w:pPr>
              <w:pStyle w:val="Geenafstand"/>
            </w:pPr>
          </w:p>
        </w:tc>
        <w:tc>
          <w:tcPr>
            <w:tcW w:w="1343" w:type="dxa"/>
            <w:shd w:val="clear" w:color="auto" w:fill="auto"/>
            <w:tcMar>
              <w:top w:w="100" w:type="dxa"/>
              <w:left w:w="100" w:type="dxa"/>
              <w:bottom w:w="100" w:type="dxa"/>
              <w:right w:w="100" w:type="dxa"/>
            </w:tcMar>
          </w:tcPr>
          <w:p w:rsidR="007678B3" w:rsidP="00A22FBA" w:rsidRDefault="007678B3" w14:paraId="75799D91" w14:textId="77777777">
            <w:pPr>
              <w:pStyle w:val="Geenafstand"/>
            </w:pPr>
            <w:r>
              <w:t>~3440,-</w:t>
            </w:r>
          </w:p>
        </w:tc>
      </w:tr>
    </w:tbl>
    <w:p w:rsidR="0079589C" w:rsidP="00CA60C2" w:rsidRDefault="0079589C" w14:paraId="285153CC" w14:textId="77777777">
      <w:pPr>
        <w:pStyle w:val="Geenafstand"/>
      </w:pPr>
      <w:r w:rsidRPr="73E004A0">
        <w:rPr>
          <w:i/>
          <w:iCs/>
          <w:sz w:val="16"/>
          <w:szCs w:val="16"/>
        </w:rPr>
        <w:t>*Gemiddeld bereik van een WI-FI hotspot is +/- 30 meter. De Airbus A380 heeft een lengte van 73 meter. Om gasten van Corendon een optimaal bereik te bieden worden er 4 access point aangeschaft</w:t>
      </w:r>
    </w:p>
    <w:p w:rsidR="0079589C" w:rsidP="00CA60C2" w:rsidRDefault="0079589C" w14:paraId="5E975F57" w14:textId="77777777">
      <w:pPr>
        <w:pStyle w:val="Geenafstand"/>
        <w:rPr>
          <w:i/>
          <w:iCs/>
          <w:sz w:val="16"/>
          <w:szCs w:val="16"/>
          <w:lang w:val="en-US"/>
        </w:rPr>
      </w:pPr>
      <w:r w:rsidRPr="00BA3479">
        <w:rPr>
          <w:i/>
          <w:iCs/>
          <w:sz w:val="16"/>
          <w:szCs w:val="16"/>
          <w:lang w:val="en-US"/>
        </w:rPr>
        <w:t>Bron: nl.wikipedia.org/wiki/Airbus_</w:t>
      </w:r>
      <w:r w:rsidRPr="00BA3479">
        <w:rPr>
          <w:b/>
          <w:bCs/>
          <w:i/>
          <w:iCs/>
          <w:sz w:val="16"/>
          <w:szCs w:val="16"/>
          <w:lang w:val="en-US"/>
        </w:rPr>
        <w:t xml:space="preserve">A380 </w:t>
      </w:r>
      <w:r w:rsidRPr="00BA3479">
        <w:rPr>
          <w:i/>
          <w:iCs/>
          <w:sz w:val="16"/>
          <w:szCs w:val="16"/>
          <w:lang w:val="en-US"/>
        </w:rPr>
        <w:t>http://www.agentschaptelecom.nl/actueel/nieuws/2012/veel-zware-wifi-routers-illegaal</w:t>
      </w:r>
    </w:p>
    <w:p w:rsidRPr="007678B3" w:rsidR="007678B3" w:rsidP="00CA60C2" w:rsidRDefault="007678B3" w14:paraId="6523769E" w14:textId="77777777">
      <w:pPr>
        <w:pStyle w:val="Geenafstand"/>
      </w:pPr>
      <w:r w:rsidRPr="007678B3">
        <w:rPr>
          <w:i/>
          <w:iCs/>
          <w:sz w:val="16"/>
          <w:szCs w:val="16"/>
        </w:rPr>
        <w:t>**Deze kosten b</w:t>
      </w:r>
      <w:r>
        <w:rPr>
          <w:i/>
          <w:iCs/>
          <w:sz w:val="16"/>
          <w:szCs w:val="16"/>
        </w:rPr>
        <w:t>evatten de bekabeling en de andere materialen die nodig zijn om het in het vliegtuig aan te brengen. Dit is een schatting aangezien het moeilijk is te bepalen wat er allemaal nodig is.</w:t>
      </w:r>
    </w:p>
    <w:p w:rsidRPr="007678B3" w:rsidR="0079589C" w:rsidP="00CA60C2" w:rsidRDefault="0079589C" w14:paraId="6F02EC39" w14:textId="77777777"/>
    <w:p w:rsidRPr="001D4B0D" w:rsidR="0079589C" w:rsidP="001D4B0D" w:rsidRDefault="00110578" w14:paraId="722B57FD" w14:textId="77777777">
      <w:pPr>
        <w:pStyle w:val="Kop2"/>
      </w:pPr>
      <w:bookmarkStart w:name="_Toc406607853" w:id="22"/>
      <w:r>
        <w:t>3</w:t>
      </w:r>
      <w:r w:rsidRPr="001D4B0D" w:rsidR="0079589C">
        <w:t>.2 Operationele kosten</w:t>
      </w:r>
      <w:bookmarkEnd w:id="22"/>
    </w:p>
    <w:p w:rsidR="0079589C" w:rsidP="00A22FBA" w:rsidRDefault="0079589C" w14:paraId="1EAE5040" w14:noSpellErr="1" w14:textId="1557E2F8">
      <w:pPr>
        <w:pStyle w:val="Geenafstand"/>
      </w:pPr>
      <w:r w:rsidR="5474B56E">
        <w:rPr/>
        <w:t xml:space="preserve">Operationele kosten zijn kosten die ontstaan </w:t>
      </w:r>
      <w:r w:rsidR="5474B56E">
        <w:rPr/>
        <w:t>door het onderhoud van het netwerkapparatuur. Deze kosten worden weergegeven in het onderstaande kolom:</w:t>
      </w:r>
    </w:p>
    <w:p w:rsidR="0079589C" w:rsidP="00CA60C2" w:rsidRDefault="0079589C" w14:paraId="326DA28D" w14:textId="77777777"/>
    <w:tbl>
      <w:tblPr>
        <w:tblW w:w="6375"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600" w:firstRow="0" w:lastRow="0" w:firstColumn="0" w:lastColumn="0" w:noHBand="1" w:noVBand="1"/>
      </w:tblPr>
      <w:tblGrid>
        <w:gridCol w:w="3015"/>
        <w:gridCol w:w="1680"/>
        <w:gridCol w:w="1680"/>
      </w:tblGrid>
      <w:tr w:rsidR="007678B3" w:rsidTr="007678B3" w14:paraId="0C30D1EC" w14:textId="77777777">
        <w:tc>
          <w:tcPr>
            <w:tcW w:w="3015" w:type="dxa"/>
            <w:shd w:val="clear" w:color="auto" w:fill="auto"/>
            <w:tcMar>
              <w:top w:w="100" w:type="dxa"/>
              <w:left w:w="100" w:type="dxa"/>
              <w:bottom w:w="100" w:type="dxa"/>
              <w:right w:w="100" w:type="dxa"/>
            </w:tcMar>
          </w:tcPr>
          <w:p w:rsidR="007678B3" w:rsidP="00A22FBA" w:rsidRDefault="007678B3" w14:paraId="231DC344" w14:textId="77777777">
            <w:pPr>
              <w:pStyle w:val="Geenafstand"/>
            </w:pPr>
            <w:r w:rsidRPr="00A22FBA">
              <w:rPr>
                <w:b/>
              </w:rPr>
              <w:t>Omschrijving</w:t>
            </w:r>
            <w:r w:rsidRPr="005746B2">
              <w:t>:</w:t>
            </w:r>
          </w:p>
        </w:tc>
        <w:tc>
          <w:tcPr>
            <w:tcW w:w="1680" w:type="dxa"/>
            <w:shd w:val="clear" w:color="auto" w:fill="auto"/>
            <w:tcMar>
              <w:top w:w="100" w:type="dxa"/>
              <w:left w:w="100" w:type="dxa"/>
              <w:bottom w:w="100" w:type="dxa"/>
              <w:right w:w="100" w:type="dxa"/>
            </w:tcMar>
          </w:tcPr>
          <w:p w:rsidR="007678B3" w:rsidP="00A22FBA" w:rsidRDefault="007678B3" w14:paraId="63669FB5" w14:textId="77777777">
            <w:pPr>
              <w:pStyle w:val="Geenafstand"/>
            </w:pPr>
            <w:r>
              <w:rPr>
                <w:b/>
              </w:rPr>
              <w:t xml:space="preserve">Min: </w:t>
            </w:r>
          </w:p>
        </w:tc>
        <w:tc>
          <w:tcPr>
            <w:tcW w:w="1680" w:type="dxa"/>
          </w:tcPr>
          <w:p w:rsidR="007678B3" w:rsidP="00A22FBA" w:rsidRDefault="007678B3" w14:paraId="2C726045" w14:textId="77777777">
            <w:pPr>
              <w:pStyle w:val="Geenafstand"/>
              <w:rPr>
                <w:b/>
              </w:rPr>
            </w:pPr>
            <w:r>
              <w:rPr>
                <w:b/>
              </w:rPr>
              <w:t>Max:</w:t>
            </w:r>
          </w:p>
        </w:tc>
      </w:tr>
      <w:tr w:rsidR="007678B3" w:rsidTr="007678B3" w14:paraId="3D84A7E2" w14:textId="77777777">
        <w:tc>
          <w:tcPr>
            <w:tcW w:w="3015" w:type="dxa"/>
            <w:shd w:val="clear" w:color="auto" w:fill="auto"/>
            <w:tcMar>
              <w:top w:w="100" w:type="dxa"/>
              <w:left w:w="100" w:type="dxa"/>
              <w:bottom w:w="100" w:type="dxa"/>
              <w:right w:w="100" w:type="dxa"/>
            </w:tcMar>
          </w:tcPr>
          <w:p w:rsidR="007678B3" w:rsidP="007678B3" w:rsidRDefault="007678B3" w14:paraId="70F64088" w14:textId="77777777">
            <w:pPr>
              <w:pStyle w:val="Geenafstand"/>
            </w:pPr>
            <w:r>
              <w:t>Internet Provider</w:t>
            </w:r>
          </w:p>
        </w:tc>
        <w:tc>
          <w:tcPr>
            <w:tcW w:w="1680" w:type="dxa"/>
            <w:shd w:val="clear" w:color="auto" w:fill="auto"/>
            <w:tcMar>
              <w:top w:w="100" w:type="dxa"/>
              <w:left w:w="100" w:type="dxa"/>
              <w:bottom w:w="100" w:type="dxa"/>
              <w:right w:w="100" w:type="dxa"/>
            </w:tcMar>
          </w:tcPr>
          <w:p w:rsidR="007678B3" w:rsidP="00A22FBA" w:rsidRDefault="00DC1E9E" w14:paraId="13CBC1D7" w14:textId="77777777">
            <w:pPr>
              <w:pStyle w:val="Geenafstand"/>
            </w:pPr>
            <w:r>
              <w:t>100</w:t>
            </w:r>
            <w:r w:rsidR="007678B3">
              <w:t>,- /maand</w:t>
            </w:r>
          </w:p>
        </w:tc>
        <w:tc>
          <w:tcPr>
            <w:tcW w:w="1680" w:type="dxa"/>
          </w:tcPr>
          <w:p w:rsidR="007678B3" w:rsidP="00A22FBA" w:rsidRDefault="00DC1E9E" w14:paraId="79837004" w14:textId="77777777">
            <w:pPr>
              <w:pStyle w:val="Geenafstand"/>
            </w:pPr>
            <w:r>
              <w:t>9000</w:t>
            </w:r>
            <w:r w:rsidR="007678B3">
              <w:t>,- /maand</w:t>
            </w:r>
          </w:p>
        </w:tc>
      </w:tr>
      <w:tr w:rsidR="007678B3" w:rsidTr="007678B3" w14:paraId="0BC2DC93" w14:textId="77777777">
        <w:tc>
          <w:tcPr>
            <w:tcW w:w="3015" w:type="dxa"/>
            <w:shd w:val="clear" w:color="auto" w:fill="auto"/>
            <w:tcMar>
              <w:top w:w="100" w:type="dxa"/>
              <w:left w:w="100" w:type="dxa"/>
              <w:bottom w:w="100" w:type="dxa"/>
              <w:right w:w="100" w:type="dxa"/>
            </w:tcMar>
          </w:tcPr>
          <w:p w:rsidR="007678B3" w:rsidP="00A22FBA" w:rsidRDefault="007678B3" w14:paraId="122903FE" w14:textId="77777777">
            <w:pPr>
              <w:pStyle w:val="Geenafstand"/>
            </w:pPr>
            <w:r>
              <w:t>Energie</w:t>
            </w:r>
          </w:p>
        </w:tc>
        <w:tc>
          <w:tcPr>
            <w:tcW w:w="1680" w:type="dxa"/>
            <w:shd w:val="clear" w:color="auto" w:fill="auto"/>
            <w:tcMar>
              <w:top w:w="100" w:type="dxa"/>
              <w:left w:w="100" w:type="dxa"/>
              <w:bottom w:w="100" w:type="dxa"/>
              <w:right w:w="100" w:type="dxa"/>
            </w:tcMar>
          </w:tcPr>
          <w:p w:rsidR="007678B3" w:rsidP="00A22FBA" w:rsidRDefault="007678B3" w14:paraId="6AF64454" w14:textId="77777777">
            <w:pPr>
              <w:pStyle w:val="Geenafstand"/>
            </w:pPr>
            <w:r>
              <w:t>Wordt geleverd door het vliegtuig zelf</w:t>
            </w:r>
          </w:p>
        </w:tc>
        <w:tc>
          <w:tcPr>
            <w:tcW w:w="1680" w:type="dxa"/>
          </w:tcPr>
          <w:p w:rsidR="007678B3" w:rsidP="00A22FBA" w:rsidRDefault="007678B3" w14:paraId="130F9463" w14:textId="77777777">
            <w:pPr>
              <w:pStyle w:val="Geenafstand"/>
            </w:pPr>
          </w:p>
        </w:tc>
      </w:tr>
      <w:tr w:rsidR="007678B3" w:rsidTr="007678B3" w14:paraId="4DCD3346" w14:textId="77777777">
        <w:tc>
          <w:tcPr>
            <w:tcW w:w="3015" w:type="dxa"/>
            <w:shd w:val="clear" w:color="auto" w:fill="auto"/>
            <w:tcMar>
              <w:top w:w="100" w:type="dxa"/>
              <w:left w:w="100" w:type="dxa"/>
              <w:bottom w:w="100" w:type="dxa"/>
              <w:right w:w="100" w:type="dxa"/>
            </w:tcMar>
          </w:tcPr>
          <w:p w:rsidR="007678B3" w:rsidP="00A22FBA" w:rsidRDefault="007678B3" w14:paraId="7C63FC78" w14:textId="77777777">
            <w:pPr>
              <w:pStyle w:val="Geenafstand"/>
            </w:pPr>
            <w:r>
              <w:t>Beheer/onderhoud*</w:t>
            </w:r>
          </w:p>
        </w:tc>
        <w:tc>
          <w:tcPr>
            <w:tcW w:w="1680" w:type="dxa"/>
            <w:shd w:val="clear" w:color="auto" w:fill="auto"/>
            <w:tcMar>
              <w:top w:w="100" w:type="dxa"/>
              <w:left w:w="100" w:type="dxa"/>
              <w:bottom w:w="100" w:type="dxa"/>
              <w:right w:w="100" w:type="dxa"/>
            </w:tcMar>
          </w:tcPr>
          <w:p w:rsidR="007678B3" w:rsidP="00A22FBA" w:rsidRDefault="007678B3" w14:paraId="06CBDB8B" w14:textId="77777777">
            <w:pPr>
              <w:pStyle w:val="Geenafstand"/>
            </w:pPr>
            <w:r>
              <w:t>~2000,-</w:t>
            </w:r>
            <w:r w:rsidR="00DC1E9E">
              <w:t>/maand</w:t>
            </w:r>
          </w:p>
        </w:tc>
        <w:tc>
          <w:tcPr>
            <w:tcW w:w="1680" w:type="dxa"/>
          </w:tcPr>
          <w:p w:rsidR="007678B3" w:rsidP="00A22FBA" w:rsidRDefault="007678B3" w14:paraId="0353D9A3" w14:textId="77777777">
            <w:pPr>
              <w:pStyle w:val="Geenafstand"/>
            </w:pPr>
            <w:r>
              <w:t>~4000,-</w:t>
            </w:r>
            <w:r w:rsidR="00DC1E9E">
              <w:t>/maand</w:t>
            </w:r>
          </w:p>
        </w:tc>
      </w:tr>
    </w:tbl>
    <w:p w:rsidRPr="00DC1E9E" w:rsidR="0079589C" w:rsidP="00CA60C2" w:rsidRDefault="00DC1E9E" w14:paraId="39C9EC36" w14:textId="77777777">
      <w:pPr>
        <w:rPr>
          <w:sz w:val="16"/>
          <w:szCs w:val="16"/>
        </w:rPr>
      </w:pPr>
      <w:r w:rsidRPr="00DC1E9E">
        <w:rPr>
          <w:sz w:val="16"/>
          <w:szCs w:val="16"/>
        </w:rPr>
        <w:t>*Dit ligt eraan hoeveel mensen Corendon aan wil nemen om het systeem te beheren te onderhouden.</w:t>
      </w:r>
    </w:p>
    <w:p w:rsidRPr="007678B3" w:rsidR="0079589C" w:rsidP="00CA60C2" w:rsidRDefault="0079589C" w14:paraId="446E0E42" w14:textId="77777777">
      <w:pPr>
        <w:rPr>
          <w:sz w:val="16"/>
          <w:szCs w:val="16"/>
        </w:rPr>
      </w:pPr>
    </w:p>
    <w:p w:rsidRPr="001D4B0D" w:rsidR="0079589C" w:rsidP="001D4B0D" w:rsidRDefault="00110578" w14:paraId="6F000C77" w14:textId="77777777">
      <w:pPr>
        <w:pStyle w:val="Kop2"/>
      </w:pPr>
      <w:bookmarkStart w:name="_Toc406607855" w:id="23"/>
      <w:r>
        <w:t>3</w:t>
      </w:r>
      <w:r w:rsidR="007678B3">
        <w:t>.3</w:t>
      </w:r>
      <w:r w:rsidRPr="001D4B0D" w:rsidR="0079589C">
        <w:t xml:space="preserve"> Conclusie</w:t>
      </w:r>
      <w:bookmarkEnd w:id="23"/>
    </w:p>
    <w:p w:rsidR="0079589C" w:rsidP="007678B3" w:rsidRDefault="0079589C" w14:paraId="22493EDE" w14:textId="77777777">
      <w:pPr>
        <w:pStyle w:val="Geenafstand"/>
      </w:pPr>
      <w:r w:rsidRPr="3511F318">
        <w:t>Uit de financiële cijfers kan je concluderen dat de oplossing goedkoper is dan het alternatief. Dit komt mede door dat wij een gratis OS gebruiken waarmee wij de router en acces</w:t>
      </w:r>
      <w:r w:rsidR="00B83DD6">
        <w:t>s</w:t>
      </w:r>
      <w:r w:rsidRPr="3511F318">
        <w:t>points beher</w:t>
      </w:r>
      <w:r w:rsidR="00B83DD6">
        <w:t>en. Bij vele andere type access</w:t>
      </w:r>
      <w:r w:rsidRPr="3511F318">
        <w:t>points moet je verplicht</w:t>
      </w:r>
      <w:r w:rsidR="003C19F2">
        <w:t>e</w:t>
      </w:r>
      <w:r w:rsidRPr="3511F318">
        <w:t xml:space="preserve"> licenties aanschaffen voor </w:t>
      </w:r>
      <w:r w:rsidR="003C19F2">
        <w:t>het</w:t>
      </w:r>
      <w:r w:rsidRPr="3511F318">
        <w:t xml:space="preserve"> beheer </w:t>
      </w:r>
      <w:r w:rsidR="003C19F2">
        <w:t>van de hard</w:t>
      </w:r>
      <w:r w:rsidRPr="3511F318">
        <w:t>ware. Door gebruik te maken van open-source software, vallen de kosten lager uit.</w:t>
      </w:r>
    </w:p>
    <w:p w:rsidR="00DC1E9E" w:rsidP="00910217" w:rsidRDefault="00DC1E9E" w14:paraId="24FF2758" w14:textId="77777777">
      <w:pPr>
        <w:pStyle w:val="Kop1"/>
      </w:pPr>
      <w:bookmarkStart w:name="_Toc406607856" w:id="24"/>
    </w:p>
    <w:p w:rsidR="00DC1E9E" w:rsidP="00DC1E9E" w:rsidRDefault="00DC1E9E" w14:paraId="7B770690" w14:textId="77777777"/>
    <w:p w:rsidR="00DC1E9E" w:rsidP="00DC1E9E" w:rsidRDefault="00DC1E9E" w14:paraId="4C4F3DA9" w14:textId="77777777"/>
    <w:p w:rsidR="00DC1E9E" w:rsidP="00DC1E9E" w:rsidRDefault="00DC1E9E" w14:paraId="2112950B" w14:textId="77777777"/>
    <w:p w:rsidR="00DC1E9E" w:rsidP="00DC1E9E" w:rsidRDefault="00DC1E9E" w14:paraId="3EDDEF66" w14:textId="77777777"/>
    <w:p w:rsidR="00DC1E9E" w:rsidP="00DC1E9E" w:rsidRDefault="00DC1E9E" w14:paraId="726F3294" w14:textId="77777777"/>
    <w:p w:rsidR="00DC1E9E" w:rsidP="00DC1E9E" w:rsidRDefault="00DC1E9E" w14:paraId="1D9D0204" w14:textId="77777777"/>
    <w:p w:rsidR="00DC1E9E" w:rsidP="00DC1E9E" w:rsidRDefault="00DC1E9E" w14:paraId="6AE8E622" w14:textId="77777777"/>
    <w:p w:rsidR="00DC1E9E" w:rsidP="00DC1E9E" w:rsidRDefault="00DC1E9E" w14:paraId="0385F576" w14:textId="77777777"/>
    <w:p w:rsidR="00DC1E9E" w:rsidP="00DC1E9E" w:rsidRDefault="00DC1E9E" w14:paraId="5F9E51B2" w14:textId="77777777"/>
    <w:p w:rsidR="00DC1E9E" w:rsidP="00DC1E9E" w:rsidRDefault="00DC1E9E" w14:paraId="34D935DA" w14:textId="77777777"/>
    <w:p w:rsidR="00DC1E9E" w:rsidP="00DC1E9E" w:rsidRDefault="00DC1E9E" w14:paraId="0DC5042A" w14:textId="77777777"/>
    <w:p w:rsidR="00DC1E9E" w:rsidP="00DC1E9E" w:rsidRDefault="00DC1E9E" w14:paraId="23EF084A" w14:textId="77777777"/>
    <w:p w:rsidR="00DC1E9E" w:rsidP="00DC1E9E" w:rsidRDefault="00DC1E9E" w14:paraId="3DB9D4A3" w14:textId="77777777"/>
    <w:p w:rsidR="00DC1E9E" w:rsidP="00DC1E9E" w:rsidRDefault="00DC1E9E" w14:paraId="040546F7" w14:textId="77777777"/>
    <w:p w:rsidR="00DC1E9E" w:rsidP="00DC1E9E" w:rsidRDefault="00DC1E9E" w14:paraId="63F3BA01" w14:textId="77777777"/>
    <w:p w:rsidR="00DC1E9E" w:rsidP="00DC1E9E" w:rsidRDefault="00DC1E9E" w14:paraId="7C50FB91" w14:textId="77777777"/>
    <w:p w:rsidR="00DC1E9E" w:rsidP="00DC1E9E" w:rsidRDefault="00DC1E9E" w14:paraId="4A67BF27" w14:textId="77777777"/>
    <w:p w:rsidR="00DC1E9E" w:rsidP="00DC1E9E" w:rsidRDefault="00DC1E9E" w14:paraId="1DC31343" w14:textId="77777777"/>
    <w:p w:rsidR="00DC1E9E" w:rsidP="00DC1E9E" w:rsidRDefault="00DC1E9E" w14:paraId="2230319B" w14:textId="77777777"/>
    <w:p w:rsidR="00DC1E9E" w:rsidP="00DC1E9E" w:rsidRDefault="00DC1E9E" w14:paraId="13E03DB2" w14:textId="77777777"/>
    <w:p w:rsidR="00DC1E9E" w:rsidP="00DC1E9E" w:rsidRDefault="00DC1E9E" w14:paraId="5BE2508F" w14:textId="77777777"/>
    <w:p w:rsidR="00DC1E9E" w:rsidP="00DC1E9E" w:rsidRDefault="00DC1E9E" w14:paraId="4DEF0F60" w14:textId="77777777"/>
    <w:p w:rsidR="00DC1E9E" w:rsidP="00DC1E9E" w:rsidRDefault="00DC1E9E" w14:paraId="14E9F58A" w14:textId="77777777"/>
    <w:p w:rsidR="00DC1E9E" w:rsidP="00DC1E9E" w:rsidRDefault="00DC1E9E" w14:paraId="28778D9C" w14:textId="77777777"/>
    <w:p w:rsidR="00DC1E9E" w:rsidP="00DC1E9E" w:rsidRDefault="00DC1E9E" w14:paraId="12E6E726" w14:textId="77777777"/>
    <w:p w:rsidR="00DC1E9E" w:rsidP="00DC1E9E" w:rsidRDefault="00DC1E9E" w14:paraId="083C39BF" w14:textId="77777777"/>
    <w:p w:rsidR="00DC1E9E" w:rsidP="00DC1E9E" w:rsidRDefault="00DC1E9E" w14:paraId="7915A118" w14:textId="77777777"/>
    <w:p w:rsidR="00DC1E9E" w:rsidP="00DC1E9E" w:rsidRDefault="00DC1E9E" w14:paraId="21857841" w14:textId="77777777"/>
    <w:p w:rsidR="00DC1E9E" w:rsidP="00DC1E9E" w:rsidRDefault="00DC1E9E" w14:paraId="5B4385B4" w14:textId="77777777"/>
    <w:p w:rsidR="00DC1E9E" w:rsidP="00DC1E9E" w:rsidRDefault="00DC1E9E" w14:paraId="2B598A68" w14:textId="77777777"/>
    <w:p w:rsidR="00DC1E9E" w:rsidP="00DC1E9E" w:rsidRDefault="00DC1E9E" w14:paraId="2A94DDF7" w14:textId="77777777"/>
    <w:p w:rsidR="00DC1E9E" w:rsidP="00DC1E9E" w:rsidRDefault="00DC1E9E" w14:paraId="032B4B86" w14:textId="77777777"/>
    <w:p w:rsidR="00DC1E9E" w:rsidP="00DC1E9E" w:rsidRDefault="00DC1E9E" w14:paraId="7C651161" w14:textId="77777777"/>
    <w:p w:rsidR="00DC1E9E" w:rsidP="00DC1E9E" w:rsidRDefault="00DC1E9E" w14:paraId="0D6E7B35" w14:textId="77777777"/>
    <w:p w:rsidR="00DC1E9E" w:rsidP="00DC1E9E" w:rsidRDefault="00DC1E9E" w14:paraId="10B9CB5B" w14:textId="77777777"/>
    <w:p w:rsidR="00DC1E9E" w:rsidP="00DC1E9E" w:rsidRDefault="00DC1E9E" w14:paraId="56CE859A" w14:textId="77777777"/>
    <w:p w:rsidRPr="00DC1E9E" w:rsidR="00DC1E9E" w:rsidP="00DC1E9E" w:rsidRDefault="00DC1E9E" w14:paraId="42540AAA" w14:textId="77777777"/>
    <w:p w:rsidRPr="001D4B0D" w:rsidR="00910217" w:rsidP="00910217" w:rsidRDefault="00110578" w14:paraId="6D9470DE" w14:textId="77777777">
      <w:pPr>
        <w:pStyle w:val="Kop1"/>
      </w:pPr>
      <w:r>
        <w:t>4</w:t>
      </w:r>
      <w:r w:rsidRPr="001D4B0D" w:rsidR="00910217">
        <w:t>. Opbrengsten</w:t>
      </w:r>
      <w:bookmarkEnd w:id="24"/>
    </w:p>
    <w:p w:rsidR="00910217" w:rsidP="00A22FBA" w:rsidRDefault="00910217" w14:paraId="4B15754D" w14:textId="77777777">
      <w:pPr>
        <w:pStyle w:val="Geenafstand"/>
      </w:pPr>
      <w:r>
        <w:t>Beschrijving over de opbrengsten van ons product. In dit hoofdstuk beschrijven wij wat voor opbrengsten ons product kan opbrengen, voor de klanten en voor het vliegtuigmaatschappij zelf, tevens doen wij dat ook voor de niet financiële opbrengsten.</w:t>
      </w:r>
    </w:p>
    <w:p w:rsidR="00910217" w:rsidP="00910217" w:rsidRDefault="00910217" w14:paraId="53593E84" w14:textId="77777777"/>
    <w:p w:rsidR="00910217" w:rsidP="00910217" w:rsidRDefault="00110578" w14:paraId="28E2DBB4" w14:textId="77777777">
      <w:pPr>
        <w:pStyle w:val="Kop2"/>
      </w:pPr>
      <w:bookmarkStart w:name="_Toc406607857" w:id="25"/>
      <w:r>
        <w:t>4</w:t>
      </w:r>
      <w:r w:rsidR="00910217">
        <w:t>.1 Financieel</w:t>
      </w:r>
      <w:bookmarkEnd w:id="25"/>
    </w:p>
    <w:p w:rsidR="00910217" w:rsidP="00A22FBA" w:rsidRDefault="00910217" w14:paraId="75FD7A8E" w14:textId="0D9C1616">
      <w:pPr>
        <w:pStyle w:val="Geenafstand"/>
      </w:pPr>
      <w:r w:rsidR="5474B56E">
        <w:rPr/>
        <w:t xml:space="preserve">Wij weten niet </w:t>
      </w:r>
      <w:r w:rsidR="5474B56E">
        <w:rPr/>
        <w:t xml:space="preserve">precies </w:t>
      </w:r>
      <w:r w:rsidR="5474B56E">
        <w:rPr/>
        <w:t xml:space="preserve">wat onze opdrachtgever wilt doen met ons product, dus kunnen wij geen indicatie geven van de opbrengsten. Wel kunnen wij mogelijkheden of kansen opschrijven waar Corendon gebruik van kan maken om omzet te genereren. Corendon kan bijvoorbeeld met het Wi-Fi netwerk publiceren wat zij </w:t>
      </w:r>
      <w:r w:rsidR="5474B56E">
        <w:rPr/>
        <w:t>in</w:t>
      </w:r>
      <w:r w:rsidR="5474B56E">
        <w:rPr/>
        <w:t xml:space="preserve"> het vliegtuig verkopen zodat Wi-Fi gebruikers van deze service gebruik kunnen maken. Ook kunnen ze reclame maken voor </w:t>
      </w:r>
      <w:r w:rsidR="5474B56E">
        <w:rPr/>
        <w:t xml:space="preserve">Corendon door advertenties e.d. </w:t>
      </w:r>
      <w:r w:rsidR="5474B56E">
        <w:rPr/>
        <w:t xml:space="preserve">te tonen </w:t>
      </w:r>
      <w:r w:rsidR="5474B56E">
        <w:rPr/>
        <w:t xml:space="preserve">op de Wi-Fi </w:t>
      </w:r>
      <w:r w:rsidR="5474B56E">
        <w:rPr/>
        <w:t>landingpage.</w:t>
      </w:r>
      <w:r w:rsidR="5474B56E">
        <w:rPr/>
        <w:t xml:space="preserve"> Ook kan </w:t>
      </w:r>
      <w:r w:rsidR="5474B56E">
        <w:rPr/>
        <w:t xml:space="preserve">Corendon geld vragen voor </w:t>
      </w:r>
      <w:r w:rsidR="5474B56E">
        <w:rPr/>
        <w:t>het gebruik van WiFi in het vliegtuig. Dit kan op basis van tijd of het gebruik van data.</w:t>
      </w:r>
    </w:p>
    <w:p w:rsidR="00910217" w:rsidP="00910217" w:rsidRDefault="00910217" w14:paraId="2C248AE0" w14:textId="77777777"/>
    <w:p w:rsidR="00910217" w:rsidP="00910217" w:rsidRDefault="00110578" w14:paraId="5D4FCE23" w14:textId="77777777">
      <w:pPr>
        <w:pStyle w:val="Kop2"/>
      </w:pPr>
      <w:bookmarkStart w:name="_Toc406607858" w:id="26"/>
      <w:r>
        <w:t>4</w:t>
      </w:r>
      <w:r w:rsidR="00910217">
        <w:t>.2 Niet financieel</w:t>
      </w:r>
      <w:bookmarkEnd w:id="26"/>
    </w:p>
    <w:p w:rsidR="00910217" w:rsidP="00A22FBA" w:rsidRDefault="00910217" w14:paraId="5D31402A" w14:textId="77777777">
      <w:pPr>
        <w:pStyle w:val="Geenafstand"/>
      </w:pPr>
      <w:r>
        <w:t>Corendon kan een betere service bieden aan hun klanten. Dit zijn niet financiële baten waar de klanten profijt bij hebben:</w:t>
      </w:r>
    </w:p>
    <w:p w:rsidR="00910217" w:rsidP="00910217" w:rsidRDefault="00910217" w14:paraId="6F208C18" w14:textId="77777777"/>
    <w:p w:rsidR="00910217" w:rsidP="00A22FBA" w:rsidRDefault="00910217" w14:paraId="10135EA3" w14:textId="77777777">
      <w:pPr>
        <w:pStyle w:val="Geenafstand"/>
        <w:numPr>
          <w:ilvl w:val="0"/>
          <w:numId w:val="10"/>
        </w:numPr>
      </w:pPr>
      <w:r>
        <w:t>Klanten kunnen via het internet communiceren (bijvoorbeeld bericht sturen naar familie/vrienden)</w:t>
      </w:r>
    </w:p>
    <w:p w:rsidR="00910217" w:rsidP="00A22FBA" w:rsidRDefault="00910217" w14:paraId="785EB581" w14:textId="77777777">
      <w:pPr>
        <w:pStyle w:val="Geenafstand"/>
        <w:numPr>
          <w:ilvl w:val="0"/>
          <w:numId w:val="10"/>
        </w:numPr>
      </w:pPr>
      <w:r>
        <w:t>Entertainment tijdens de vlucht</w:t>
      </w:r>
    </w:p>
    <w:p w:rsidR="00910217" w:rsidP="00A22FBA" w:rsidRDefault="00910217" w14:paraId="22D82189" w14:noSpellErr="1" w14:textId="3EC9CBBB">
      <w:pPr>
        <w:pStyle w:val="Geenafstand"/>
        <w:numPr>
          <w:ilvl w:val="0"/>
          <w:numId w:val="10"/>
        </w:numPr>
        <w:rPr/>
      </w:pPr>
      <w:r w:rsidR="5474B56E">
        <w:rPr/>
        <w:t>Vliegtuig kan beter de voorraad van etenswaren en merchandise bijhouden (i</w:t>
      </w:r>
      <w:r w:rsidR="5474B56E">
        <w:rPr/>
        <w:t>.v.m. klanten die via het internet bestellen in het vliegtuig)</w:t>
      </w:r>
    </w:p>
    <w:p w:rsidR="00910217" w:rsidP="00A22FBA" w:rsidRDefault="00910217" w14:paraId="0702DE11" w14:textId="77777777">
      <w:pPr>
        <w:pStyle w:val="Geenafstand"/>
        <w:numPr>
          <w:ilvl w:val="0"/>
          <w:numId w:val="10"/>
        </w:numPr>
      </w:pPr>
      <w:r>
        <w:t>Klanten kunnen gegevens zien over hun vlucht, denk bijvoorbeeld aan locatie op de wereld (GPS), snelheid van het vliegtuig, hoogte in de lucht, luchtvochtigheid, weer, etc.</w:t>
      </w:r>
    </w:p>
    <w:p w:rsidR="00910217" w:rsidP="00A22FBA" w:rsidRDefault="00910217" w14:paraId="6F622D0E" w14:textId="4026FCF7">
      <w:pPr>
        <w:pStyle w:val="Geenafstand"/>
        <w:numPr>
          <w:ilvl w:val="0"/>
          <w:numId w:val="10"/>
        </w:numPr>
        <w:rPr/>
      </w:pPr>
      <w:r w:rsidR="5474B56E">
        <w:rPr/>
        <w:t xml:space="preserve">Personeel hoeft misschien minder ingeschakeld te worden omdat klanten meer bezig zijn op het internet, (andersom kan ook, klanten kunnen vanwege internet problemen personeel erbij halen </w:t>
      </w:r>
      <w:r w:rsidR="5474B56E">
        <w:rPr/>
        <w:t>dat heeft als nadeel dat</w:t>
      </w:r>
      <w:r w:rsidR="5474B56E">
        <w:rPr/>
        <w:t xml:space="preserve"> er </w:t>
      </w:r>
      <w:r w:rsidR="5474B56E">
        <w:rPr/>
        <w:t xml:space="preserve">iemand </w:t>
      </w:r>
      <w:r w:rsidR="5474B56E">
        <w:rPr/>
        <w:t xml:space="preserve">moet </w:t>
      </w:r>
      <w:r w:rsidR="5474B56E">
        <w:rPr/>
        <w:t>zijn die weet hoe het probleem verholpen moet worden).</w:t>
      </w:r>
    </w:p>
    <w:p w:rsidR="00910217" w:rsidP="00910217" w:rsidRDefault="00910217" w14:paraId="26AAFAFF" w14:textId="77777777"/>
    <w:p w:rsidR="00910217" w:rsidP="00910217" w:rsidRDefault="00110578" w14:paraId="4CCFDADC" w14:textId="77777777">
      <w:pPr>
        <w:pStyle w:val="Kop2"/>
      </w:pPr>
      <w:bookmarkStart w:name="_Toc406607859" w:id="27"/>
      <w:r>
        <w:t>4</w:t>
      </w:r>
      <w:r w:rsidR="00910217">
        <w:t>.3 Conclusie</w:t>
      </w:r>
      <w:bookmarkEnd w:id="27"/>
    </w:p>
    <w:p w:rsidR="00910217" w:rsidP="00A22FBA" w:rsidRDefault="00910217" w14:paraId="0E69012C" w14:textId="77777777">
      <w:pPr>
        <w:pStyle w:val="Geenafstand"/>
      </w:pPr>
      <w:r>
        <w:t>We concluderen dat ons product vooral een betere service verleent aan de passagiers van Corendon en dat het meer omzet kan genereren voor het vliegtuigmaatschappij.</w:t>
      </w:r>
      <w:r w:rsidR="00B83DD6">
        <w:t xml:space="preserve"> Voornamelijk omdat het een tot nu toe nog niet veel verleende service is in veel vliegmaatschappijen. </w:t>
      </w:r>
    </w:p>
    <w:p w:rsidR="0079589C" w:rsidP="00CA60C2" w:rsidRDefault="0079589C" w14:paraId="491CD6C8" w14:textId="77777777">
      <w:pPr>
        <w:spacing w:after="160" w:line="259" w:lineRule="auto"/>
      </w:pPr>
      <w:r>
        <w:br w:type="page"/>
      </w:r>
    </w:p>
    <w:p w:rsidR="0079589C" w:rsidP="001D4B0D" w:rsidRDefault="00110578" w14:paraId="2D87F730" w14:textId="77777777">
      <w:pPr>
        <w:pStyle w:val="Kop1"/>
      </w:pPr>
      <w:bookmarkStart w:name="_Toc406607860" w:id="28"/>
      <w:r>
        <w:t>5</w:t>
      </w:r>
      <w:r w:rsidR="001D4B0D">
        <w:t xml:space="preserve">. </w:t>
      </w:r>
      <w:r w:rsidRPr="001D4B0D" w:rsidR="0079589C">
        <w:t>Risico’s</w:t>
      </w:r>
      <w:bookmarkEnd w:id="28"/>
    </w:p>
    <w:p w:rsidR="00B83DD6" w:rsidP="00B83DD6" w:rsidRDefault="00B83DD6" w14:paraId="3765481F" w14:textId="77777777">
      <w:pPr>
        <w:pStyle w:val="Geenafstand"/>
      </w:pPr>
      <w:r>
        <w:t xml:space="preserve">Bij elk project zijn er risico's aan verbonden. Tevens is dit het geval bij dit project. In dit hoofdstuk worden verschillende risico's die kunnen gebeuren opgesomd en er wordt gekeken naar de impact en de gevolgen van het risico. Daarnaast proberen wij daarvoor ook een oplossing te noemen, mocht het probleem zich toch voordoen. </w:t>
      </w:r>
    </w:p>
    <w:p w:rsidRPr="00B83DD6" w:rsidR="00B83DD6" w:rsidP="00B83DD6" w:rsidRDefault="00B83DD6" w14:paraId="789B076E" w14:textId="77777777">
      <w:pPr>
        <w:pStyle w:val="Geenafstand"/>
      </w:pPr>
    </w:p>
    <w:p w:rsidRPr="001D4B0D" w:rsidR="0079589C" w:rsidP="001D4B0D" w:rsidRDefault="00110578" w14:paraId="2BF70840" w14:textId="77777777">
      <w:pPr>
        <w:pStyle w:val="Kop2"/>
      </w:pPr>
      <w:bookmarkStart w:name="_Toc406607861" w:id="29"/>
      <w:r>
        <w:t>5</w:t>
      </w:r>
      <w:r w:rsidRPr="001D4B0D" w:rsidR="0079589C">
        <w:t>.1 Risico’s</w:t>
      </w:r>
      <w:bookmarkEnd w:id="29"/>
      <w:r w:rsidRPr="001D4B0D" w:rsidR="0079589C">
        <w:t xml:space="preserve"> </w:t>
      </w:r>
    </w:p>
    <w:p w:rsidRPr="00B83DD6" w:rsidR="0079589C" w:rsidP="00B83DD6" w:rsidRDefault="0079589C" w14:paraId="6A32F8D5" w14:textId="77777777">
      <w:pPr>
        <w:pStyle w:val="Geenafstand"/>
      </w:pPr>
      <w:r w:rsidRPr="00B83DD6">
        <w:t xml:space="preserve">In het onderstaande tabel worden de risico’s omschreven met het bij behoorde tegen maatregel. </w:t>
      </w:r>
    </w:p>
    <w:p w:rsidR="0079589C" w:rsidP="00CA60C2" w:rsidRDefault="0079589C" w14:paraId="248760EB" w14:textId="77777777"/>
    <w:tbl>
      <w:tblPr>
        <w:tblW w:w="9026" w:type="dxa"/>
        <w:tblInd w:w="1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left w:w="0" w:type="dxa"/>
          <w:right w:w="0" w:type="dxa"/>
        </w:tblCellMar>
        <w:tblLook w:val="0600" w:firstRow="0" w:lastRow="0" w:firstColumn="0" w:lastColumn="0" w:noHBand="1" w:noVBand="1"/>
      </w:tblPr>
      <w:tblGrid>
        <w:gridCol w:w="1809"/>
        <w:gridCol w:w="1809"/>
        <w:gridCol w:w="1920"/>
        <w:gridCol w:w="1680"/>
        <w:gridCol w:w="1808"/>
      </w:tblGrid>
      <w:tr w:rsidR="0079589C" w:rsidTr="00BA3479" w14:paraId="49636DE1" w14:textId="77777777">
        <w:tc>
          <w:tcPr>
            <w:tcW w:w="1808" w:type="dxa"/>
            <w:shd w:val="clear" w:color="auto" w:fill="auto"/>
            <w:tcMar>
              <w:top w:w="100" w:type="dxa"/>
              <w:left w:w="100" w:type="dxa"/>
              <w:bottom w:w="100" w:type="dxa"/>
              <w:right w:w="100" w:type="dxa"/>
            </w:tcMar>
          </w:tcPr>
          <w:p w:rsidR="0079589C" w:rsidP="00CA60C2" w:rsidRDefault="0079589C" w14:paraId="28426FC1" w14:textId="77777777">
            <w:pPr>
              <w:spacing w:line="240" w:lineRule="auto"/>
            </w:pPr>
            <w:r w:rsidRPr="3511F318">
              <w:rPr>
                <w:b/>
                <w:bCs/>
              </w:rPr>
              <w:t>Risico</w:t>
            </w:r>
          </w:p>
        </w:tc>
        <w:tc>
          <w:tcPr>
            <w:tcW w:w="1808" w:type="dxa"/>
            <w:shd w:val="clear" w:color="auto" w:fill="auto"/>
            <w:tcMar>
              <w:top w:w="100" w:type="dxa"/>
              <w:left w:w="100" w:type="dxa"/>
              <w:bottom w:w="100" w:type="dxa"/>
              <w:right w:w="100" w:type="dxa"/>
            </w:tcMar>
          </w:tcPr>
          <w:p w:rsidR="0079589C" w:rsidP="00CA60C2" w:rsidRDefault="0079589C" w14:paraId="3444C74A" w14:textId="77777777">
            <w:pPr>
              <w:spacing w:line="240" w:lineRule="auto"/>
            </w:pPr>
            <w:r w:rsidRPr="3511F318">
              <w:rPr>
                <w:b/>
                <w:bCs/>
              </w:rPr>
              <w:t>Impact</w:t>
            </w:r>
          </w:p>
        </w:tc>
        <w:tc>
          <w:tcPr>
            <w:tcW w:w="1920" w:type="dxa"/>
            <w:shd w:val="clear" w:color="auto" w:fill="auto"/>
            <w:tcMar>
              <w:top w:w="100" w:type="dxa"/>
              <w:left w:w="100" w:type="dxa"/>
              <w:bottom w:w="100" w:type="dxa"/>
              <w:right w:w="100" w:type="dxa"/>
            </w:tcMar>
          </w:tcPr>
          <w:p w:rsidR="0079589C" w:rsidP="00CA60C2" w:rsidRDefault="0079589C" w14:paraId="0A4457E3" w14:textId="77777777">
            <w:pPr>
              <w:spacing w:line="240" w:lineRule="auto"/>
            </w:pPr>
            <w:r w:rsidRPr="3511F318">
              <w:rPr>
                <w:b/>
                <w:bCs/>
              </w:rPr>
              <w:t>Van toepassing op</w:t>
            </w:r>
          </w:p>
        </w:tc>
        <w:tc>
          <w:tcPr>
            <w:tcW w:w="1680" w:type="dxa"/>
            <w:shd w:val="clear" w:color="auto" w:fill="auto"/>
            <w:tcMar>
              <w:top w:w="100" w:type="dxa"/>
              <w:left w:w="100" w:type="dxa"/>
              <w:bottom w:w="100" w:type="dxa"/>
              <w:right w:w="100" w:type="dxa"/>
            </w:tcMar>
          </w:tcPr>
          <w:p w:rsidR="0079589C" w:rsidP="00CA60C2" w:rsidRDefault="0079589C" w14:paraId="0A99B8A4" w14:textId="77777777">
            <w:pPr>
              <w:spacing w:line="240" w:lineRule="auto"/>
            </w:pPr>
            <w:r w:rsidRPr="3511F318">
              <w:rPr>
                <w:b/>
                <w:bCs/>
              </w:rPr>
              <w:t>Gevolg</w:t>
            </w:r>
          </w:p>
        </w:tc>
        <w:tc>
          <w:tcPr>
            <w:tcW w:w="1808" w:type="dxa"/>
            <w:shd w:val="clear" w:color="auto" w:fill="auto"/>
            <w:tcMar>
              <w:top w:w="100" w:type="dxa"/>
              <w:left w:w="100" w:type="dxa"/>
              <w:bottom w:w="100" w:type="dxa"/>
              <w:right w:w="100" w:type="dxa"/>
            </w:tcMar>
          </w:tcPr>
          <w:p w:rsidR="0079589C" w:rsidP="00CA60C2" w:rsidRDefault="0079589C" w14:paraId="2789F6E8" w14:textId="77777777">
            <w:pPr>
              <w:spacing w:line="240" w:lineRule="auto"/>
            </w:pPr>
            <w:r w:rsidRPr="3511F318">
              <w:rPr>
                <w:b/>
                <w:bCs/>
              </w:rPr>
              <w:t>Tegen maatregel</w:t>
            </w:r>
          </w:p>
        </w:tc>
      </w:tr>
      <w:tr w:rsidR="0079589C" w:rsidTr="00BA3479" w14:paraId="304B596E" w14:textId="77777777">
        <w:tc>
          <w:tcPr>
            <w:tcW w:w="1808" w:type="dxa"/>
            <w:shd w:val="clear" w:color="auto" w:fill="auto"/>
            <w:tcMar>
              <w:top w:w="100" w:type="dxa"/>
              <w:left w:w="100" w:type="dxa"/>
              <w:bottom w:w="100" w:type="dxa"/>
              <w:right w:w="100" w:type="dxa"/>
            </w:tcMar>
          </w:tcPr>
          <w:p w:rsidR="0079589C" w:rsidP="00CA60C2" w:rsidRDefault="0079589C" w14:paraId="734B7B9B" w14:textId="77777777">
            <w:pPr>
              <w:spacing w:line="240" w:lineRule="auto"/>
            </w:pPr>
            <w:r w:rsidRPr="3511F318">
              <w:t>Onvoldoende kennis en bekwaamheid waardoor de kans aanwezig is dat de implementatie kan mislukken.</w:t>
            </w:r>
          </w:p>
        </w:tc>
        <w:tc>
          <w:tcPr>
            <w:tcW w:w="1808" w:type="dxa"/>
            <w:shd w:val="clear" w:color="auto" w:fill="auto"/>
            <w:tcMar>
              <w:top w:w="100" w:type="dxa"/>
              <w:left w:w="100" w:type="dxa"/>
              <w:bottom w:w="100" w:type="dxa"/>
              <w:right w:w="100" w:type="dxa"/>
            </w:tcMar>
          </w:tcPr>
          <w:p w:rsidR="0079589C" w:rsidP="00CA60C2" w:rsidRDefault="0079589C" w14:paraId="0D253467" w14:textId="77777777">
            <w:pPr>
              <w:spacing w:line="240" w:lineRule="auto"/>
            </w:pPr>
            <w:r w:rsidRPr="3511F318">
              <w:t>Groot</w:t>
            </w:r>
          </w:p>
        </w:tc>
        <w:tc>
          <w:tcPr>
            <w:tcW w:w="1920" w:type="dxa"/>
            <w:shd w:val="clear" w:color="auto" w:fill="auto"/>
            <w:tcMar>
              <w:top w:w="100" w:type="dxa"/>
              <w:left w:w="100" w:type="dxa"/>
              <w:bottom w:w="100" w:type="dxa"/>
              <w:right w:w="100" w:type="dxa"/>
            </w:tcMar>
          </w:tcPr>
          <w:p w:rsidR="0079589C" w:rsidP="00CA60C2" w:rsidRDefault="0079589C" w14:paraId="39FCF0E7" w14:textId="77777777">
            <w:pPr>
              <w:spacing w:line="240" w:lineRule="auto"/>
            </w:pPr>
            <w:r w:rsidRPr="3511F318">
              <w:t>Beheerders</w:t>
            </w:r>
          </w:p>
          <w:p w:rsidR="0079589C" w:rsidP="00CA60C2" w:rsidRDefault="0079589C" w14:paraId="5CD34E48" w14:textId="77777777">
            <w:pPr>
              <w:spacing w:line="240" w:lineRule="auto"/>
            </w:pPr>
            <w:r w:rsidRPr="3511F318">
              <w:t>Vliegmaatschappij</w:t>
            </w:r>
          </w:p>
        </w:tc>
        <w:tc>
          <w:tcPr>
            <w:tcW w:w="1680" w:type="dxa"/>
            <w:shd w:val="clear" w:color="auto" w:fill="auto"/>
            <w:tcMar>
              <w:top w:w="100" w:type="dxa"/>
              <w:left w:w="100" w:type="dxa"/>
              <w:bottom w:w="100" w:type="dxa"/>
              <w:right w:w="100" w:type="dxa"/>
            </w:tcMar>
          </w:tcPr>
          <w:p w:rsidR="0079589C" w:rsidP="00CA60C2" w:rsidRDefault="0079589C" w14:paraId="52AD9DF5" w14:textId="77777777">
            <w:pPr>
              <w:spacing w:line="240" w:lineRule="auto"/>
            </w:pPr>
            <w:r w:rsidRPr="3511F318">
              <w:t>Geen Wi-Fi in vliegtuigen</w:t>
            </w:r>
          </w:p>
        </w:tc>
        <w:tc>
          <w:tcPr>
            <w:tcW w:w="1808" w:type="dxa"/>
            <w:shd w:val="clear" w:color="auto" w:fill="auto"/>
            <w:tcMar>
              <w:top w:w="100" w:type="dxa"/>
              <w:left w:w="100" w:type="dxa"/>
              <w:bottom w:w="100" w:type="dxa"/>
              <w:right w:w="100" w:type="dxa"/>
            </w:tcMar>
          </w:tcPr>
          <w:p w:rsidR="0079589C" w:rsidP="00CA60C2" w:rsidRDefault="0079589C" w14:paraId="4ED6F316" w14:textId="77777777">
            <w:pPr>
              <w:spacing w:line="240" w:lineRule="auto"/>
            </w:pPr>
            <w:r w:rsidRPr="3511F318">
              <w:t>Personeel cursussen laten volgen om kennis te vergaren.</w:t>
            </w:r>
          </w:p>
        </w:tc>
      </w:tr>
      <w:tr w:rsidR="0079589C" w:rsidTr="00BA3479" w14:paraId="6AFD61FD" w14:textId="77777777">
        <w:tc>
          <w:tcPr>
            <w:tcW w:w="1808" w:type="dxa"/>
            <w:shd w:val="clear" w:color="auto" w:fill="auto"/>
            <w:tcMar>
              <w:top w:w="100" w:type="dxa"/>
              <w:left w:w="100" w:type="dxa"/>
              <w:bottom w:w="100" w:type="dxa"/>
              <w:right w:w="100" w:type="dxa"/>
            </w:tcMar>
          </w:tcPr>
          <w:p w:rsidR="0079589C" w:rsidP="00CA60C2" w:rsidRDefault="0079589C" w14:paraId="65E4D600" w14:textId="77777777">
            <w:pPr>
              <w:spacing w:line="240" w:lineRule="auto"/>
            </w:pPr>
            <w:r w:rsidRPr="3511F318">
              <w:t>Zowel Wi-Fi als de devices kunnen verstoringen veroorzaken met de communicatie systemen van het vliegtuig.</w:t>
            </w:r>
          </w:p>
        </w:tc>
        <w:tc>
          <w:tcPr>
            <w:tcW w:w="1808" w:type="dxa"/>
            <w:shd w:val="clear" w:color="auto" w:fill="auto"/>
            <w:tcMar>
              <w:top w:w="100" w:type="dxa"/>
              <w:left w:w="100" w:type="dxa"/>
              <w:bottom w:w="100" w:type="dxa"/>
              <w:right w:w="100" w:type="dxa"/>
            </w:tcMar>
          </w:tcPr>
          <w:p w:rsidR="0079589C" w:rsidP="00CA60C2" w:rsidRDefault="0079589C" w14:paraId="21CA8480" w14:textId="77777777">
            <w:pPr>
              <w:spacing w:line="240" w:lineRule="auto"/>
            </w:pPr>
            <w:r w:rsidRPr="3511F318">
              <w:t>Groot</w:t>
            </w:r>
          </w:p>
        </w:tc>
        <w:tc>
          <w:tcPr>
            <w:tcW w:w="1920" w:type="dxa"/>
            <w:shd w:val="clear" w:color="auto" w:fill="auto"/>
            <w:tcMar>
              <w:top w:w="100" w:type="dxa"/>
              <w:left w:w="100" w:type="dxa"/>
              <w:bottom w:w="100" w:type="dxa"/>
              <w:right w:w="100" w:type="dxa"/>
            </w:tcMar>
          </w:tcPr>
          <w:p w:rsidR="0079589C" w:rsidP="00CA60C2" w:rsidRDefault="0079589C" w14:paraId="379A2766" w14:textId="77777777">
            <w:pPr>
              <w:spacing w:line="240" w:lineRule="auto"/>
            </w:pPr>
            <w:r w:rsidRPr="3511F318">
              <w:t>Vliegmaatschappij/vliegtuig</w:t>
            </w:r>
          </w:p>
        </w:tc>
        <w:tc>
          <w:tcPr>
            <w:tcW w:w="1680" w:type="dxa"/>
            <w:shd w:val="clear" w:color="auto" w:fill="auto"/>
            <w:tcMar>
              <w:top w:w="100" w:type="dxa"/>
              <w:left w:w="100" w:type="dxa"/>
              <w:bottom w:w="100" w:type="dxa"/>
              <w:right w:w="100" w:type="dxa"/>
            </w:tcMar>
          </w:tcPr>
          <w:p w:rsidR="0079589C" w:rsidP="00CA60C2" w:rsidRDefault="0079589C" w14:paraId="4B464D71" w14:textId="77777777">
            <w:pPr>
              <w:spacing w:line="240" w:lineRule="auto"/>
            </w:pPr>
            <w:r w:rsidRPr="3511F318">
              <w:t>Vliegtuig kan niet meer communiceren met de verkeerstoren.</w:t>
            </w:r>
          </w:p>
        </w:tc>
        <w:tc>
          <w:tcPr>
            <w:tcW w:w="1808" w:type="dxa"/>
            <w:shd w:val="clear" w:color="auto" w:fill="auto"/>
            <w:tcMar>
              <w:top w:w="100" w:type="dxa"/>
              <w:left w:w="100" w:type="dxa"/>
              <w:bottom w:w="100" w:type="dxa"/>
              <w:right w:w="100" w:type="dxa"/>
            </w:tcMar>
          </w:tcPr>
          <w:p w:rsidR="0079589C" w:rsidP="00910217" w:rsidRDefault="0079589C" w14:paraId="23C65B0D" w14:textId="77777777">
            <w:pPr>
              <w:spacing w:line="240" w:lineRule="auto"/>
            </w:pPr>
            <w:r w:rsidRPr="3511F318">
              <w:t>Het desbetreffende netwerk op een andere frequentie laten werken.</w:t>
            </w:r>
          </w:p>
        </w:tc>
      </w:tr>
      <w:tr w:rsidR="0079589C" w:rsidTr="00BA3479" w14:paraId="7828DB1B" w14:textId="77777777">
        <w:tc>
          <w:tcPr>
            <w:tcW w:w="1808" w:type="dxa"/>
            <w:shd w:val="clear" w:color="auto" w:fill="auto"/>
            <w:tcMar>
              <w:top w:w="100" w:type="dxa"/>
              <w:left w:w="100" w:type="dxa"/>
              <w:bottom w:w="100" w:type="dxa"/>
              <w:right w:w="100" w:type="dxa"/>
            </w:tcMar>
          </w:tcPr>
          <w:p w:rsidR="0079589C" w:rsidP="00CA60C2" w:rsidRDefault="0079589C" w14:paraId="00B6EB97" w14:textId="77777777">
            <w:pPr>
              <w:spacing w:line="240" w:lineRule="auto"/>
            </w:pPr>
            <w:r w:rsidRPr="3511F318">
              <w:t>Dat de klanten op niet propere websites gaat surfen.</w:t>
            </w:r>
          </w:p>
        </w:tc>
        <w:tc>
          <w:tcPr>
            <w:tcW w:w="1808" w:type="dxa"/>
            <w:shd w:val="clear" w:color="auto" w:fill="auto"/>
            <w:tcMar>
              <w:top w:w="100" w:type="dxa"/>
              <w:left w:w="100" w:type="dxa"/>
              <w:bottom w:w="100" w:type="dxa"/>
              <w:right w:w="100" w:type="dxa"/>
            </w:tcMar>
          </w:tcPr>
          <w:p w:rsidR="0079589C" w:rsidP="00CA60C2" w:rsidRDefault="0079589C" w14:paraId="7EAD56B7" w14:textId="77777777">
            <w:pPr>
              <w:spacing w:line="240" w:lineRule="auto"/>
            </w:pPr>
            <w:r w:rsidRPr="3511F318">
              <w:t>Klein</w:t>
            </w:r>
          </w:p>
        </w:tc>
        <w:tc>
          <w:tcPr>
            <w:tcW w:w="1920" w:type="dxa"/>
            <w:shd w:val="clear" w:color="auto" w:fill="auto"/>
            <w:tcMar>
              <w:top w:w="100" w:type="dxa"/>
              <w:left w:w="100" w:type="dxa"/>
              <w:bottom w:w="100" w:type="dxa"/>
              <w:right w:w="100" w:type="dxa"/>
            </w:tcMar>
          </w:tcPr>
          <w:p w:rsidR="0079589C" w:rsidP="00CA60C2" w:rsidRDefault="0079589C" w14:paraId="5440A7A3" w14:textId="77777777">
            <w:pPr>
              <w:spacing w:line="240" w:lineRule="auto"/>
            </w:pPr>
            <w:r w:rsidRPr="3511F318">
              <w:t>klanten</w:t>
            </w:r>
          </w:p>
        </w:tc>
        <w:tc>
          <w:tcPr>
            <w:tcW w:w="1680" w:type="dxa"/>
            <w:shd w:val="clear" w:color="auto" w:fill="auto"/>
            <w:tcMar>
              <w:top w:w="100" w:type="dxa"/>
              <w:left w:w="100" w:type="dxa"/>
              <w:bottom w:w="100" w:type="dxa"/>
              <w:right w:w="100" w:type="dxa"/>
            </w:tcMar>
          </w:tcPr>
          <w:p w:rsidR="0079589C" w:rsidP="00CA60C2" w:rsidRDefault="0079589C" w14:paraId="3BF75D59" w14:textId="77777777">
            <w:pPr>
              <w:spacing w:line="240" w:lineRule="auto"/>
            </w:pPr>
            <w:r w:rsidRPr="3511F318">
              <w:t>Dat mensen afstoten de beelden te zien krijgen.</w:t>
            </w:r>
          </w:p>
        </w:tc>
        <w:tc>
          <w:tcPr>
            <w:tcW w:w="1808" w:type="dxa"/>
            <w:shd w:val="clear" w:color="auto" w:fill="auto"/>
            <w:tcMar>
              <w:top w:w="100" w:type="dxa"/>
              <w:left w:w="100" w:type="dxa"/>
              <w:bottom w:w="100" w:type="dxa"/>
              <w:right w:w="100" w:type="dxa"/>
            </w:tcMar>
          </w:tcPr>
          <w:p w:rsidR="0079589C" w:rsidP="00CA60C2" w:rsidRDefault="0079589C" w14:paraId="03E9E2F8" w14:textId="77777777">
            <w:pPr>
              <w:spacing w:line="240" w:lineRule="auto"/>
            </w:pPr>
            <w:r w:rsidRPr="3511F318">
              <w:t>De niet propere websites blokkeren</w:t>
            </w:r>
          </w:p>
        </w:tc>
      </w:tr>
      <w:tr w:rsidR="0079589C" w:rsidTr="00BA3479" w14:paraId="365B70A9" w14:textId="77777777">
        <w:tc>
          <w:tcPr>
            <w:tcW w:w="1808" w:type="dxa"/>
            <w:shd w:val="clear" w:color="auto" w:fill="auto"/>
            <w:tcMar>
              <w:top w:w="100" w:type="dxa"/>
              <w:left w:w="100" w:type="dxa"/>
              <w:bottom w:w="100" w:type="dxa"/>
              <w:right w:w="100" w:type="dxa"/>
            </w:tcMar>
          </w:tcPr>
          <w:p w:rsidR="0079589C" w:rsidP="00CA60C2" w:rsidRDefault="0079589C" w14:paraId="6DFC1035" w14:textId="77777777">
            <w:pPr>
              <w:spacing w:line="240" w:lineRule="auto"/>
            </w:pPr>
            <w:r w:rsidRPr="3511F318">
              <w:t>Klanten kunnen de verbinding vol trekken door te gaan downloaden.</w:t>
            </w:r>
          </w:p>
        </w:tc>
        <w:tc>
          <w:tcPr>
            <w:tcW w:w="1808" w:type="dxa"/>
            <w:shd w:val="clear" w:color="auto" w:fill="auto"/>
            <w:tcMar>
              <w:top w:w="100" w:type="dxa"/>
              <w:left w:w="100" w:type="dxa"/>
              <w:bottom w:w="100" w:type="dxa"/>
              <w:right w:w="100" w:type="dxa"/>
            </w:tcMar>
          </w:tcPr>
          <w:p w:rsidR="0079589C" w:rsidP="00CA60C2" w:rsidRDefault="0079589C" w14:paraId="4451A46C" w14:textId="77777777">
            <w:pPr>
              <w:spacing w:line="240" w:lineRule="auto"/>
            </w:pPr>
            <w:r w:rsidRPr="3511F318">
              <w:t>Groot</w:t>
            </w:r>
          </w:p>
        </w:tc>
        <w:tc>
          <w:tcPr>
            <w:tcW w:w="1920" w:type="dxa"/>
            <w:shd w:val="clear" w:color="auto" w:fill="auto"/>
            <w:tcMar>
              <w:top w:w="100" w:type="dxa"/>
              <w:left w:w="100" w:type="dxa"/>
              <w:bottom w:w="100" w:type="dxa"/>
              <w:right w:w="100" w:type="dxa"/>
            </w:tcMar>
          </w:tcPr>
          <w:p w:rsidR="0079589C" w:rsidP="00CA60C2" w:rsidRDefault="0079589C" w14:paraId="6331D42A" w14:textId="77777777">
            <w:pPr>
              <w:spacing w:line="240" w:lineRule="auto"/>
            </w:pPr>
            <w:r w:rsidRPr="3511F318">
              <w:t>klanten</w:t>
            </w:r>
          </w:p>
        </w:tc>
        <w:tc>
          <w:tcPr>
            <w:tcW w:w="1680" w:type="dxa"/>
            <w:shd w:val="clear" w:color="auto" w:fill="auto"/>
            <w:tcMar>
              <w:top w:w="100" w:type="dxa"/>
              <w:left w:w="100" w:type="dxa"/>
              <w:bottom w:w="100" w:type="dxa"/>
              <w:right w:w="100" w:type="dxa"/>
            </w:tcMar>
          </w:tcPr>
          <w:p w:rsidR="0079589C" w:rsidP="00CA60C2" w:rsidRDefault="0079589C" w14:paraId="1F693D7B" w14:textId="77777777">
            <w:pPr>
              <w:spacing w:line="240" w:lineRule="auto"/>
            </w:pPr>
            <w:r w:rsidRPr="3511F318">
              <w:t>De verbinding wordt traag voor andere klanten of kunnen niet meer internetten</w:t>
            </w:r>
          </w:p>
        </w:tc>
        <w:tc>
          <w:tcPr>
            <w:tcW w:w="1808" w:type="dxa"/>
            <w:shd w:val="clear" w:color="auto" w:fill="auto"/>
            <w:tcMar>
              <w:top w:w="100" w:type="dxa"/>
              <w:left w:w="100" w:type="dxa"/>
              <w:bottom w:w="100" w:type="dxa"/>
              <w:right w:w="100" w:type="dxa"/>
            </w:tcMar>
          </w:tcPr>
          <w:p w:rsidR="0079589C" w:rsidP="00CA60C2" w:rsidRDefault="0079589C" w14:paraId="49B9033B" w14:textId="77777777">
            <w:pPr>
              <w:spacing w:line="240" w:lineRule="auto"/>
            </w:pPr>
            <w:r w:rsidRPr="3511F318">
              <w:t>1. In de algemene voorwaarden een stuk plaatsen over downloaden.</w:t>
            </w:r>
          </w:p>
          <w:p w:rsidR="0079589C" w:rsidP="00CA60C2" w:rsidRDefault="0079589C" w14:paraId="419D689E" w14:textId="77777777">
            <w:pPr>
              <w:spacing w:line="240" w:lineRule="auto"/>
            </w:pPr>
          </w:p>
          <w:p w:rsidR="0079589C" w:rsidP="00CA60C2" w:rsidRDefault="0079589C" w14:paraId="60E27C77" w14:textId="77777777">
            <w:pPr>
              <w:spacing w:line="240" w:lineRule="auto"/>
            </w:pPr>
            <w:r w:rsidRPr="3511F318">
              <w:t>2.Download en upload snelheid beperken per verbonden client.</w:t>
            </w:r>
          </w:p>
        </w:tc>
      </w:tr>
      <w:tr w:rsidR="0079589C" w:rsidTr="00BA3479" w14:paraId="2ED1DD99" w14:textId="77777777">
        <w:tc>
          <w:tcPr>
            <w:tcW w:w="1808" w:type="dxa"/>
            <w:shd w:val="clear" w:color="auto" w:fill="auto"/>
            <w:tcMar>
              <w:top w:w="100" w:type="dxa"/>
              <w:left w:w="100" w:type="dxa"/>
              <w:bottom w:w="100" w:type="dxa"/>
              <w:right w:w="100" w:type="dxa"/>
            </w:tcMar>
          </w:tcPr>
          <w:p w:rsidR="0079589C" w:rsidP="00CA60C2" w:rsidRDefault="0079589C" w14:paraId="5F7F6DD2" w14:textId="77777777">
            <w:pPr>
              <w:spacing w:before="160" w:line="240" w:lineRule="auto"/>
            </w:pPr>
            <w:r w:rsidRPr="3511F318">
              <w:t>Kosten kunnen hoger uitvallen dan eerder verwacht</w:t>
            </w:r>
          </w:p>
        </w:tc>
        <w:tc>
          <w:tcPr>
            <w:tcW w:w="1808" w:type="dxa"/>
            <w:shd w:val="clear" w:color="auto" w:fill="auto"/>
            <w:tcMar>
              <w:top w:w="100" w:type="dxa"/>
              <w:left w:w="100" w:type="dxa"/>
              <w:bottom w:w="100" w:type="dxa"/>
              <w:right w:w="100" w:type="dxa"/>
            </w:tcMar>
          </w:tcPr>
          <w:p w:rsidR="0079589C" w:rsidP="00CA60C2" w:rsidRDefault="0079589C" w14:paraId="4DBB0ACD" w14:textId="77777777">
            <w:pPr>
              <w:spacing w:line="240" w:lineRule="auto"/>
            </w:pPr>
            <w:r w:rsidRPr="3511F318">
              <w:t>Groot</w:t>
            </w:r>
          </w:p>
        </w:tc>
        <w:tc>
          <w:tcPr>
            <w:tcW w:w="1920" w:type="dxa"/>
            <w:shd w:val="clear" w:color="auto" w:fill="auto"/>
            <w:tcMar>
              <w:top w:w="100" w:type="dxa"/>
              <w:left w:w="100" w:type="dxa"/>
              <w:bottom w:w="100" w:type="dxa"/>
              <w:right w:w="100" w:type="dxa"/>
            </w:tcMar>
          </w:tcPr>
          <w:p w:rsidR="0079589C" w:rsidP="00CA60C2" w:rsidRDefault="0079589C" w14:paraId="77DFC395" w14:textId="77777777">
            <w:pPr>
              <w:spacing w:line="240" w:lineRule="auto"/>
            </w:pPr>
            <w:r w:rsidRPr="3511F318">
              <w:t>Bedrijf</w:t>
            </w:r>
          </w:p>
        </w:tc>
        <w:tc>
          <w:tcPr>
            <w:tcW w:w="1680" w:type="dxa"/>
            <w:shd w:val="clear" w:color="auto" w:fill="auto"/>
            <w:tcMar>
              <w:top w:w="100" w:type="dxa"/>
              <w:left w:w="100" w:type="dxa"/>
              <w:bottom w:w="100" w:type="dxa"/>
              <w:right w:w="100" w:type="dxa"/>
            </w:tcMar>
          </w:tcPr>
          <w:p w:rsidR="0079589C" w:rsidP="00CA60C2" w:rsidRDefault="0079589C" w14:paraId="530B7640" w14:textId="77777777">
            <w:pPr>
              <w:spacing w:line="240" w:lineRule="auto"/>
            </w:pPr>
            <w:r w:rsidRPr="3511F318">
              <w:t>Management kan beslissen om het project stil te zetten.</w:t>
            </w:r>
          </w:p>
        </w:tc>
        <w:tc>
          <w:tcPr>
            <w:tcW w:w="1808" w:type="dxa"/>
            <w:shd w:val="clear" w:color="auto" w:fill="auto"/>
            <w:tcMar>
              <w:top w:w="100" w:type="dxa"/>
              <w:left w:w="100" w:type="dxa"/>
              <w:bottom w:w="100" w:type="dxa"/>
              <w:right w:w="100" w:type="dxa"/>
            </w:tcMar>
          </w:tcPr>
          <w:p w:rsidR="0079589C" w:rsidP="00CA60C2" w:rsidRDefault="0079589C" w14:paraId="52978786" w14:textId="77777777">
            <w:pPr>
              <w:spacing w:line="240" w:lineRule="auto"/>
            </w:pPr>
            <w:r w:rsidRPr="3511F318">
              <w:t>Een fix price toekennen aan een project.</w:t>
            </w:r>
          </w:p>
        </w:tc>
      </w:tr>
      <w:tr w:rsidR="0079589C" w:rsidTr="00BA3479" w14:paraId="47969530" w14:textId="77777777">
        <w:tc>
          <w:tcPr>
            <w:tcW w:w="1808" w:type="dxa"/>
            <w:shd w:val="clear" w:color="auto" w:fill="auto"/>
            <w:tcMar>
              <w:top w:w="100" w:type="dxa"/>
              <w:left w:w="100" w:type="dxa"/>
              <w:bottom w:w="100" w:type="dxa"/>
              <w:right w:w="100" w:type="dxa"/>
            </w:tcMar>
          </w:tcPr>
          <w:p w:rsidR="0079589C" w:rsidP="00CA60C2" w:rsidRDefault="0079589C" w14:paraId="5FC80534" w14:textId="77777777">
            <w:pPr>
              <w:spacing w:before="160" w:line="240" w:lineRule="auto"/>
            </w:pPr>
            <w:r w:rsidRPr="3511F318">
              <w:t>Project duurt langer dan gepland</w:t>
            </w:r>
          </w:p>
        </w:tc>
        <w:tc>
          <w:tcPr>
            <w:tcW w:w="1808" w:type="dxa"/>
            <w:shd w:val="clear" w:color="auto" w:fill="auto"/>
            <w:tcMar>
              <w:top w:w="100" w:type="dxa"/>
              <w:left w:w="100" w:type="dxa"/>
              <w:bottom w:w="100" w:type="dxa"/>
              <w:right w:w="100" w:type="dxa"/>
            </w:tcMar>
          </w:tcPr>
          <w:p w:rsidR="0079589C" w:rsidP="00CA60C2" w:rsidRDefault="0079589C" w14:paraId="051339E6" w14:textId="77777777">
            <w:pPr>
              <w:spacing w:line="240" w:lineRule="auto"/>
            </w:pPr>
            <w:r w:rsidRPr="3511F318">
              <w:t>Middel</w:t>
            </w:r>
          </w:p>
        </w:tc>
        <w:tc>
          <w:tcPr>
            <w:tcW w:w="1920" w:type="dxa"/>
            <w:shd w:val="clear" w:color="auto" w:fill="auto"/>
            <w:tcMar>
              <w:top w:w="100" w:type="dxa"/>
              <w:left w:w="100" w:type="dxa"/>
              <w:bottom w:w="100" w:type="dxa"/>
              <w:right w:w="100" w:type="dxa"/>
            </w:tcMar>
          </w:tcPr>
          <w:p w:rsidR="0079589C" w:rsidP="00CA60C2" w:rsidRDefault="0079589C" w14:paraId="15B2ED22" w14:textId="77777777">
            <w:pPr>
              <w:spacing w:line="240" w:lineRule="auto"/>
            </w:pPr>
            <w:r w:rsidRPr="3511F318">
              <w:t>Bedrijf / Klanten</w:t>
            </w:r>
          </w:p>
        </w:tc>
        <w:tc>
          <w:tcPr>
            <w:tcW w:w="1680" w:type="dxa"/>
            <w:shd w:val="clear" w:color="auto" w:fill="auto"/>
            <w:tcMar>
              <w:top w:w="100" w:type="dxa"/>
              <w:left w:w="100" w:type="dxa"/>
              <w:bottom w:w="100" w:type="dxa"/>
              <w:right w:w="100" w:type="dxa"/>
            </w:tcMar>
          </w:tcPr>
          <w:p w:rsidR="0079589C" w:rsidP="00CA60C2" w:rsidRDefault="0079589C" w14:paraId="4D05ED29" w14:textId="77777777">
            <w:pPr>
              <w:spacing w:line="240" w:lineRule="auto"/>
            </w:pPr>
            <w:r w:rsidRPr="3511F318">
              <w:t>De kosten vallen hoger uit dan verwacht en het vliegtuig is mogelijk niet voorzien van WiFi op het moment dat dat verwacht wordt.</w:t>
            </w:r>
          </w:p>
        </w:tc>
        <w:tc>
          <w:tcPr>
            <w:tcW w:w="1808" w:type="dxa"/>
            <w:shd w:val="clear" w:color="auto" w:fill="auto"/>
            <w:tcMar>
              <w:top w:w="100" w:type="dxa"/>
              <w:left w:w="100" w:type="dxa"/>
              <w:bottom w:w="100" w:type="dxa"/>
              <w:right w:w="100" w:type="dxa"/>
            </w:tcMar>
          </w:tcPr>
          <w:p w:rsidR="0079589C" w:rsidP="00CA60C2" w:rsidRDefault="0079589C" w14:paraId="128EDEC6" w14:textId="77777777">
            <w:pPr>
              <w:spacing w:line="240" w:lineRule="auto"/>
            </w:pPr>
            <w:r w:rsidRPr="3511F318">
              <w:t>Volgens planning werke</w:t>
            </w:r>
            <w:r>
              <w:t>n.</w:t>
            </w:r>
          </w:p>
        </w:tc>
      </w:tr>
    </w:tbl>
    <w:p w:rsidR="0079589C" w:rsidP="00CA60C2" w:rsidRDefault="0079589C" w14:paraId="53FD5D09" w14:textId="77777777"/>
    <w:p w:rsidRPr="0079589C" w:rsidR="0079589C" w:rsidP="00A22FBA" w:rsidRDefault="0079589C" w14:paraId="7DF8E7C5" w14:textId="77777777">
      <w:pPr>
        <w:pStyle w:val="Geenafstand"/>
      </w:pPr>
    </w:p>
    <w:p w:rsidRPr="001D4B0D" w:rsidR="0079589C" w:rsidP="001D4B0D" w:rsidRDefault="00110578" w14:paraId="236B9F2E" w14:textId="77777777">
      <w:pPr>
        <w:pStyle w:val="Kop1"/>
      </w:pPr>
      <w:bookmarkStart w:name="_Toc406607862" w:id="30"/>
      <w:r>
        <w:t>6</w:t>
      </w:r>
      <w:r w:rsidR="001D4B0D">
        <w:t xml:space="preserve">. </w:t>
      </w:r>
      <w:r w:rsidRPr="001D4B0D" w:rsidR="0079589C">
        <w:t>Planning</w:t>
      </w:r>
      <w:bookmarkEnd w:id="30"/>
    </w:p>
    <w:p w:rsidR="0079589C" w:rsidP="00A22FBA" w:rsidRDefault="00B83DD6" w14:paraId="633800C7" w14:textId="77777777">
      <w:pPr>
        <w:pStyle w:val="Geenafstand"/>
      </w:pPr>
      <w:r>
        <w:t>Dit is onze globale planning van het</w:t>
      </w:r>
      <w:r w:rsidR="0079589C">
        <w:t xml:space="preserve"> p</w:t>
      </w:r>
      <w:r>
        <w:t xml:space="preserve">roject. In de paragraven wordt beschreven wat we gaan opleveren en wanneer we dit gaan doen. </w:t>
      </w:r>
    </w:p>
    <w:p w:rsidR="00B83DD6" w:rsidP="00A22FBA" w:rsidRDefault="00B83DD6" w14:paraId="0BBD72B0" w14:textId="77777777">
      <w:pPr>
        <w:pStyle w:val="Geenafstand"/>
      </w:pPr>
    </w:p>
    <w:p w:rsidR="0079589C" w:rsidP="00CA60C2" w:rsidRDefault="00110578" w14:paraId="7FCB20B8" w14:textId="77777777">
      <w:pPr>
        <w:pStyle w:val="Kop2"/>
      </w:pPr>
      <w:bookmarkStart w:name="h.2bn6wsx" w:colFirst="0" w:colLast="0" w:id="31"/>
      <w:bookmarkStart w:name="_Toc403548655" w:id="32"/>
      <w:bookmarkStart w:name="_Toc406607863" w:id="33"/>
      <w:bookmarkEnd w:id="31"/>
      <w:r>
        <w:t>6</w:t>
      </w:r>
      <w:r w:rsidR="0079589C">
        <w:t xml:space="preserve">.1 Op te leveren </w:t>
      </w:r>
      <w:r w:rsidRPr="0079589C" w:rsidR="0079589C">
        <w:t>producten</w:t>
      </w:r>
      <w:bookmarkEnd w:id="32"/>
      <w:bookmarkEnd w:id="33"/>
    </w:p>
    <w:p w:rsidR="0079589C" w:rsidP="00A22FBA" w:rsidRDefault="0079589C" w14:paraId="2D54B9FD" w14:textId="77777777">
      <w:pPr>
        <w:pStyle w:val="Geenafstand"/>
        <w:numPr>
          <w:ilvl w:val="0"/>
          <w:numId w:val="11"/>
        </w:numPr>
      </w:pPr>
      <w:r>
        <w:t>Business Case</w:t>
      </w:r>
    </w:p>
    <w:p w:rsidR="0079589C" w:rsidP="00A22FBA" w:rsidRDefault="0079589C" w14:paraId="0830AD33" w14:textId="77777777">
      <w:pPr>
        <w:pStyle w:val="Geenafstand"/>
        <w:numPr>
          <w:ilvl w:val="0"/>
          <w:numId w:val="11"/>
        </w:numPr>
      </w:pPr>
      <w:r>
        <w:t>Raspberry PI</w:t>
      </w:r>
    </w:p>
    <w:p w:rsidR="0079589C" w:rsidP="00A22FBA" w:rsidRDefault="0079589C" w14:paraId="720A1DB9" w14:textId="77777777">
      <w:pPr>
        <w:pStyle w:val="Geenafstand"/>
        <w:numPr>
          <w:ilvl w:val="0"/>
          <w:numId w:val="11"/>
        </w:numPr>
      </w:pPr>
      <w:r>
        <w:t>Technisch Document</w:t>
      </w:r>
    </w:p>
    <w:p w:rsidR="0079589C" w:rsidP="00A22FBA" w:rsidRDefault="0079589C" w14:paraId="23D07554" w14:textId="77777777">
      <w:pPr>
        <w:pStyle w:val="Geenafstand"/>
        <w:numPr>
          <w:ilvl w:val="0"/>
          <w:numId w:val="11"/>
        </w:numPr>
      </w:pPr>
      <w:r>
        <w:t>Functioneel Document</w:t>
      </w:r>
    </w:p>
    <w:p w:rsidR="00B83DD6" w:rsidP="00B83DD6" w:rsidRDefault="0079589C" w14:paraId="4AB61729" w14:textId="77777777">
      <w:pPr>
        <w:pStyle w:val="Geenafstand"/>
        <w:numPr>
          <w:ilvl w:val="0"/>
          <w:numId w:val="11"/>
        </w:numPr>
      </w:pPr>
      <w:r>
        <w:t>Planning</w:t>
      </w:r>
    </w:p>
    <w:p w:rsidR="00B83DD6" w:rsidP="00CA60C2" w:rsidRDefault="00B83DD6" w14:paraId="5401C81D" w14:textId="77777777">
      <w:pPr>
        <w:pStyle w:val="Kop2"/>
        <w:rPr>
          <w:lang w:val="en-US"/>
        </w:rPr>
      </w:pPr>
      <w:bookmarkStart w:name="h.qsh70q" w:colFirst="0" w:colLast="0" w:id="34"/>
      <w:bookmarkStart w:name="_Toc403548656" w:id="35"/>
      <w:bookmarkStart w:name="_Toc406607864" w:id="36"/>
      <w:bookmarkEnd w:id="34"/>
    </w:p>
    <w:p w:rsidRPr="00B83DD6" w:rsidR="0079589C" w:rsidP="00CA60C2" w:rsidRDefault="00110578" w14:paraId="784D69F0" w14:textId="77777777">
      <w:pPr>
        <w:pStyle w:val="Kop2"/>
        <w:rPr>
          <w:lang w:val="en-US"/>
        </w:rPr>
      </w:pPr>
      <w:r w:rsidRPr="00B83DD6">
        <w:rPr>
          <w:lang w:val="en-US"/>
        </w:rPr>
        <w:t>6.</w:t>
      </w:r>
      <w:r w:rsidRPr="00B83DD6" w:rsidR="0079589C">
        <w:rPr>
          <w:lang w:val="en-US"/>
        </w:rPr>
        <w:t>2 Planning</w:t>
      </w:r>
      <w:bookmarkEnd w:id="35"/>
      <w:bookmarkEnd w:id="36"/>
      <w:r w:rsidRPr="00B83DD6" w:rsidR="0079589C">
        <w:rPr>
          <w:lang w:val="en-US"/>
        </w:rPr>
        <w:t xml:space="preserve"> </w:t>
      </w:r>
    </w:p>
    <w:p w:rsidR="0079589C" w:rsidP="00CA60C2" w:rsidRDefault="002C1AFC" w14:paraId="065A74EB" w14:textId="77777777">
      <w:bookmarkStart w:name="h.3as4poj" w:colFirst="0" w:colLast="0" w:id="37"/>
      <w:bookmarkEnd w:id="37"/>
      <w:r w:rsidRPr="002C1AFC">
        <w:rPr>
          <w:noProof/>
        </w:rPr>
        <w:drawing>
          <wp:inline distT="0" distB="0" distL="0" distR="0" wp14:anchorId="543E47FA" wp14:editId="07777777">
            <wp:extent cx="5238750" cy="762952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7629525"/>
                    </a:xfrm>
                    <a:prstGeom prst="rect">
                      <a:avLst/>
                    </a:prstGeom>
                    <a:noFill/>
                    <a:ln>
                      <a:noFill/>
                    </a:ln>
                  </pic:spPr>
                </pic:pic>
              </a:graphicData>
            </a:graphic>
          </wp:inline>
        </w:drawing>
      </w:r>
    </w:p>
    <w:p w:rsidRPr="001D4B0D" w:rsidR="0079589C" w:rsidP="00110578" w:rsidRDefault="0079589C" w14:paraId="398DE6B2" w14:textId="77777777"/>
    <w:p w:rsidR="0079589C" w:rsidP="00CA60C2" w:rsidRDefault="0079589C" w14:paraId="6BF9B501" w14:textId="77777777"/>
    <w:p w:rsidR="0079589C" w:rsidP="00CA60C2" w:rsidRDefault="0079589C" w14:paraId="1019A771" w14:textId="77777777">
      <w:pPr>
        <w:spacing w:after="160" w:line="259" w:lineRule="auto"/>
      </w:pPr>
      <w:r>
        <w:br w:type="page"/>
      </w:r>
    </w:p>
    <w:p w:rsidR="0079589C" w:rsidP="001D4B0D" w:rsidRDefault="00110578" w14:paraId="6DBBF6EB" w14:textId="77777777">
      <w:pPr>
        <w:pStyle w:val="Kop1"/>
      </w:pPr>
      <w:bookmarkStart w:name="_Toc406607866" w:id="38"/>
      <w:r>
        <w:t>7</w:t>
      </w:r>
      <w:r w:rsidRPr="001D4B0D" w:rsidR="001D4B0D">
        <w:t xml:space="preserve">. </w:t>
      </w:r>
      <w:r w:rsidRPr="001D4B0D" w:rsidR="0079589C">
        <w:t>Geraadpleegde literatuur</w:t>
      </w:r>
      <w:bookmarkEnd w:id="38"/>
    </w:p>
    <w:p w:rsidRPr="00DC1E9E" w:rsidR="00DC1E9E" w:rsidP="00DC1E9E" w:rsidRDefault="00DC1E9E" w14:paraId="7043EDAB" w14:textId="77777777">
      <w:pPr>
        <w:rPr>
          <w:b/>
        </w:rPr>
      </w:pPr>
      <w:r w:rsidRPr="00DC1E9E">
        <w:rPr>
          <w:b/>
        </w:rPr>
        <w:t>Voor de kosten:</w:t>
      </w:r>
    </w:p>
    <w:p w:rsidR="00DC1E9E" w:rsidP="00DC1E9E" w:rsidRDefault="00DC1E9E" w14:paraId="1B35E5AA" w14:textId="77777777">
      <w:r w:rsidRPr="00DC1E9E">
        <w:t>http://satpower.eu/index.php/satelliet-internet-europa/zakelijk-internet</w:t>
      </w:r>
      <w:r>
        <w:t xml:space="preserve"> </w:t>
      </w:r>
    </w:p>
    <w:p w:rsidR="00DC1E9E" w:rsidP="00DC1E9E" w:rsidRDefault="00DC1E9E" w14:paraId="71CB217D" w14:textId="77777777">
      <w:r w:rsidRPr="00DC1E9E">
        <w:t>http://www.mbowijzer.nl/beroep/netwerkbeheerder</w:t>
      </w:r>
    </w:p>
    <w:p w:rsidR="00DC1E9E" w:rsidP="00DC1E9E" w:rsidRDefault="00DC1E9E" w14:paraId="2005157D" w14:textId="77777777">
      <w:r w:rsidRPr="00DC1E9E">
        <w:t>http://www.centralpoint.nl/servers/</w:t>
      </w:r>
    </w:p>
    <w:p w:rsidRPr="00DC1E9E" w:rsidR="00DC1E9E" w:rsidP="00DC1E9E" w:rsidRDefault="00DC1E9E" w14:paraId="0B7DF42B" w14:textId="77777777"/>
    <w:p w:rsidRPr="00DC1E9E" w:rsidR="0079589C" w:rsidP="00B83DD6" w:rsidRDefault="0079589C" w14:paraId="1829CB33" w14:textId="77777777">
      <w:pPr>
        <w:pStyle w:val="Geenafstand"/>
        <w:rPr>
          <w:b/>
        </w:rPr>
      </w:pPr>
      <w:r w:rsidRPr="00DC1E9E">
        <w:rPr>
          <w:b/>
        </w:rPr>
        <w:t>DHCP linux:</w:t>
      </w:r>
    </w:p>
    <w:p w:rsidR="0079589C" w:rsidP="00B83DD6" w:rsidRDefault="002D7285" w14:paraId="29EAC0EA" w14:textId="77777777">
      <w:pPr>
        <w:pStyle w:val="Geenafstand"/>
      </w:pPr>
      <w:hyperlink w:anchor=".VCGE8Pl_vT8" r:id="rId12">
        <w:r w:rsidR="0079589C">
          <w:rPr>
            <w:color w:val="1155CC"/>
            <w:u w:val="single"/>
          </w:rPr>
          <w:t>http://www.linuxhomenetworking.com/wiki/index.php/Quick_HOWTO_:_Ch08_:_Configuring_the_DHCP_Server#.VCGE8Pl_vT8</w:t>
        </w:r>
      </w:hyperlink>
    </w:p>
    <w:p w:rsidR="0079589C" w:rsidP="00B83DD6" w:rsidRDefault="0079589C" w14:paraId="648EB125" w14:textId="77777777">
      <w:pPr>
        <w:pStyle w:val="Geenafstand"/>
      </w:pPr>
    </w:p>
    <w:p w:rsidR="0079589C" w:rsidP="00B83DD6" w:rsidRDefault="00A22FBA" w14:paraId="78AEC5EA" w14:textId="77777777">
      <w:pPr>
        <w:pStyle w:val="Geenafstand"/>
      </w:pPr>
      <w:r>
        <w:t>De informatie die wij</w:t>
      </w:r>
      <w:r w:rsidR="0079589C">
        <w:t xml:space="preserve"> nodig had</w:t>
      </w:r>
      <w:r>
        <w:t>den</w:t>
      </w:r>
      <w:r w:rsidR="0079589C">
        <w:t xml:space="preserve"> om een business case te ontwerpen worden in</w:t>
      </w:r>
      <w:r>
        <w:t xml:space="preserve"> de</w:t>
      </w:r>
      <w:r w:rsidR="0079589C">
        <w:t xml:space="preserve"> links onderin weergegeven.</w:t>
      </w:r>
    </w:p>
    <w:p w:rsidR="00A22FBA" w:rsidP="00B83DD6" w:rsidRDefault="00A22FBA" w14:paraId="5C2FC5DC" w14:textId="77777777">
      <w:pPr>
        <w:pStyle w:val="Geenafstand"/>
      </w:pPr>
    </w:p>
    <w:p w:rsidR="0079589C" w:rsidP="00B83DD6" w:rsidRDefault="0079589C" w14:paraId="1860D5E7" w14:textId="77777777">
      <w:pPr>
        <w:pStyle w:val="Geenafstand"/>
      </w:pPr>
      <w:r>
        <w:rPr>
          <w:i/>
        </w:rPr>
        <w:t xml:space="preserve"> </w:t>
      </w:r>
      <w:r>
        <w:rPr>
          <w:b/>
          <w:i/>
        </w:rPr>
        <w:t>Eerst Image Op de Raspberry met de volgende instellingen:</w:t>
      </w:r>
    </w:p>
    <w:p w:rsidR="0079589C" w:rsidP="00B83DD6" w:rsidRDefault="0079589C" w14:paraId="7BA3B1B0" w14:textId="77777777">
      <w:pPr>
        <w:pStyle w:val="Geenafstand"/>
        <w:rPr>
          <w:i/>
          <w:lang w:val="en-US"/>
        </w:rPr>
      </w:pPr>
      <w:r w:rsidRPr="00BA3479">
        <w:rPr>
          <w:i/>
          <w:lang w:val="en-US"/>
        </w:rPr>
        <w:t>Workshop Raspberry PI</w:t>
      </w:r>
    </w:p>
    <w:p w:rsidRPr="00BA3479" w:rsidR="00A22FBA" w:rsidP="00B83DD6" w:rsidRDefault="00A22FBA" w14:paraId="68FA6995" w14:textId="77777777">
      <w:pPr>
        <w:pStyle w:val="Geenafstand"/>
        <w:rPr>
          <w:lang w:val="en-US"/>
        </w:rPr>
      </w:pPr>
    </w:p>
    <w:p w:rsidRPr="00BA3479" w:rsidR="0079589C" w:rsidP="00B83DD6" w:rsidRDefault="0079589C" w14:paraId="073ABA7A" w14:textId="77777777">
      <w:pPr>
        <w:pStyle w:val="Geenafstand"/>
        <w:rPr>
          <w:lang w:val="en-US"/>
        </w:rPr>
      </w:pPr>
      <w:r w:rsidRPr="00BA3479">
        <w:rPr>
          <w:b/>
          <w:i/>
          <w:lang w:val="en-US"/>
        </w:rPr>
        <w:t>Interfaces en DHCP:</w:t>
      </w:r>
    </w:p>
    <w:p w:rsidRPr="00BA3479" w:rsidR="0079589C" w:rsidP="00B83DD6" w:rsidRDefault="002D7285" w14:paraId="29687E93" w14:textId="77777777">
      <w:pPr>
        <w:pStyle w:val="Geenafstand"/>
        <w:rPr>
          <w:lang w:val="en-US"/>
        </w:rPr>
      </w:pPr>
      <w:hyperlink r:id="rId13">
        <w:r w:rsidRPr="00BA3479" w:rsidR="0079589C">
          <w:rPr>
            <w:i/>
            <w:color w:val="1155CC"/>
            <w:u w:val="single"/>
            <w:lang w:val="en-US"/>
          </w:rPr>
          <w:t>https://help.ubuntu.com/community/isc-dhcp-server</w:t>
        </w:r>
      </w:hyperlink>
    </w:p>
    <w:p w:rsidRPr="00BA3479" w:rsidR="0079589C" w:rsidP="00B83DD6" w:rsidRDefault="0079589C" w14:paraId="2FEC85EE" w14:textId="77777777">
      <w:pPr>
        <w:pStyle w:val="Geenafstand"/>
        <w:rPr>
          <w:lang w:val="en-US"/>
        </w:rPr>
      </w:pPr>
      <w:r w:rsidRPr="00BA3479">
        <w:rPr>
          <w:i/>
          <w:lang w:val="en-US"/>
        </w:rPr>
        <w:t xml:space="preserve"> </w:t>
      </w:r>
    </w:p>
    <w:p w:rsidRPr="00BA3479" w:rsidR="0079589C" w:rsidP="00B83DD6" w:rsidRDefault="0079589C" w14:paraId="386288E3" w14:textId="77777777">
      <w:pPr>
        <w:pStyle w:val="Geenafstand"/>
        <w:rPr>
          <w:lang w:val="en-US"/>
        </w:rPr>
      </w:pPr>
      <w:r w:rsidRPr="00BA3479">
        <w:rPr>
          <w:b/>
          <w:i/>
          <w:lang w:val="en-US"/>
        </w:rPr>
        <w:t>DNS:</w:t>
      </w:r>
    </w:p>
    <w:p w:rsidRPr="00BA3479" w:rsidR="0079589C" w:rsidP="00B83DD6" w:rsidRDefault="002D7285" w14:paraId="4A907107" w14:textId="77777777">
      <w:pPr>
        <w:pStyle w:val="Geenafstand"/>
        <w:rPr>
          <w:lang w:val="en-US"/>
        </w:rPr>
      </w:pPr>
      <w:hyperlink r:id="rId14">
        <w:r w:rsidRPr="00BA3479" w:rsidR="0079589C">
          <w:rPr>
            <w:b/>
            <w:i/>
            <w:color w:val="1155CC"/>
            <w:u w:val="single"/>
            <w:lang w:val="en-US"/>
          </w:rPr>
          <w:t>https://help.ubuntu.com/lts/serverguide/dns.html</w:t>
        </w:r>
      </w:hyperlink>
    </w:p>
    <w:p w:rsidRPr="00BA3479" w:rsidR="0079589C" w:rsidP="00B83DD6" w:rsidRDefault="0079589C" w14:paraId="6119A3A4" w14:textId="77777777">
      <w:pPr>
        <w:pStyle w:val="Geenafstand"/>
        <w:rPr>
          <w:lang w:val="en-US"/>
        </w:rPr>
      </w:pPr>
      <w:r w:rsidRPr="00BA3479">
        <w:rPr>
          <w:i/>
          <w:lang w:val="en-US"/>
        </w:rPr>
        <w:t>Lab 9 Infrastructure</w:t>
      </w:r>
    </w:p>
    <w:p w:rsidRPr="00BA3479" w:rsidR="0079589C" w:rsidP="00B83DD6" w:rsidRDefault="0079589C" w14:paraId="5774617A" w14:textId="77777777">
      <w:pPr>
        <w:pStyle w:val="Geenafstand"/>
        <w:rPr>
          <w:lang w:val="en-US"/>
        </w:rPr>
      </w:pPr>
      <w:r w:rsidRPr="00BA3479">
        <w:rPr>
          <w:i/>
          <w:lang w:val="en-US"/>
        </w:rPr>
        <w:t xml:space="preserve"> </w:t>
      </w:r>
    </w:p>
    <w:p w:rsidRPr="00BA3479" w:rsidR="0079589C" w:rsidP="00B83DD6" w:rsidRDefault="0079589C" w14:paraId="1F9E1CC2" w14:textId="77777777">
      <w:pPr>
        <w:pStyle w:val="Geenafstand"/>
        <w:rPr>
          <w:lang w:val="en-US"/>
        </w:rPr>
      </w:pPr>
      <w:r w:rsidRPr="00BA3479">
        <w:rPr>
          <w:b/>
          <w:i/>
          <w:lang w:val="en-US"/>
        </w:rPr>
        <w:t>Wifi adapter:</w:t>
      </w:r>
    </w:p>
    <w:p w:rsidR="0079589C" w:rsidP="00B83DD6" w:rsidRDefault="0079589C" w14:paraId="1C64493E" w14:textId="77777777">
      <w:pPr>
        <w:pStyle w:val="Geenafstand"/>
        <w:rPr>
          <w:i/>
          <w:lang w:val="en-US"/>
        </w:rPr>
      </w:pPr>
      <w:r w:rsidRPr="00BA3479">
        <w:rPr>
          <w:i/>
          <w:lang w:val="en-US"/>
        </w:rPr>
        <w:t>http://www.daveconroy.com/turn-your-raspberry-pi-into-a-wifi-hotspot-with-edimax-nano-usb-ew-7811un-rtl8188cus-chipset/</w:t>
      </w:r>
    </w:p>
    <w:p w:rsidRPr="00BA3479" w:rsidR="00A22FBA" w:rsidP="00B83DD6" w:rsidRDefault="00A22FBA" w14:paraId="396CBB6B" w14:textId="77777777">
      <w:pPr>
        <w:pStyle w:val="Geenafstand"/>
        <w:rPr>
          <w:lang w:val="en-US"/>
        </w:rPr>
      </w:pPr>
    </w:p>
    <w:p w:rsidRPr="00BA3479" w:rsidR="0079589C" w:rsidP="00B83DD6" w:rsidRDefault="0079589C" w14:paraId="6ED85EBD" w14:textId="77777777">
      <w:pPr>
        <w:pStyle w:val="Geenafstand"/>
        <w:rPr>
          <w:lang w:val="en-US"/>
        </w:rPr>
      </w:pPr>
      <w:r w:rsidRPr="00BA3479">
        <w:rPr>
          <w:b/>
          <w:i/>
          <w:lang w:val="en-US"/>
        </w:rPr>
        <w:t>IP tables:</w:t>
      </w:r>
    </w:p>
    <w:p w:rsidR="0079589C" w:rsidP="00B83DD6" w:rsidRDefault="002D7285" w14:paraId="0B016845" w14:textId="77777777">
      <w:pPr>
        <w:pStyle w:val="Geenafstand"/>
      </w:pPr>
      <w:hyperlink r:id="rId15">
        <w:r w:rsidRPr="00BA3479" w:rsidR="0079589C">
          <w:rPr>
            <w:b/>
            <w:i/>
            <w:color w:val="1155CC"/>
            <w:u w:val="single"/>
            <w:lang w:val="en-US"/>
          </w:rPr>
          <w:t>https://www.digitalocean.com/community/tutorials/how-the-iptables-firewall-works</w:t>
        </w:r>
      </w:hyperlink>
    </w:p>
    <w:p w:rsidRPr="00BA3479" w:rsidR="00A22FBA" w:rsidP="00B83DD6" w:rsidRDefault="00A22FBA" w14:paraId="14C956A9" w14:textId="77777777">
      <w:pPr>
        <w:pStyle w:val="Geenafstand"/>
        <w:rPr>
          <w:lang w:val="en-US"/>
        </w:rPr>
      </w:pPr>
    </w:p>
    <w:p w:rsidRPr="00BA3479" w:rsidR="0079589C" w:rsidP="00B83DD6" w:rsidRDefault="0079589C" w14:paraId="79B942AF" w14:textId="77777777">
      <w:pPr>
        <w:pStyle w:val="Geenafstand"/>
        <w:rPr>
          <w:lang w:val="en-US"/>
        </w:rPr>
      </w:pPr>
      <w:r w:rsidRPr="00BA3479">
        <w:rPr>
          <w:b/>
          <w:i/>
          <w:lang w:val="en-US"/>
        </w:rPr>
        <w:t>http://ipset.netfilter.org/iptables.man.html</w:t>
      </w:r>
    </w:p>
    <w:p w:rsidRPr="00BA3479" w:rsidR="0079589C" w:rsidP="00B83DD6" w:rsidRDefault="0079589C" w14:paraId="7F9259A4" w14:textId="77777777">
      <w:pPr>
        <w:pStyle w:val="Geenafstand"/>
        <w:rPr>
          <w:lang w:val="en-US"/>
        </w:rPr>
      </w:pPr>
      <w:r w:rsidRPr="00BA3479">
        <w:rPr>
          <w:i/>
          <w:lang w:val="en-US"/>
        </w:rPr>
        <w:t>Documentatie Quincy</w:t>
      </w:r>
    </w:p>
    <w:p w:rsidRPr="00BA3479" w:rsidR="0079589C" w:rsidP="00B83DD6" w:rsidRDefault="0079589C" w14:paraId="4CB10155" w14:textId="77777777">
      <w:pPr>
        <w:pStyle w:val="Geenafstand"/>
        <w:rPr>
          <w:lang w:val="en-US"/>
        </w:rPr>
      </w:pPr>
      <w:r w:rsidRPr="00BA3479">
        <w:rPr>
          <w:b/>
          <w:i/>
          <w:lang w:val="en-US"/>
        </w:rPr>
        <w:t xml:space="preserve"> </w:t>
      </w:r>
    </w:p>
    <w:p w:rsidRPr="00BA3479" w:rsidR="0079589C" w:rsidP="00B83DD6" w:rsidRDefault="0079589C" w14:paraId="7E593F8B" w14:textId="77777777">
      <w:pPr>
        <w:pStyle w:val="Geenafstand"/>
        <w:rPr>
          <w:lang w:val="en-US"/>
        </w:rPr>
      </w:pPr>
      <w:r w:rsidRPr="00BA3479">
        <w:rPr>
          <w:b/>
          <w:i/>
          <w:lang w:val="en-US"/>
        </w:rPr>
        <w:t>Webpagina Captive Portal:</w:t>
      </w:r>
    </w:p>
    <w:p w:rsidR="0079589C" w:rsidP="00B83DD6" w:rsidRDefault="0079589C" w14:paraId="0E08AE7E" w14:textId="77777777">
      <w:pPr>
        <w:pStyle w:val="Geenafstand"/>
        <w:rPr>
          <w:i/>
          <w:lang w:val="en-US"/>
        </w:rPr>
      </w:pPr>
      <w:r w:rsidRPr="00BA3479">
        <w:rPr>
          <w:i/>
          <w:lang w:val="en-US"/>
        </w:rPr>
        <w:t>Workshop html</w:t>
      </w:r>
    </w:p>
    <w:p w:rsidRPr="00BA3479" w:rsidR="00A22FBA" w:rsidP="00B83DD6" w:rsidRDefault="00A22FBA" w14:paraId="73CE5032" w14:textId="77777777">
      <w:pPr>
        <w:pStyle w:val="Geenafstand"/>
        <w:rPr>
          <w:lang w:val="en-US"/>
        </w:rPr>
      </w:pPr>
    </w:p>
    <w:p w:rsidRPr="00BA3479" w:rsidR="0079589C" w:rsidP="00B83DD6" w:rsidRDefault="0079589C" w14:paraId="74F99274" w14:textId="77777777">
      <w:pPr>
        <w:pStyle w:val="Geenafstand"/>
        <w:rPr>
          <w:lang w:val="en-US"/>
        </w:rPr>
      </w:pPr>
      <w:r w:rsidRPr="00BA3479">
        <w:rPr>
          <w:b/>
          <w:i/>
          <w:lang w:val="en-US"/>
        </w:rPr>
        <w:t>Tomcat:</w:t>
      </w:r>
    </w:p>
    <w:p w:rsidRPr="00BA3479" w:rsidR="0079589C" w:rsidP="00B83DD6" w:rsidRDefault="002D7285" w14:paraId="27F6F636" w14:textId="77777777">
      <w:pPr>
        <w:pStyle w:val="Geenafstand"/>
        <w:rPr>
          <w:lang w:val="en-US"/>
        </w:rPr>
      </w:pPr>
      <w:hyperlink r:id="rId16">
        <w:r w:rsidRPr="00BA3479" w:rsidR="0079589C">
          <w:rPr>
            <w:i/>
            <w:color w:val="1155CC"/>
            <w:u w:val="single"/>
            <w:lang w:val="en-US"/>
          </w:rPr>
          <w:t>https://www.digitalocean.com/community/tutorials/how-to-install-apache-tomcat-7-on-ubuntu-14-04-via-apt-get</w:t>
        </w:r>
      </w:hyperlink>
    </w:p>
    <w:p w:rsidRPr="00BA3479" w:rsidR="0079589C" w:rsidP="00CA60C2" w:rsidRDefault="0079589C" w14:paraId="5CC1FF7D" w14:textId="77777777">
      <w:pPr>
        <w:rPr>
          <w:lang w:val="en-US"/>
        </w:rPr>
      </w:pPr>
      <w:r w:rsidRPr="00BA3479">
        <w:rPr>
          <w:i/>
          <w:lang w:val="en-US"/>
        </w:rPr>
        <w:t xml:space="preserve"> </w:t>
      </w:r>
    </w:p>
    <w:p w:rsidRPr="00BA3479" w:rsidR="0079589C" w:rsidP="00CA60C2" w:rsidRDefault="0079589C" w14:paraId="7758F91B" w14:textId="77777777">
      <w:pPr>
        <w:rPr>
          <w:lang w:val="en-US"/>
        </w:rPr>
      </w:pPr>
    </w:p>
    <w:p w:rsidRPr="00BA3479" w:rsidR="0079589C" w:rsidP="00CA60C2" w:rsidRDefault="0079589C" w14:paraId="62323B8B" w14:textId="77777777">
      <w:pPr>
        <w:rPr>
          <w:lang w:val="en-US"/>
        </w:rPr>
      </w:pPr>
    </w:p>
    <w:p w:rsidRPr="00BA3479" w:rsidR="0079589C" w:rsidP="00CA60C2" w:rsidRDefault="0079589C" w14:paraId="5DF3D248" w14:textId="77777777">
      <w:pPr>
        <w:keepNext/>
        <w:keepLines/>
        <w:spacing w:before="360" w:after="120"/>
        <w:ind w:left="432" w:hanging="431"/>
        <w:rPr>
          <w:lang w:val="en-US"/>
        </w:rPr>
      </w:pPr>
    </w:p>
    <w:p w:rsidRPr="00BA3479" w:rsidR="0079589C" w:rsidP="00CA60C2" w:rsidRDefault="0079589C" w14:paraId="17EDAB03" w14:textId="77777777">
      <w:pPr>
        <w:rPr>
          <w:lang w:val="en-US"/>
        </w:rPr>
      </w:pPr>
      <w:r w:rsidRPr="00BA3479">
        <w:rPr>
          <w:lang w:val="en-US"/>
        </w:rPr>
        <w:br w:type="page"/>
      </w:r>
    </w:p>
    <w:p w:rsidRPr="001D4B0D" w:rsidR="0079589C" w:rsidP="001D4B0D" w:rsidRDefault="00110578" w14:paraId="4B0E3594" w14:textId="77777777">
      <w:pPr>
        <w:pStyle w:val="Kop1"/>
      </w:pPr>
      <w:bookmarkStart w:name="h.2p2csry" w:colFirst="0" w:colLast="0" w:id="39"/>
      <w:bookmarkStart w:name="_Toc406607867" w:id="40"/>
      <w:bookmarkEnd w:id="39"/>
      <w:r>
        <w:t>8</w:t>
      </w:r>
      <w:r w:rsidRPr="001D4B0D" w:rsidR="001D4B0D">
        <w:t xml:space="preserve">. </w:t>
      </w:r>
      <w:r w:rsidRPr="001D4B0D" w:rsidR="0079589C">
        <w:t>Bijlage</w:t>
      </w:r>
      <w:bookmarkEnd w:id="40"/>
    </w:p>
    <w:p w:rsidRPr="0079589C" w:rsidR="0079589C" w:rsidP="00CA60C2" w:rsidRDefault="003A4E90" w14:paraId="61D2B1C5" w14:noSpellErr="1" w14:textId="6B1D5730">
      <w:r w:rsidR="5474B56E">
        <w:rPr/>
        <w:t>-</w:t>
      </w:r>
    </w:p>
    <w:sectPr w:rsidRPr="0079589C" w:rsidR="0079589C" w:rsidSect="009E40D1">
      <w:headerReference w:type="default" r:id="rId17"/>
      <w:footerReference w:type="default" r:id="rId18"/>
      <w:pgSz w:w="11906" w:h="16838" w:orient="portrait"/>
      <w:pgMar w:top="1417" w:right="1417" w:bottom="1417" w:left="1417"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3874" w:rsidP="0079589C" w:rsidRDefault="00013874" w14:paraId="1B3C6F93" w14:textId="77777777">
      <w:pPr>
        <w:spacing w:line="240" w:lineRule="auto"/>
      </w:pPr>
      <w:r>
        <w:separator/>
      </w:r>
    </w:p>
  </w:endnote>
  <w:endnote w:type="continuationSeparator" w:id="0">
    <w:p w:rsidR="00013874" w:rsidP="0079589C" w:rsidRDefault="00013874" w14:paraId="34A5F412"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0828023"/>
      <w:docPartObj>
        <w:docPartGallery w:val="Page Numbers (Bottom of Page)"/>
        <w:docPartUnique/>
      </w:docPartObj>
    </w:sdtPr>
    <w:sdtEndPr/>
    <w:sdtContent>
      <w:p w:rsidR="00971A44" w:rsidP="00CF1A67" w:rsidRDefault="00971A44" w14:paraId="2C00E756" w14:textId="77777777">
        <w:pPr>
          <w:pStyle w:val="Voettekst"/>
        </w:pPr>
        <w:r>
          <w:fldChar w:fldCharType="begin"/>
        </w:r>
        <w:r>
          <w:instrText xml:space="preserve"> TIME \@ "d-M-yyyy" </w:instrText>
        </w:r>
        <w:r>
          <w:fldChar w:fldCharType="separate"/>
        </w:r>
        <w:r w:rsidR="002D7285">
          <w:rPr>
            <w:noProof/>
          </w:rPr>
          <w:t>17-12-2014</w:t>
        </w:r>
        <w:r>
          <w:rPr>
            <w:noProof/>
          </w:rPr>
          <w:fldChar w:fldCharType="end"/>
        </w:r>
        <w:r>
          <w:tab/>
        </w:r>
        <w:r>
          <w:tab/>
        </w:r>
        <w:r>
          <w:fldChar w:fldCharType="begin"/>
        </w:r>
        <w:r>
          <w:instrText>PAGE   \* MERGEFORMAT</w:instrText>
        </w:r>
        <w:r>
          <w:fldChar w:fldCharType="separate"/>
        </w:r>
        <w:r w:rsidR="002D7285">
          <w:rPr>
            <w:noProof/>
          </w:rPr>
          <w:t>4</w:t>
        </w:r>
        <w:r>
          <w:rPr>
            <w:noProof/>
          </w:rPr>
          <w:fldChar w:fldCharType="end"/>
        </w:r>
      </w:p>
    </w:sdtContent>
  </w:sdt>
  <w:p w:rsidR="00971A44" w:rsidRDefault="00971A44" w14:paraId="59A947D2" w14:textId="7777777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3874" w:rsidP="0079589C" w:rsidRDefault="00013874" w14:paraId="282CC3A3" w14:textId="77777777">
      <w:pPr>
        <w:spacing w:line="240" w:lineRule="auto"/>
      </w:pPr>
      <w:r>
        <w:separator/>
      </w:r>
    </w:p>
  </w:footnote>
  <w:footnote w:type="continuationSeparator" w:id="0">
    <w:p w:rsidR="00013874" w:rsidP="0079589C" w:rsidRDefault="00013874" w14:paraId="61BBAD93" w14:textId="777777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00971A44" w:rsidRDefault="00971A44" w14:paraId="4CC70DA3" w14:textId="77777777">
    <w:pPr>
      <w:pStyle w:val="Koptekst"/>
    </w:pPr>
    <w:r>
      <w:rPr>
        <w:noProof/>
      </w:rPr>
      <w:drawing>
        <wp:anchor distT="0" distB="0" distL="114300" distR="114300" simplePos="0" relativeHeight="251659264" behindDoc="0" locked="0" layoutInCell="0" allowOverlap="0" wp14:anchorId="398DE6B2" wp14:editId="07777777">
          <wp:simplePos x="0" y="0"/>
          <wp:positionH relativeFrom="margin">
            <wp:posOffset>-476250</wp:posOffset>
          </wp:positionH>
          <wp:positionV relativeFrom="paragraph">
            <wp:posOffset>-238760</wp:posOffset>
          </wp:positionV>
          <wp:extent cx="1157605" cy="478155"/>
          <wp:effectExtent l="0" t="0" r="0" b="0"/>
          <wp:wrapSquare wrapText="bothSides"/>
          <wp:docPr id="1" name="image03.png"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descr="ITopia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7605" cy="478155"/>
                  </a:xfrm>
                  <a:prstGeom prst="rect">
                    <a:avLst/>
                  </a:prstGeom>
                  <a:noFill/>
                  <a:ln>
                    <a:noFill/>
                  </a:ln>
                </pic:spPr>
              </pic:pic>
            </a:graphicData>
          </a:graphic>
        </wp:anchor>
      </w:drawing>
    </w:r>
    <w:r>
      <w:tab/>
    </w:r>
    <w:r>
      <w:t>IN101-1</w:t>
    </w:r>
    <w:r>
      <w:tab/>
    </w:r>
    <w:r>
      <w:t>FYS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2257CA"/>
    <w:multiLevelType w:val="hybridMultilevel"/>
    <w:tmpl w:val="AB1610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B8C49D1"/>
    <w:multiLevelType w:val="hybridMultilevel"/>
    <w:tmpl w:val="57A27696"/>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nsid w:val="30A5753C"/>
    <w:multiLevelType w:val="hybridMultilevel"/>
    <w:tmpl w:val="E1B22B80"/>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F41738A"/>
    <w:multiLevelType w:val="hybridMultilevel"/>
    <w:tmpl w:val="B19E839C"/>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4">
    <w:nsid w:val="44B6405C"/>
    <w:multiLevelType w:val="hybridMultilevel"/>
    <w:tmpl w:val="E4D2E96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nsid w:val="46B85750"/>
    <w:multiLevelType w:val="multilevel"/>
    <w:tmpl w:val="BAB8AF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3E127E1"/>
    <w:multiLevelType w:val="hybridMultilevel"/>
    <w:tmpl w:val="51547B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59944181"/>
    <w:multiLevelType w:val="multilevel"/>
    <w:tmpl w:val="52DC3C0A"/>
    <w:lvl w:ilvl="0">
      <w:start w:val="1"/>
      <w:numFmt w:val="upp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nsid w:val="5A03635F"/>
    <w:multiLevelType w:val="multilevel"/>
    <w:tmpl w:val="245C3F2A"/>
    <w:lvl w:ilvl="0">
      <w:start w:val="1"/>
      <w:numFmt w:val="bullet"/>
      <w:lvlText w:val="-"/>
      <w:lvlJc w:val="left"/>
      <w:pPr>
        <w:ind w:left="720" w:firstLine="360"/>
      </w:pPr>
      <w:rPr>
        <w:rFonts w:ascii="Arial" w:hAnsi="Arial" w:eastAsia="Arial" w:cs="Arial"/>
      </w:rPr>
    </w:lvl>
    <w:lvl w:ilvl="1">
      <w:start w:val="1"/>
      <w:numFmt w:val="bullet"/>
      <w:lvlText w:val="o"/>
      <w:lvlJc w:val="left"/>
      <w:pPr>
        <w:ind w:left="1440" w:firstLine="1080"/>
      </w:pPr>
      <w:rPr>
        <w:rFonts w:ascii="Arial" w:hAnsi="Arial" w:eastAsia="Arial" w:cs="Arial"/>
      </w:rPr>
    </w:lvl>
    <w:lvl w:ilvl="2">
      <w:start w:val="1"/>
      <w:numFmt w:val="bullet"/>
      <w:lvlText w:val="▪"/>
      <w:lvlJc w:val="left"/>
      <w:pPr>
        <w:ind w:left="2160" w:firstLine="1800"/>
      </w:pPr>
      <w:rPr>
        <w:rFonts w:ascii="Arial" w:hAnsi="Arial" w:eastAsia="Arial" w:cs="Arial"/>
      </w:rPr>
    </w:lvl>
    <w:lvl w:ilvl="3">
      <w:start w:val="1"/>
      <w:numFmt w:val="bullet"/>
      <w:lvlText w:val="●"/>
      <w:lvlJc w:val="left"/>
      <w:pPr>
        <w:ind w:left="2880" w:firstLine="2520"/>
      </w:pPr>
      <w:rPr>
        <w:rFonts w:ascii="Arial" w:hAnsi="Arial" w:eastAsia="Arial" w:cs="Arial"/>
      </w:rPr>
    </w:lvl>
    <w:lvl w:ilvl="4">
      <w:start w:val="1"/>
      <w:numFmt w:val="bullet"/>
      <w:lvlText w:val="o"/>
      <w:lvlJc w:val="left"/>
      <w:pPr>
        <w:ind w:left="3600" w:firstLine="3240"/>
      </w:pPr>
      <w:rPr>
        <w:rFonts w:ascii="Arial" w:hAnsi="Arial" w:eastAsia="Arial" w:cs="Arial"/>
      </w:rPr>
    </w:lvl>
    <w:lvl w:ilvl="5">
      <w:start w:val="1"/>
      <w:numFmt w:val="bullet"/>
      <w:lvlText w:val="▪"/>
      <w:lvlJc w:val="left"/>
      <w:pPr>
        <w:ind w:left="4320" w:firstLine="3960"/>
      </w:pPr>
      <w:rPr>
        <w:rFonts w:ascii="Arial" w:hAnsi="Arial" w:eastAsia="Arial" w:cs="Arial"/>
      </w:rPr>
    </w:lvl>
    <w:lvl w:ilvl="6">
      <w:start w:val="1"/>
      <w:numFmt w:val="bullet"/>
      <w:lvlText w:val="●"/>
      <w:lvlJc w:val="left"/>
      <w:pPr>
        <w:ind w:left="5040" w:firstLine="4680"/>
      </w:pPr>
      <w:rPr>
        <w:rFonts w:ascii="Arial" w:hAnsi="Arial" w:eastAsia="Arial" w:cs="Arial"/>
      </w:rPr>
    </w:lvl>
    <w:lvl w:ilvl="7">
      <w:start w:val="1"/>
      <w:numFmt w:val="bullet"/>
      <w:lvlText w:val="o"/>
      <w:lvlJc w:val="left"/>
      <w:pPr>
        <w:ind w:left="5760" w:firstLine="5400"/>
      </w:pPr>
      <w:rPr>
        <w:rFonts w:ascii="Arial" w:hAnsi="Arial" w:eastAsia="Arial" w:cs="Arial"/>
      </w:rPr>
    </w:lvl>
    <w:lvl w:ilvl="8">
      <w:start w:val="1"/>
      <w:numFmt w:val="bullet"/>
      <w:lvlText w:val="▪"/>
      <w:lvlJc w:val="left"/>
      <w:pPr>
        <w:ind w:left="6480" w:firstLine="6120"/>
      </w:pPr>
      <w:rPr>
        <w:rFonts w:ascii="Arial" w:hAnsi="Arial" w:eastAsia="Arial" w:cs="Arial"/>
      </w:rPr>
    </w:lvl>
  </w:abstractNum>
  <w:abstractNum w:abstractNumId="9">
    <w:nsid w:val="6E963375"/>
    <w:multiLevelType w:val="multilevel"/>
    <w:tmpl w:val="BFF4AF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89367E0"/>
    <w:multiLevelType w:val="multilevel"/>
    <w:tmpl w:val="75665894"/>
    <w:lvl w:ilvl="0">
      <w:start w:val="1"/>
      <w:numFmt w:val="bullet"/>
      <w:lvlText w:val="●"/>
      <w:lvlJc w:val="left"/>
      <w:pPr>
        <w:ind w:left="720" w:firstLine="360"/>
      </w:pPr>
      <w:rPr>
        <w:rFonts w:ascii="Arial" w:hAnsi="Arial" w:eastAsia="Arial" w:cs="Arial"/>
      </w:rPr>
    </w:lvl>
    <w:lvl w:ilvl="1">
      <w:start w:val="1"/>
      <w:numFmt w:val="bullet"/>
      <w:lvlText w:val="o"/>
      <w:lvlJc w:val="left"/>
      <w:pPr>
        <w:ind w:left="1440" w:firstLine="1080"/>
      </w:pPr>
      <w:rPr>
        <w:rFonts w:ascii="Arial" w:hAnsi="Arial" w:eastAsia="Arial" w:cs="Arial"/>
      </w:rPr>
    </w:lvl>
    <w:lvl w:ilvl="2">
      <w:start w:val="1"/>
      <w:numFmt w:val="bullet"/>
      <w:lvlText w:val="▪"/>
      <w:lvlJc w:val="left"/>
      <w:pPr>
        <w:ind w:left="2160" w:firstLine="1800"/>
      </w:pPr>
      <w:rPr>
        <w:rFonts w:ascii="Arial" w:hAnsi="Arial" w:eastAsia="Arial" w:cs="Arial"/>
      </w:rPr>
    </w:lvl>
    <w:lvl w:ilvl="3">
      <w:start w:val="1"/>
      <w:numFmt w:val="bullet"/>
      <w:lvlText w:val="●"/>
      <w:lvlJc w:val="left"/>
      <w:pPr>
        <w:ind w:left="2880" w:firstLine="2520"/>
      </w:pPr>
      <w:rPr>
        <w:rFonts w:ascii="Arial" w:hAnsi="Arial" w:eastAsia="Arial" w:cs="Arial"/>
      </w:rPr>
    </w:lvl>
    <w:lvl w:ilvl="4">
      <w:start w:val="1"/>
      <w:numFmt w:val="bullet"/>
      <w:lvlText w:val="o"/>
      <w:lvlJc w:val="left"/>
      <w:pPr>
        <w:ind w:left="3600" w:firstLine="3240"/>
      </w:pPr>
      <w:rPr>
        <w:rFonts w:ascii="Arial" w:hAnsi="Arial" w:eastAsia="Arial" w:cs="Arial"/>
      </w:rPr>
    </w:lvl>
    <w:lvl w:ilvl="5">
      <w:start w:val="1"/>
      <w:numFmt w:val="bullet"/>
      <w:lvlText w:val="▪"/>
      <w:lvlJc w:val="left"/>
      <w:pPr>
        <w:ind w:left="4320" w:firstLine="3960"/>
      </w:pPr>
      <w:rPr>
        <w:rFonts w:ascii="Arial" w:hAnsi="Arial" w:eastAsia="Arial" w:cs="Arial"/>
      </w:rPr>
    </w:lvl>
    <w:lvl w:ilvl="6">
      <w:start w:val="1"/>
      <w:numFmt w:val="bullet"/>
      <w:lvlText w:val="●"/>
      <w:lvlJc w:val="left"/>
      <w:pPr>
        <w:ind w:left="5040" w:firstLine="4680"/>
      </w:pPr>
      <w:rPr>
        <w:rFonts w:ascii="Arial" w:hAnsi="Arial" w:eastAsia="Arial" w:cs="Arial"/>
      </w:rPr>
    </w:lvl>
    <w:lvl w:ilvl="7">
      <w:start w:val="1"/>
      <w:numFmt w:val="bullet"/>
      <w:lvlText w:val="o"/>
      <w:lvlJc w:val="left"/>
      <w:pPr>
        <w:ind w:left="5760" w:firstLine="5400"/>
      </w:pPr>
      <w:rPr>
        <w:rFonts w:ascii="Arial" w:hAnsi="Arial" w:eastAsia="Arial" w:cs="Arial"/>
      </w:rPr>
    </w:lvl>
    <w:lvl w:ilvl="8">
      <w:start w:val="1"/>
      <w:numFmt w:val="bullet"/>
      <w:lvlText w:val="▪"/>
      <w:lvlJc w:val="left"/>
      <w:pPr>
        <w:ind w:left="6480" w:firstLine="6120"/>
      </w:pPr>
      <w:rPr>
        <w:rFonts w:ascii="Arial" w:hAnsi="Arial" w:eastAsia="Arial" w:cs="Arial"/>
      </w:rPr>
    </w:lvl>
  </w:abstractNum>
  <w:num w:numId="1">
    <w:abstractNumId w:val="8"/>
  </w:num>
  <w:num w:numId="2">
    <w:abstractNumId w:val="4"/>
  </w:num>
  <w:num w:numId="3">
    <w:abstractNumId w:val="0"/>
  </w:num>
  <w:num w:numId="4">
    <w:abstractNumId w:val="6"/>
  </w:num>
  <w:num w:numId="5">
    <w:abstractNumId w:val="5"/>
  </w:num>
  <w:num w:numId="6">
    <w:abstractNumId w:val="9"/>
  </w:num>
  <w:num w:numId="7">
    <w:abstractNumId w:val="10"/>
  </w:num>
  <w:num w:numId="8">
    <w:abstractNumId w:val="7"/>
  </w:num>
  <w:num w:numId="9">
    <w:abstractNumId w:val="2"/>
  </w:num>
  <w:num w:numId="10">
    <w:abstractNumId w:val="3"/>
  </w:num>
  <w:num w:numId="11">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Quincy Soudain">
    <w15:presenceInfo w15:providerId="Windows Live" w15:userId="66fa172d758a9e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9589C"/>
    <w:rsid w:val="00001D00"/>
    <w:rsid w:val="00013874"/>
    <w:rsid w:val="000A2970"/>
    <w:rsid w:val="000D5212"/>
    <w:rsid w:val="00110578"/>
    <w:rsid w:val="001B4640"/>
    <w:rsid w:val="001D4B0D"/>
    <w:rsid w:val="002208D1"/>
    <w:rsid w:val="002C1AFC"/>
    <w:rsid w:val="002D7285"/>
    <w:rsid w:val="003A4E90"/>
    <w:rsid w:val="003C19F2"/>
    <w:rsid w:val="00631522"/>
    <w:rsid w:val="007678B3"/>
    <w:rsid w:val="0079589C"/>
    <w:rsid w:val="008817FF"/>
    <w:rsid w:val="00910217"/>
    <w:rsid w:val="00924160"/>
    <w:rsid w:val="00971A44"/>
    <w:rsid w:val="009D41DA"/>
    <w:rsid w:val="009E40D1"/>
    <w:rsid w:val="00A22FBA"/>
    <w:rsid w:val="00B83DD6"/>
    <w:rsid w:val="00BA3479"/>
    <w:rsid w:val="00CA60C2"/>
    <w:rsid w:val="00CF1A67"/>
    <w:rsid w:val="00D31451"/>
    <w:rsid w:val="00DC1E9E"/>
    <w:rsid w:val="00E12878"/>
    <w:rsid w:val="19602020"/>
    <w:rsid w:val="486057F5"/>
    <w:rsid w:val="5474B56E"/>
    <w:rsid w:val="66847B70"/>
    <w:rsid w:val="6FB502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19832"/>
  <w15:docId w15:val="{B02E0AC1-4572-4950-8F90-4F9C4844E0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ard" w:default="1">
    <w:name w:val="Normal"/>
    <w:rsid w:val="0079589C"/>
    <w:pPr>
      <w:spacing w:after="0" w:line="276" w:lineRule="auto"/>
    </w:pPr>
    <w:rPr>
      <w:rFonts w:ascii="Arial" w:hAnsi="Arial" w:eastAsia="Arial" w:cs="Arial"/>
      <w:color w:val="000000"/>
      <w:sz w:val="20"/>
      <w:szCs w:val="20"/>
      <w:lang w:eastAsia="nl-NL"/>
    </w:rPr>
  </w:style>
  <w:style w:type="paragraph" w:styleId="Kop1">
    <w:name w:val="heading 1"/>
    <w:basedOn w:val="Standaard"/>
    <w:next w:val="Standaard"/>
    <w:link w:val="Kop1Char"/>
    <w:uiPriority w:val="9"/>
    <w:qFormat/>
    <w:rsid w:val="00910217"/>
    <w:pPr>
      <w:keepNext/>
      <w:keepLines/>
      <w:spacing w:before="240"/>
      <w:outlineLvl w:val="0"/>
    </w:pPr>
    <w:rPr>
      <w:rFonts w:asciiTheme="majorHAnsi" w:hAnsiTheme="majorHAnsi" w:eastAsiaTheme="majorEastAsia" w:cstheme="majorBidi"/>
      <w:b/>
      <w:color w:val="7030A0"/>
      <w:sz w:val="36"/>
      <w:szCs w:val="32"/>
    </w:rPr>
  </w:style>
  <w:style w:type="paragraph" w:styleId="Kop2">
    <w:name w:val="heading 2"/>
    <w:basedOn w:val="Standaard"/>
    <w:next w:val="Standaard"/>
    <w:link w:val="Kop2Char"/>
    <w:uiPriority w:val="9"/>
    <w:unhideWhenUsed/>
    <w:qFormat/>
    <w:rsid w:val="00910217"/>
    <w:pPr>
      <w:keepNext/>
      <w:keepLines/>
      <w:spacing w:before="40"/>
      <w:outlineLvl w:val="1"/>
    </w:pPr>
    <w:rPr>
      <w:rFonts w:asciiTheme="majorHAnsi" w:hAnsiTheme="majorHAnsi" w:eastAsiaTheme="majorEastAsia" w:cstheme="majorBidi"/>
      <w:color w:val="7030A0"/>
      <w:sz w:val="28"/>
      <w:szCs w:val="26"/>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Koptekst">
    <w:name w:val="header"/>
    <w:basedOn w:val="Standaard"/>
    <w:link w:val="KoptekstChar"/>
    <w:uiPriority w:val="99"/>
    <w:unhideWhenUsed/>
    <w:rsid w:val="0079589C"/>
    <w:pPr>
      <w:tabs>
        <w:tab w:val="center" w:pos="4536"/>
        <w:tab w:val="right" w:pos="9072"/>
      </w:tabs>
      <w:spacing w:line="240" w:lineRule="auto"/>
    </w:pPr>
  </w:style>
  <w:style w:type="character" w:styleId="KoptekstChar" w:customStyle="1">
    <w:name w:val="Koptekst Char"/>
    <w:basedOn w:val="Standaardalinea-lettertype"/>
    <w:link w:val="Koptekst"/>
    <w:uiPriority w:val="99"/>
    <w:rsid w:val="0079589C"/>
  </w:style>
  <w:style w:type="paragraph" w:styleId="Voettekst">
    <w:name w:val="footer"/>
    <w:basedOn w:val="Standaard"/>
    <w:link w:val="VoettekstChar"/>
    <w:uiPriority w:val="99"/>
    <w:unhideWhenUsed/>
    <w:rsid w:val="0079589C"/>
    <w:pPr>
      <w:tabs>
        <w:tab w:val="center" w:pos="4536"/>
        <w:tab w:val="right" w:pos="9072"/>
      </w:tabs>
      <w:spacing w:line="240" w:lineRule="auto"/>
    </w:pPr>
  </w:style>
  <w:style w:type="character" w:styleId="VoettekstChar" w:customStyle="1">
    <w:name w:val="Voettekst Char"/>
    <w:basedOn w:val="Standaardalinea-lettertype"/>
    <w:link w:val="Voettekst"/>
    <w:uiPriority w:val="99"/>
    <w:rsid w:val="0079589C"/>
  </w:style>
  <w:style w:type="paragraph" w:styleId="Titel">
    <w:name w:val="Title"/>
    <w:basedOn w:val="Standaard"/>
    <w:next w:val="Standaard"/>
    <w:link w:val="TitelChar"/>
    <w:rsid w:val="0079589C"/>
    <w:pPr>
      <w:keepNext/>
      <w:keepLines/>
      <w:spacing w:line="240" w:lineRule="auto"/>
      <w:jc w:val="center"/>
    </w:pPr>
    <w:rPr>
      <w:sz w:val="72"/>
    </w:rPr>
  </w:style>
  <w:style w:type="character" w:styleId="TitelChar" w:customStyle="1">
    <w:name w:val="Titel Char"/>
    <w:basedOn w:val="Standaardalinea-lettertype"/>
    <w:link w:val="Titel"/>
    <w:rsid w:val="0079589C"/>
    <w:rPr>
      <w:rFonts w:ascii="Arial" w:hAnsi="Arial" w:eastAsia="Arial" w:cs="Arial"/>
      <w:color w:val="000000"/>
      <w:sz w:val="72"/>
      <w:szCs w:val="20"/>
      <w:lang w:eastAsia="nl-NL"/>
    </w:rPr>
  </w:style>
  <w:style w:type="character" w:styleId="Kop1Char" w:customStyle="1">
    <w:name w:val="Kop 1 Char"/>
    <w:basedOn w:val="Standaardalinea-lettertype"/>
    <w:link w:val="Kop1"/>
    <w:uiPriority w:val="9"/>
    <w:rsid w:val="00910217"/>
    <w:rPr>
      <w:rFonts w:asciiTheme="majorHAnsi" w:hAnsiTheme="majorHAnsi" w:eastAsiaTheme="majorEastAsia" w:cstheme="majorBidi"/>
      <w:b/>
      <w:color w:val="7030A0"/>
      <w:sz w:val="36"/>
      <w:szCs w:val="32"/>
      <w:lang w:eastAsia="nl-NL"/>
    </w:rPr>
  </w:style>
  <w:style w:type="paragraph" w:styleId="Kopvaninhoudsopgave">
    <w:name w:val="TOC Heading"/>
    <w:basedOn w:val="Kop1"/>
    <w:next w:val="Standaard"/>
    <w:uiPriority w:val="39"/>
    <w:unhideWhenUsed/>
    <w:qFormat/>
    <w:rsid w:val="0079589C"/>
    <w:pPr>
      <w:spacing w:line="259" w:lineRule="auto"/>
      <w:outlineLvl w:val="9"/>
    </w:pPr>
  </w:style>
  <w:style w:type="paragraph" w:styleId="Lijstalinea">
    <w:name w:val="List Paragraph"/>
    <w:basedOn w:val="Standaard"/>
    <w:uiPriority w:val="34"/>
    <w:qFormat/>
    <w:rsid w:val="0079589C"/>
    <w:pPr>
      <w:ind w:left="720"/>
      <w:contextualSpacing/>
    </w:pPr>
  </w:style>
  <w:style w:type="paragraph" w:styleId="Inhopg1">
    <w:name w:val="toc 1"/>
    <w:basedOn w:val="Standaard"/>
    <w:next w:val="Standaard"/>
    <w:autoRedefine/>
    <w:uiPriority w:val="39"/>
    <w:unhideWhenUsed/>
    <w:rsid w:val="0079589C"/>
    <w:pPr>
      <w:spacing w:after="100"/>
    </w:pPr>
  </w:style>
  <w:style w:type="character" w:styleId="Hyperlink">
    <w:name w:val="Hyperlink"/>
    <w:basedOn w:val="Standaardalinea-lettertype"/>
    <w:uiPriority w:val="99"/>
    <w:unhideWhenUsed/>
    <w:rsid w:val="0079589C"/>
    <w:rPr>
      <w:color w:val="0563C1" w:themeColor="hyperlink"/>
      <w:u w:val="single"/>
    </w:rPr>
  </w:style>
  <w:style w:type="character" w:styleId="Kop2Char" w:customStyle="1">
    <w:name w:val="Kop 2 Char"/>
    <w:basedOn w:val="Standaardalinea-lettertype"/>
    <w:link w:val="Kop2"/>
    <w:uiPriority w:val="9"/>
    <w:rsid w:val="00910217"/>
    <w:rPr>
      <w:rFonts w:asciiTheme="majorHAnsi" w:hAnsiTheme="majorHAnsi" w:eastAsiaTheme="majorEastAsia" w:cstheme="majorBidi"/>
      <w:color w:val="7030A0"/>
      <w:sz w:val="28"/>
      <w:szCs w:val="26"/>
      <w:lang w:eastAsia="nl-NL"/>
    </w:rPr>
  </w:style>
  <w:style w:type="paragraph" w:styleId="Inhopg2">
    <w:name w:val="toc 2"/>
    <w:basedOn w:val="Standaard"/>
    <w:next w:val="Standaard"/>
    <w:autoRedefine/>
    <w:uiPriority w:val="39"/>
    <w:unhideWhenUsed/>
    <w:rsid w:val="0079589C"/>
    <w:pPr>
      <w:spacing w:after="100"/>
      <w:ind w:left="200"/>
    </w:pPr>
  </w:style>
  <w:style w:type="paragraph" w:styleId="Geenafstand">
    <w:name w:val="No Spacing"/>
    <w:uiPriority w:val="1"/>
    <w:qFormat/>
    <w:rsid w:val="00910217"/>
    <w:pPr>
      <w:spacing w:after="0" w:line="240" w:lineRule="auto"/>
    </w:pPr>
    <w:rPr>
      <w:rFonts w:eastAsia="Arial" w:cs="Arial"/>
      <w:sz w:val="24"/>
      <w:szCs w:val="20"/>
      <w:lang w:eastAsia="ja-JP"/>
    </w:rPr>
  </w:style>
  <w:style w:type="paragraph" w:styleId="Ballontekst">
    <w:name w:val="Balloon Text"/>
    <w:basedOn w:val="Standaard"/>
    <w:link w:val="BallontekstChar"/>
    <w:uiPriority w:val="99"/>
    <w:semiHidden/>
    <w:unhideWhenUsed/>
    <w:rsid w:val="0079589C"/>
    <w:pPr>
      <w:spacing w:line="240" w:lineRule="auto"/>
    </w:pPr>
    <w:rPr>
      <w:rFonts w:ascii="Segoe UI" w:hAnsi="Segoe UI" w:cs="Segoe UI"/>
      <w:sz w:val="18"/>
      <w:szCs w:val="18"/>
    </w:rPr>
  </w:style>
  <w:style w:type="character" w:styleId="BallontekstChar" w:customStyle="1">
    <w:name w:val="Ballontekst Char"/>
    <w:basedOn w:val="Standaardalinea-lettertype"/>
    <w:link w:val="Ballontekst"/>
    <w:uiPriority w:val="99"/>
    <w:semiHidden/>
    <w:rsid w:val="0079589C"/>
    <w:rPr>
      <w:rFonts w:ascii="Segoe UI" w:hAnsi="Segoe UI" w:eastAsia="Arial" w:cs="Segoe UI"/>
      <w:color w:val="000000"/>
      <w:sz w:val="18"/>
      <w:szCs w:val="18"/>
      <w:lang w:eastAsia="nl-NL"/>
    </w:rPr>
  </w:style>
  <w:style w:type="character" w:styleId="Zwaar">
    <w:name w:val="Strong"/>
    <w:basedOn w:val="Standaardalinea-lettertype"/>
    <w:uiPriority w:val="22"/>
    <w:qFormat/>
    <w:rsid w:val="000A2970"/>
    <w:rPr>
      <w:b/>
      <w:bCs/>
    </w:rPr>
  </w:style>
  <w:style w:type="paragraph" w:styleId="Tekstopmerking">
    <w:name w:val="annotation text"/>
    <w:basedOn w:val="Standaard"/>
    <w:link w:val="TekstopmerkingChar"/>
    <w:uiPriority w:val="99"/>
    <w:semiHidden/>
    <w:unhideWhenUsed/>
    <w:pPr>
      <w:spacing w:line="240" w:lineRule="auto"/>
    </w:pPr>
  </w:style>
  <w:style w:type="character" w:styleId="TekstopmerkingChar" w:customStyle="1">
    <w:name w:val="Tekst opmerking Char"/>
    <w:basedOn w:val="Standaardalinea-lettertype"/>
    <w:link w:val="Tekstopmerking"/>
    <w:uiPriority w:val="99"/>
    <w:semiHidden/>
    <w:rPr>
      <w:rFonts w:ascii="Arial" w:hAnsi="Arial" w:eastAsia="Arial" w:cs="Arial"/>
      <w:color w:val="000000"/>
      <w:sz w:val="20"/>
      <w:szCs w:val="20"/>
      <w:lang w:eastAsia="nl-NL"/>
    </w:rPr>
  </w:style>
  <w:style w:type="character" w:styleId="Verwijzingopmerking">
    <w:name w:val="annotation reference"/>
    <w:basedOn w:val="Standaardalinea-lettertype"/>
    <w:uiPriority w:val="99"/>
    <w:semiHidden/>
    <w:unhideWhenUsed/>
    <w:rPr>
      <w:sz w:val="16"/>
      <w:szCs w:val="16"/>
    </w:rPr>
  </w:style>
  <w:style w:type="paragraph" w:styleId="Onderwerpvanopmerking">
    <w:name w:val="annotation subject"/>
    <w:basedOn w:val="Tekstopmerking"/>
    <w:next w:val="Tekstopmerking"/>
    <w:link w:val="OnderwerpvanopmerkingChar"/>
    <w:uiPriority w:val="99"/>
    <w:semiHidden/>
    <w:unhideWhenUsed/>
    <w:rsid w:val="002D7285"/>
    <w:rPr>
      <w:b/>
      <w:bCs/>
    </w:rPr>
  </w:style>
  <w:style w:type="character" w:styleId="OnderwerpvanopmerkingChar" w:customStyle="1">
    <w:name w:val="Onderwerp van opmerking Char"/>
    <w:basedOn w:val="TekstopmerkingChar"/>
    <w:link w:val="Onderwerpvanopmerking"/>
    <w:uiPriority w:val="99"/>
    <w:semiHidden/>
    <w:rsid w:val="002D7285"/>
    <w:rPr>
      <w:rFonts w:ascii="Arial" w:hAnsi="Arial" w:eastAsia="Arial" w:cs="Arial"/>
      <w:b/>
      <w:bCs/>
      <w:color w:val="000000"/>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668436">
      <w:bodyDiv w:val="1"/>
      <w:marLeft w:val="0"/>
      <w:marRight w:val="0"/>
      <w:marTop w:val="0"/>
      <w:marBottom w:val="0"/>
      <w:divBdr>
        <w:top w:val="none" w:sz="0" w:space="0" w:color="auto"/>
        <w:left w:val="none" w:sz="0" w:space="0" w:color="auto"/>
        <w:bottom w:val="none" w:sz="0" w:space="0" w:color="auto"/>
        <w:right w:val="none" w:sz="0" w:space="0" w:color="auto"/>
      </w:divBdr>
    </w:div>
    <w:div w:id="190278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help.ubuntu.com/community/isc-dhcp-server" TargetMode="External" Id="rId13" /><Relationship Type="http://schemas.openxmlformats.org/officeDocument/2006/relationships/footer" Target="footer1.xm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hyperlink" Target="http://www.linuxhomenetworking.com/wiki/index.php/Quick_HOWTO_:_Ch08_:_Configuring_the_DHCP_Server" TargetMode="External" Id="rId12" /><Relationship Type="http://schemas.openxmlformats.org/officeDocument/2006/relationships/header" Target="header1.xml" Id="rId17" /><Relationship Type="http://schemas.openxmlformats.org/officeDocument/2006/relationships/numbering" Target="numbering.xml" Id="rId2" /><Relationship Type="http://schemas.openxmlformats.org/officeDocument/2006/relationships/hyperlink" Target="https://www.digitalocean.com/community/tutorials/how-to-install-apache-tomcat-7-on-ubuntu-14-04-via-apt-get" TargetMode="External" Id="rId16" /><Relationship Type="http://schemas.microsoft.com/office/2011/relationships/people" Target="peop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emf" Id="rId11" /><Relationship Type="http://schemas.openxmlformats.org/officeDocument/2006/relationships/webSettings" Target="webSettings.xml" Id="rId5" /><Relationship Type="http://schemas.openxmlformats.org/officeDocument/2006/relationships/hyperlink" Target="https://www.digitalocean.com/community/tutorials/how-the-iptables-firewall-works" TargetMode="External" Id="rId15" /><Relationship Type="http://schemas.microsoft.com/office/2011/relationships/commentsExtended" Target="commentsExtended.xml"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hyperlink" Target="https://help.ubuntu.com/lts/serverguide/dns.html" TargetMode="External" Id="rId14" /></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B72C7-3EB1-4630-9E3D-F4766D46210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Unattended Releases -- Den Spike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QM Soudain</dc:creator>
  <keywords/>
  <dc:description/>
  <lastModifiedBy>Jasper Zuidam</lastModifiedBy>
  <revision>15</revision>
  <dcterms:created xsi:type="dcterms:W3CDTF">2014-12-02T14:32:00.0000000Z</dcterms:created>
  <dcterms:modified xsi:type="dcterms:W3CDTF">2014-12-17T21:36:07.3629413Z</dcterms:modified>
</coreProperties>
</file>